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37" w:rsidRDefault="00854B37" w:rsidP="00854B37">
      <w:pPr>
        <w:tabs>
          <w:tab w:val="left" w:pos="341"/>
          <w:tab w:val="left" w:pos="5235"/>
        </w:tabs>
        <w:rPr>
          <w:rFonts w:hAnsi="宋体" w:hint="eastAsia"/>
          <w:b/>
          <w:szCs w:val="21"/>
        </w:rPr>
      </w:pPr>
    </w:p>
    <w:p w:rsidR="0004532B" w:rsidRDefault="0004532B" w:rsidP="00854B37">
      <w:pPr>
        <w:tabs>
          <w:tab w:val="left" w:pos="341"/>
          <w:tab w:val="left" w:pos="5235"/>
        </w:tabs>
        <w:rPr>
          <w:rFonts w:hAnsi="宋体"/>
          <w:b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8F7F6F" wp14:editId="4618A5AF">
            <wp:simplePos x="0" y="0"/>
            <wp:positionH relativeFrom="column">
              <wp:posOffset>3560445</wp:posOffset>
            </wp:positionH>
            <wp:positionV relativeFrom="paragraph">
              <wp:posOffset>170180</wp:posOffset>
            </wp:positionV>
            <wp:extent cx="1813560" cy="2160270"/>
            <wp:effectExtent l="0" t="0" r="0" b="0"/>
            <wp:wrapSquare wrapText="bothSides"/>
            <wp:docPr id="2" name="图片 2" descr="THROUGH THE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OUGH THE WOODS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532B" w:rsidRPr="00D035DC" w:rsidRDefault="0004532B" w:rsidP="00854B37">
      <w:pPr>
        <w:tabs>
          <w:tab w:val="left" w:pos="341"/>
          <w:tab w:val="left" w:pos="5235"/>
        </w:tabs>
        <w:rPr>
          <w:b/>
          <w:szCs w:val="21"/>
        </w:rPr>
      </w:pPr>
      <w:r w:rsidRPr="00D035DC">
        <w:rPr>
          <w:rFonts w:hAnsi="宋体"/>
          <w:b/>
          <w:szCs w:val="21"/>
        </w:rPr>
        <w:t>中文书名：《</w:t>
      </w:r>
      <w:r w:rsidR="00854B37">
        <w:rPr>
          <w:rFonts w:hAnsi="宋体" w:hint="eastAsia"/>
          <w:b/>
          <w:szCs w:val="21"/>
        </w:rPr>
        <w:t>穿过森</w:t>
      </w:r>
      <w:r>
        <w:rPr>
          <w:rFonts w:hAnsi="宋体" w:hint="eastAsia"/>
          <w:b/>
          <w:szCs w:val="21"/>
        </w:rPr>
        <w:t>林</w:t>
      </w:r>
      <w:r w:rsidRPr="00D035DC">
        <w:rPr>
          <w:rFonts w:hAnsi="宋体"/>
          <w:b/>
          <w:szCs w:val="21"/>
        </w:rPr>
        <w:t>》</w:t>
      </w:r>
    </w:p>
    <w:p w:rsidR="0004532B" w:rsidRPr="00D035DC" w:rsidRDefault="0004532B" w:rsidP="00854B37">
      <w:pPr>
        <w:tabs>
          <w:tab w:val="left" w:pos="341"/>
          <w:tab w:val="left" w:pos="5235"/>
        </w:tabs>
        <w:rPr>
          <w:b/>
          <w:i/>
          <w:szCs w:val="21"/>
        </w:rPr>
      </w:pPr>
      <w:r w:rsidRPr="00D035DC">
        <w:rPr>
          <w:rFonts w:hAnsi="宋体"/>
          <w:b/>
          <w:szCs w:val="21"/>
        </w:rPr>
        <w:t>英文书名：</w:t>
      </w:r>
      <w:r w:rsidRPr="00E353C3">
        <w:rPr>
          <w:b/>
          <w:kern w:val="0"/>
          <w:szCs w:val="21"/>
          <w:lang w:val="en-GB"/>
        </w:rPr>
        <w:t>THROUGH THE WOODS</w:t>
      </w:r>
    </w:p>
    <w:p w:rsidR="0004532B" w:rsidRPr="00D035DC" w:rsidRDefault="0004532B" w:rsidP="00854B37">
      <w:pPr>
        <w:tabs>
          <w:tab w:val="left" w:pos="341"/>
          <w:tab w:val="left" w:pos="5235"/>
        </w:tabs>
        <w:rPr>
          <w:b/>
          <w:szCs w:val="21"/>
        </w:rPr>
      </w:pPr>
      <w:r w:rsidRPr="00D035DC">
        <w:rPr>
          <w:rFonts w:hAnsi="宋体"/>
          <w:b/>
          <w:szCs w:val="21"/>
        </w:rPr>
        <w:t>作</w:t>
      </w:r>
      <w:r w:rsidRPr="00D035DC">
        <w:rPr>
          <w:b/>
          <w:szCs w:val="21"/>
        </w:rPr>
        <w:t xml:space="preserve">    </w:t>
      </w:r>
      <w:r w:rsidRPr="00D035DC">
        <w:rPr>
          <w:rFonts w:hAnsi="宋体"/>
          <w:b/>
          <w:szCs w:val="21"/>
        </w:rPr>
        <w:t>者：</w:t>
      </w:r>
      <w:r w:rsidRPr="00D035DC">
        <w:rPr>
          <w:b/>
          <w:kern w:val="0"/>
          <w:szCs w:val="21"/>
          <w:lang w:val="en-GB"/>
        </w:rPr>
        <w:t>Emily Car</w:t>
      </w:r>
      <w:r>
        <w:rPr>
          <w:rFonts w:hint="eastAsia"/>
          <w:b/>
          <w:kern w:val="0"/>
          <w:szCs w:val="21"/>
          <w:lang w:val="en-GB"/>
        </w:rPr>
        <w:t>r</w:t>
      </w:r>
      <w:r w:rsidRPr="00D035DC">
        <w:rPr>
          <w:b/>
          <w:kern w:val="0"/>
          <w:szCs w:val="21"/>
          <w:lang w:val="en-GB"/>
        </w:rPr>
        <w:t>oll</w:t>
      </w:r>
    </w:p>
    <w:p w:rsidR="0004532B" w:rsidRPr="00D035DC" w:rsidRDefault="0004532B" w:rsidP="00854B37">
      <w:pPr>
        <w:tabs>
          <w:tab w:val="left" w:pos="341"/>
          <w:tab w:val="left" w:pos="5235"/>
        </w:tabs>
        <w:rPr>
          <w:b/>
          <w:szCs w:val="21"/>
          <w:lang w:val="de-DE"/>
        </w:rPr>
      </w:pPr>
      <w:r w:rsidRPr="00D035DC">
        <w:rPr>
          <w:rFonts w:hAnsi="宋体"/>
          <w:b/>
          <w:szCs w:val="21"/>
        </w:rPr>
        <w:t>出</w:t>
      </w:r>
      <w:r w:rsidRPr="00D035DC">
        <w:rPr>
          <w:b/>
          <w:szCs w:val="21"/>
          <w:lang w:val="de-DE"/>
        </w:rPr>
        <w:t xml:space="preserve"> </w:t>
      </w:r>
      <w:r w:rsidRPr="00D035DC">
        <w:rPr>
          <w:rFonts w:hAnsi="宋体"/>
          <w:b/>
          <w:szCs w:val="21"/>
        </w:rPr>
        <w:t>版</w:t>
      </w:r>
      <w:r w:rsidRPr="00D035DC">
        <w:rPr>
          <w:b/>
          <w:szCs w:val="21"/>
          <w:lang w:val="de-DE"/>
        </w:rPr>
        <w:t xml:space="preserve"> </w:t>
      </w:r>
      <w:r w:rsidRPr="00D035DC">
        <w:rPr>
          <w:rFonts w:hAnsi="宋体"/>
          <w:b/>
          <w:szCs w:val="21"/>
        </w:rPr>
        <w:t>社</w:t>
      </w:r>
      <w:r w:rsidRPr="00D035DC">
        <w:rPr>
          <w:rFonts w:hAnsi="宋体"/>
          <w:b/>
          <w:szCs w:val="21"/>
          <w:lang w:val="de-DE"/>
        </w:rPr>
        <w:t>：</w:t>
      </w:r>
      <w:r w:rsidRPr="00D035DC">
        <w:rPr>
          <w:b/>
          <w:szCs w:val="21"/>
          <w:lang w:val="de-DE"/>
        </w:rPr>
        <w:t xml:space="preserve">Simon </w:t>
      </w:r>
      <w:r w:rsidRPr="00D035DC">
        <w:rPr>
          <w:b/>
          <w:szCs w:val="21"/>
        </w:rPr>
        <w:t>&amp; Schuster</w:t>
      </w:r>
      <w:r>
        <w:rPr>
          <w:rFonts w:hint="eastAsia"/>
          <w:b/>
          <w:szCs w:val="21"/>
        </w:rPr>
        <w:t xml:space="preserve"> </w:t>
      </w:r>
    </w:p>
    <w:p w:rsidR="0004532B" w:rsidRPr="0054781C" w:rsidRDefault="0004532B" w:rsidP="00854B37">
      <w:pPr>
        <w:tabs>
          <w:tab w:val="left" w:pos="341"/>
          <w:tab w:val="left" w:pos="5235"/>
        </w:tabs>
        <w:rPr>
          <w:b/>
          <w:szCs w:val="21"/>
          <w:lang w:val="de-DE"/>
        </w:rPr>
      </w:pPr>
      <w:r w:rsidRPr="00D035DC">
        <w:rPr>
          <w:rFonts w:hAnsi="宋体"/>
          <w:b/>
          <w:szCs w:val="21"/>
        </w:rPr>
        <w:t>代理公司</w:t>
      </w:r>
      <w:r w:rsidRPr="0054781C">
        <w:rPr>
          <w:rFonts w:hAnsi="宋体"/>
          <w:b/>
          <w:szCs w:val="21"/>
          <w:lang w:val="de-DE"/>
        </w:rPr>
        <w:t>：</w:t>
      </w:r>
      <w:r w:rsidRPr="0054781C">
        <w:rPr>
          <w:b/>
          <w:szCs w:val="21"/>
          <w:lang w:val="de-DE"/>
        </w:rPr>
        <w:t>S</w:t>
      </w:r>
      <w:r>
        <w:rPr>
          <w:rFonts w:hint="eastAsia"/>
          <w:b/>
          <w:szCs w:val="21"/>
        </w:rPr>
        <w:t>.</w:t>
      </w:r>
      <w:r w:rsidRPr="0054781C">
        <w:rPr>
          <w:b/>
          <w:szCs w:val="21"/>
          <w:lang w:val="de-DE"/>
        </w:rPr>
        <w:t xml:space="preserve"> J</w:t>
      </w:r>
      <w:r>
        <w:rPr>
          <w:rFonts w:hint="eastAsia"/>
          <w:b/>
          <w:szCs w:val="21"/>
          <w:lang w:val="de-DE"/>
        </w:rPr>
        <w:t>.</w:t>
      </w:r>
      <w:r w:rsidRPr="0054781C">
        <w:rPr>
          <w:b/>
          <w:szCs w:val="21"/>
          <w:lang w:val="de-DE"/>
        </w:rPr>
        <w:t xml:space="preserve"> Greenburger</w:t>
      </w:r>
      <w:r>
        <w:rPr>
          <w:rFonts w:hint="eastAsia"/>
          <w:b/>
          <w:szCs w:val="21"/>
          <w:lang w:val="de-DE"/>
        </w:rPr>
        <w:t>/ANA</w:t>
      </w:r>
    </w:p>
    <w:p w:rsidR="0004532B" w:rsidRPr="0054781C" w:rsidRDefault="0004532B" w:rsidP="00854B37">
      <w:pPr>
        <w:tabs>
          <w:tab w:val="left" w:pos="341"/>
          <w:tab w:val="left" w:pos="5235"/>
        </w:tabs>
        <w:rPr>
          <w:b/>
          <w:szCs w:val="21"/>
          <w:lang w:val="de-DE"/>
        </w:rPr>
      </w:pPr>
      <w:r w:rsidRPr="00D035DC">
        <w:rPr>
          <w:rFonts w:hAnsi="宋体"/>
          <w:b/>
          <w:szCs w:val="21"/>
        </w:rPr>
        <w:t>页</w:t>
      </w:r>
      <w:r w:rsidRPr="0054781C">
        <w:rPr>
          <w:b/>
          <w:szCs w:val="21"/>
          <w:lang w:val="de-DE"/>
        </w:rPr>
        <w:t xml:space="preserve">    </w:t>
      </w:r>
      <w:r>
        <w:rPr>
          <w:rFonts w:hAnsi="宋体" w:hint="eastAsia"/>
          <w:b/>
          <w:szCs w:val="21"/>
        </w:rPr>
        <w:t>数</w:t>
      </w:r>
      <w:r w:rsidRPr="0054781C">
        <w:rPr>
          <w:rFonts w:hAnsi="宋体"/>
          <w:b/>
          <w:szCs w:val="21"/>
          <w:lang w:val="de-DE"/>
        </w:rPr>
        <w:t>：</w:t>
      </w:r>
      <w:r>
        <w:rPr>
          <w:rFonts w:hAnsi="宋体" w:hint="eastAsia"/>
          <w:b/>
          <w:szCs w:val="21"/>
        </w:rPr>
        <w:t>208</w:t>
      </w:r>
      <w:r>
        <w:rPr>
          <w:rFonts w:hAnsi="宋体" w:hint="eastAsia"/>
          <w:b/>
          <w:szCs w:val="21"/>
        </w:rPr>
        <w:t>页</w:t>
      </w:r>
    </w:p>
    <w:p w:rsidR="0004532B" w:rsidRPr="0054781C" w:rsidRDefault="0004532B" w:rsidP="00854B37">
      <w:pPr>
        <w:rPr>
          <w:b/>
          <w:bCs/>
          <w:szCs w:val="21"/>
          <w:lang w:val="de-DE"/>
        </w:rPr>
      </w:pPr>
      <w:r w:rsidRPr="00D035DC">
        <w:rPr>
          <w:rFonts w:hAnsi="宋体"/>
          <w:b/>
          <w:bCs/>
          <w:szCs w:val="21"/>
        </w:rPr>
        <w:t>出版时间</w:t>
      </w:r>
      <w:r w:rsidRPr="0054781C">
        <w:rPr>
          <w:rFonts w:hAnsi="宋体"/>
          <w:b/>
          <w:bCs/>
          <w:szCs w:val="21"/>
          <w:lang w:val="de-DE"/>
        </w:rPr>
        <w:t>：</w:t>
      </w:r>
      <w:r w:rsidRPr="0054781C">
        <w:rPr>
          <w:b/>
          <w:bCs/>
          <w:szCs w:val="21"/>
          <w:lang w:val="de-DE"/>
        </w:rPr>
        <w:t>201</w:t>
      </w:r>
      <w:r>
        <w:rPr>
          <w:rFonts w:hint="eastAsia"/>
          <w:b/>
          <w:bCs/>
          <w:szCs w:val="21"/>
          <w:lang w:val="de-DE"/>
        </w:rPr>
        <w:t>4</w:t>
      </w:r>
      <w:r w:rsidRPr="00D035DC">
        <w:rPr>
          <w:rFonts w:hAnsi="宋体"/>
          <w:b/>
          <w:bCs/>
          <w:szCs w:val="21"/>
        </w:rPr>
        <w:t>年</w:t>
      </w:r>
      <w:r>
        <w:rPr>
          <w:rFonts w:hAnsi="宋体" w:hint="eastAsia"/>
          <w:b/>
          <w:bCs/>
          <w:szCs w:val="21"/>
        </w:rPr>
        <w:t>7</w:t>
      </w:r>
      <w:r>
        <w:rPr>
          <w:rFonts w:hAnsi="宋体" w:hint="eastAsia"/>
          <w:b/>
          <w:bCs/>
          <w:szCs w:val="21"/>
        </w:rPr>
        <w:t>月</w:t>
      </w:r>
    </w:p>
    <w:p w:rsidR="0004532B" w:rsidRPr="00157D5E" w:rsidRDefault="0004532B" w:rsidP="00854B37">
      <w:pPr>
        <w:rPr>
          <w:b/>
          <w:lang w:val="fr-FR"/>
        </w:rPr>
      </w:pPr>
      <w:r w:rsidRPr="00157D5E">
        <w:rPr>
          <w:rFonts w:hint="eastAsia"/>
          <w:b/>
          <w:lang w:val="fr-FR"/>
        </w:rPr>
        <w:t>代理地区：中国大陆、台湾</w:t>
      </w:r>
    </w:p>
    <w:p w:rsidR="0004532B" w:rsidRPr="00157D5E" w:rsidRDefault="0004532B" w:rsidP="00854B37">
      <w:pPr>
        <w:rPr>
          <w:b/>
          <w:lang w:val="fr-FR"/>
        </w:rPr>
      </w:pPr>
      <w:r w:rsidRPr="00157D5E">
        <w:rPr>
          <w:rFonts w:hint="eastAsia"/>
          <w:b/>
          <w:lang w:val="fr-FR"/>
        </w:rPr>
        <w:t>审读资料：电子稿</w:t>
      </w:r>
    </w:p>
    <w:p w:rsidR="0004532B" w:rsidRDefault="0004532B" w:rsidP="00854B37">
      <w:pPr>
        <w:rPr>
          <w:b/>
          <w:lang w:val="fr-FR"/>
        </w:rPr>
      </w:pPr>
      <w:r w:rsidRPr="00157D5E">
        <w:rPr>
          <w:rFonts w:hint="eastAsia"/>
          <w:b/>
          <w:lang w:val="fr-FR"/>
        </w:rPr>
        <w:t>类</w:t>
      </w:r>
      <w:r w:rsidRPr="00157D5E">
        <w:rPr>
          <w:rFonts w:hint="eastAsia"/>
          <w:b/>
          <w:lang w:val="fr-FR"/>
        </w:rPr>
        <w:t xml:space="preserve">  </w:t>
      </w:r>
      <w:r w:rsidRPr="00157D5E">
        <w:rPr>
          <w:b/>
          <w:lang w:val="fr-FR"/>
        </w:rPr>
        <w:t xml:space="preserve"> </w:t>
      </w:r>
      <w:r w:rsidRPr="00157D5E">
        <w:rPr>
          <w:rFonts w:hint="eastAsia"/>
          <w:b/>
          <w:lang w:val="fr-FR"/>
        </w:rPr>
        <w:t xml:space="preserve"> </w:t>
      </w:r>
      <w:r w:rsidRPr="00157D5E">
        <w:rPr>
          <w:rFonts w:hint="eastAsia"/>
          <w:b/>
          <w:lang w:val="fr-FR"/>
        </w:rPr>
        <w:t>型：</w:t>
      </w:r>
      <w:proofErr w:type="gramStart"/>
      <w:r w:rsidRPr="00157D5E">
        <w:rPr>
          <w:rFonts w:hint="eastAsia"/>
          <w:b/>
          <w:lang w:val="fr-FR"/>
        </w:rPr>
        <w:t>绘本小说</w:t>
      </w:r>
      <w:proofErr w:type="gramEnd"/>
    </w:p>
    <w:p w:rsidR="0004532B" w:rsidRDefault="006A62D5" w:rsidP="00854B37">
      <w:pPr>
        <w:rPr>
          <w:b/>
          <w:lang w:val="fr-FR"/>
        </w:rPr>
      </w:pPr>
      <w:r>
        <w:rPr>
          <w:rFonts w:hint="eastAsia"/>
          <w:b/>
          <w:lang w:val="fr-FR"/>
        </w:rPr>
        <w:t>版权已授：西班牙、意大利、英国</w:t>
      </w:r>
    </w:p>
    <w:p w:rsidR="0004532B" w:rsidRPr="0097009D" w:rsidRDefault="0004532B" w:rsidP="00854B37">
      <w:pPr>
        <w:tabs>
          <w:tab w:val="left" w:pos="341"/>
          <w:tab w:val="left" w:pos="5235"/>
        </w:tabs>
        <w:jc w:val="left"/>
        <w:rPr>
          <w:b/>
          <w:bCs/>
          <w:szCs w:val="21"/>
          <w:lang w:val="fr-FR"/>
        </w:rPr>
      </w:pPr>
    </w:p>
    <w:p w:rsidR="0004532B" w:rsidRDefault="0004532B" w:rsidP="00854B37">
      <w:pPr>
        <w:tabs>
          <w:tab w:val="left" w:pos="341"/>
          <w:tab w:val="left" w:pos="5235"/>
        </w:tabs>
        <w:jc w:val="left"/>
        <w:rPr>
          <w:b/>
          <w:lang w:val="de-DE"/>
        </w:rPr>
      </w:pPr>
      <w:r>
        <w:rPr>
          <w:b/>
        </w:rPr>
        <w:t>内容简介</w:t>
      </w:r>
      <w:r w:rsidRPr="0054781C">
        <w:rPr>
          <w:b/>
          <w:lang w:val="de-DE"/>
        </w:rPr>
        <w:t>：</w:t>
      </w:r>
    </w:p>
    <w:p w:rsidR="0004532B" w:rsidRDefault="0004532B" w:rsidP="00854B37">
      <w:pPr>
        <w:tabs>
          <w:tab w:val="left" w:pos="341"/>
          <w:tab w:val="left" w:pos="5235"/>
        </w:tabs>
        <w:rPr>
          <w:lang w:val="de-DE"/>
        </w:rPr>
      </w:pP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  <w:r w:rsidRPr="0054781C">
        <w:rPr>
          <w:rFonts w:hint="eastAsia"/>
          <w:lang w:val="de-DE"/>
        </w:rPr>
        <w:tab/>
      </w:r>
      <w:r w:rsidRPr="007D5138">
        <w:rPr>
          <w:rFonts w:hAnsi="宋体"/>
          <w:szCs w:val="21"/>
        </w:rPr>
        <w:t>《</w:t>
      </w:r>
      <w:r>
        <w:rPr>
          <w:rFonts w:hAnsi="宋体" w:hint="eastAsia"/>
          <w:szCs w:val="21"/>
        </w:rPr>
        <w:t>穿过树林</w:t>
      </w:r>
      <w:r w:rsidRPr="007D5138">
        <w:rPr>
          <w:rFonts w:hAnsi="宋体"/>
          <w:szCs w:val="21"/>
        </w:rPr>
        <w:t>》是艾米莉</w:t>
      </w:r>
      <w:r>
        <w:rPr>
          <w:szCs w:val="21"/>
          <w:lang w:val="de-DE"/>
        </w:rPr>
        <w:t>•</w:t>
      </w:r>
      <w:r w:rsidRPr="007D5138">
        <w:rPr>
          <w:rFonts w:hAnsi="宋体"/>
          <w:szCs w:val="21"/>
        </w:rPr>
        <w:t>卡罗尔一系列惊悚网络漫画的合集。西蒙舒斯特公司玛格丽特迈克尔德瑞图书</w:t>
      </w:r>
      <w:r w:rsidRPr="0054781C">
        <w:rPr>
          <w:rFonts w:hAnsi="宋体"/>
          <w:szCs w:val="21"/>
          <w:lang w:val="de-DE"/>
        </w:rPr>
        <w:t>（</w:t>
      </w:r>
      <w:r w:rsidRPr="0054781C">
        <w:rPr>
          <w:szCs w:val="21"/>
          <w:lang w:val="de-DE"/>
        </w:rPr>
        <w:t xml:space="preserve">Margaret K. McElderry </w:t>
      </w:r>
      <w:r w:rsidRPr="007D5138">
        <w:rPr>
          <w:szCs w:val="21"/>
        </w:rPr>
        <w:t>Books</w:t>
      </w:r>
      <w:r w:rsidRPr="007D5138">
        <w:rPr>
          <w:rFonts w:hAnsi="宋体"/>
          <w:szCs w:val="21"/>
        </w:rPr>
        <w:t>）中心购买下艾米莉</w:t>
      </w:r>
      <w:r w:rsidRPr="007D5138">
        <w:rPr>
          <w:szCs w:val="21"/>
        </w:rPr>
        <w:t>•</w:t>
      </w:r>
      <w:r w:rsidRPr="007D5138">
        <w:rPr>
          <w:rFonts w:hAnsi="宋体"/>
          <w:szCs w:val="21"/>
        </w:rPr>
        <w:t>卡罗尔该系列漫画的图书出版权。该故事系列收录了艾米莉于</w:t>
      </w:r>
      <w:r w:rsidRPr="007D5138">
        <w:rPr>
          <w:szCs w:val="21"/>
        </w:rPr>
        <w:t>2011</w:t>
      </w:r>
      <w:r w:rsidRPr="007D5138">
        <w:rPr>
          <w:rFonts w:hAnsi="宋体"/>
          <w:szCs w:val="21"/>
        </w:rPr>
        <w:t>年获得乔</w:t>
      </w:r>
      <w:r w:rsidRPr="007D5138">
        <w:rPr>
          <w:szCs w:val="21"/>
        </w:rPr>
        <w:t>·</w:t>
      </w:r>
      <w:r w:rsidRPr="007D5138">
        <w:rPr>
          <w:rFonts w:hAnsi="宋体"/>
          <w:szCs w:val="21"/>
        </w:rPr>
        <w:t>舒斯特（</w:t>
      </w:r>
      <w:r w:rsidRPr="007D5138">
        <w:rPr>
          <w:szCs w:val="21"/>
        </w:rPr>
        <w:t>Joe Shuster</w:t>
      </w:r>
      <w:r w:rsidRPr="007D5138">
        <w:rPr>
          <w:rFonts w:hAnsi="宋体"/>
          <w:szCs w:val="21"/>
        </w:rPr>
        <w:t>）漫画奖的诸多漫画作品，以及以</w:t>
      </w:r>
      <w:r w:rsidRPr="007D5138">
        <w:rPr>
          <w:szCs w:val="21"/>
        </w:rPr>
        <w:t>“</w:t>
      </w:r>
      <w:r w:rsidRPr="007D5138">
        <w:rPr>
          <w:rFonts w:hAnsi="宋体"/>
          <w:szCs w:val="21"/>
        </w:rPr>
        <w:t>万圣节</w:t>
      </w:r>
      <w:r w:rsidRPr="007D5138">
        <w:rPr>
          <w:szCs w:val="21"/>
        </w:rPr>
        <w:t>”</w:t>
      </w:r>
      <w:r w:rsidRPr="007D5138">
        <w:rPr>
          <w:rFonts w:hAnsi="宋体"/>
          <w:szCs w:val="21"/>
        </w:rPr>
        <w:t>为主题的惊悚漫画作品。出版家称该系列的灵感来自格林的童话故事。</w:t>
      </w: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  <w:r w:rsidRPr="007D5138">
        <w:rPr>
          <w:szCs w:val="21"/>
        </w:rPr>
        <w:tab/>
      </w:r>
      <w:r w:rsidRPr="007D5138">
        <w:rPr>
          <w:rFonts w:hAnsi="宋体"/>
          <w:szCs w:val="21"/>
        </w:rPr>
        <w:t>《他的脸蛋红彤彤》讲述了一个嫉妒的故事。村里住着兄弟二人。哥哥有一栋大房子、漂亮的老婆、成群的牛羊，而且深受其他人的喜欢。一无所有的弟弟一直在心里羡慕哥哥。一天，村里的牲畜被野兽咬死。弟弟自告奋勇，和哥哥去树林猎杀野兽。哥哥猎杀了为害的狼，弟弟把哥哥杀了。回到村里，弟弟向人宣布哥哥被野兽所杀，而自己猎杀了野兽。他受到了村人的拥戴，却从此神思恍惚，天天觉得哥哥回来了。于是他不停地挖一个洞，仿佛永无止境</w:t>
      </w:r>
      <w:r w:rsidRPr="007D5138">
        <w:rPr>
          <w:szCs w:val="21"/>
        </w:rPr>
        <w:t>……</w:t>
      </w: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  <w:r w:rsidRPr="007D5138">
        <w:rPr>
          <w:szCs w:val="21"/>
        </w:rPr>
        <w:tab/>
      </w:r>
      <w:r w:rsidRPr="007D5138">
        <w:rPr>
          <w:rFonts w:hAnsi="宋体"/>
          <w:szCs w:val="21"/>
        </w:rPr>
        <w:t>《邻居的房子》是一则令人毛骨悚然的短故事。父亲出去打猎，留三个女儿在家里。按照父亲的嘱咐，如果他第三天没有回来，便是死了，让孩子们去邻居家。三个女儿认为父亲会回到家中，于是没有出发到邻居家。结果一个晚上，小妹妹不见了。又一个晚上，第二个妹妹不见了。又一个晚上</w:t>
      </w:r>
      <w:r>
        <w:rPr>
          <w:rFonts w:hint="eastAsia"/>
          <w:szCs w:val="21"/>
        </w:rPr>
        <w:t>……</w:t>
      </w:r>
    </w:p>
    <w:p w:rsidR="0004532B" w:rsidRPr="007D5138" w:rsidRDefault="0004532B" w:rsidP="00854B37">
      <w:pPr>
        <w:tabs>
          <w:tab w:val="left" w:pos="341"/>
          <w:tab w:val="left" w:pos="5235"/>
        </w:tabs>
        <w:rPr>
          <w:szCs w:val="21"/>
        </w:rPr>
      </w:pPr>
    </w:p>
    <w:p w:rsidR="0004532B" w:rsidRDefault="0004532B" w:rsidP="00854B37">
      <w:pPr>
        <w:tabs>
          <w:tab w:val="left" w:pos="341"/>
          <w:tab w:val="left" w:pos="5235"/>
        </w:tabs>
        <w:rPr>
          <w:rFonts w:hAnsi="宋体"/>
          <w:szCs w:val="21"/>
        </w:rPr>
      </w:pPr>
      <w:r w:rsidRPr="007D5138">
        <w:rPr>
          <w:b/>
          <w:szCs w:val="21"/>
        </w:rPr>
        <w:tab/>
      </w:r>
      <w:r w:rsidRPr="007D5138">
        <w:rPr>
          <w:rFonts w:hAnsi="宋体"/>
          <w:szCs w:val="21"/>
        </w:rPr>
        <w:t>整个合集满是这样精炼却惊悚的故事，让人产生无限的想象。</w:t>
      </w:r>
    </w:p>
    <w:p w:rsidR="0004532B" w:rsidRDefault="0004532B" w:rsidP="00854B37">
      <w:pPr>
        <w:tabs>
          <w:tab w:val="left" w:pos="341"/>
          <w:tab w:val="left" w:pos="5235"/>
        </w:tabs>
        <w:rPr>
          <w:rFonts w:hAnsi="宋体"/>
          <w:szCs w:val="21"/>
        </w:rPr>
      </w:pPr>
    </w:p>
    <w:p w:rsidR="0004532B" w:rsidRDefault="0004532B" w:rsidP="00854B37">
      <w:pPr>
        <w:tabs>
          <w:tab w:val="left" w:pos="341"/>
          <w:tab w:val="left" w:pos="5235"/>
        </w:tabs>
        <w:rPr>
          <w:rFonts w:hAnsi="宋体"/>
          <w:szCs w:val="21"/>
        </w:rPr>
      </w:pPr>
    </w:p>
    <w:p w:rsidR="0004532B" w:rsidRPr="0097009D" w:rsidRDefault="0004532B" w:rsidP="00854B37">
      <w:pPr>
        <w:rPr>
          <w:b/>
          <w:lang w:val="fr-FR"/>
        </w:rPr>
      </w:pPr>
      <w:r w:rsidRPr="0097009D">
        <w:rPr>
          <w:b/>
          <w:lang w:val="fr-FR"/>
        </w:rPr>
        <w:t>《</w:t>
      </w:r>
      <w:r w:rsidRPr="0097009D">
        <w:rPr>
          <w:rFonts w:hint="eastAsia"/>
          <w:b/>
          <w:lang w:val="fr-FR"/>
        </w:rPr>
        <w:t>穿过树林</w:t>
      </w:r>
      <w:r w:rsidRPr="0097009D">
        <w:rPr>
          <w:b/>
          <w:lang w:val="fr-FR"/>
        </w:rPr>
        <w:t>》</w:t>
      </w:r>
      <w:r w:rsidRPr="0097009D">
        <w:rPr>
          <w:rFonts w:hint="eastAsia"/>
          <w:b/>
          <w:bCs/>
          <w:lang w:val="fr-FR"/>
        </w:rPr>
        <w:t>在</w:t>
      </w:r>
      <w:r w:rsidRPr="0097009D">
        <w:rPr>
          <w:rFonts w:hint="eastAsia"/>
          <w:b/>
          <w:bCs/>
          <w:lang w:val="fr-FR"/>
        </w:rPr>
        <w:t>2014</w:t>
      </w:r>
      <w:r w:rsidRPr="0097009D">
        <w:rPr>
          <w:rFonts w:hint="eastAsia"/>
          <w:b/>
          <w:bCs/>
          <w:lang w:val="fr-FR"/>
        </w:rPr>
        <w:t>年</w:t>
      </w:r>
      <w:r w:rsidRPr="0097009D">
        <w:rPr>
          <w:rFonts w:hint="eastAsia"/>
          <w:b/>
          <w:lang w:val="fr-FR"/>
        </w:rPr>
        <w:t>多个书单上被列为十佳</w:t>
      </w:r>
      <w:r>
        <w:rPr>
          <w:rFonts w:hint="eastAsia"/>
          <w:b/>
          <w:lang w:val="fr-FR"/>
        </w:rPr>
        <w:t>：</w:t>
      </w:r>
    </w:p>
    <w:p w:rsidR="0004532B" w:rsidRPr="0097009D" w:rsidRDefault="0004532B" w:rsidP="00854B37">
      <w:pPr>
        <w:rPr>
          <w:b/>
          <w:szCs w:val="21"/>
          <w:lang w:val="fr-FR"/>
        </w:rPr>
      </w:pPr>
    </w:p>
    <w:p w:rsidR="0004532B" w:rsidRPr="0097009D" w:rsidRDefault="0004532B" w:rsidP="00854B37">
      <w:pPr>
        <w:rPr>
          <w:color w:val="000000"/>
          <w:szCs w:val="21"/>
        </w:rPr>
      </w:pPr>
      <w:r w:rsidRPr="0097009D">
        <w:rPr>
          <w:color w:val="000000"/>
          <w:szCs w:val="21"/>
        </w:rPr>
        <w:t xml:space="preserve">Salon: </w:t>
      </w:r>
      <w:hyperlink r:id="rId8" w:history="1">
        <w:r w:rsidRPr="0097009D">
          <w:rPr>
            <w:rStyle w:val="a5"/>
            <w:szCs w:val="21"/>
          </w:rPr>
          <w:t>Top 10</w:t>
        </w:r>
      </w:hyperlink>
      <w:r w:rsidRPr="0097009D">
        <w:rPr>
          <w:color w:val="000000"/>
          <w:szCs w:val="21"/>
        </w:rPr>
        <w:t xml:space="preserve"> Spectacular Graphic Novels from 2014</w:t>
      </w:r>
    </w:p>
    <w:p w:rsidR="0004532B" w:rsidRPr="0097009D" w:rsidRDefault="0004532B" w:rsidP="00854B37">
      <w:pPr>
        <w:rPr>
          <w:color w:val="000000"/>
          <w:szCs w:val="21"/>
        </w:rPr>
      </w:pPr>
      <w:r w:rsidRPr="0097009D">
        <w:rPr>
          <w:color w:val="000000"/>
          <w:szCs w:val="21"/>
        </w:rPr>
        <w:t xml:space="preserve">Amazon: </w:t>
      </w:r>
      <w:hyperlink r:id="rId9" w:history="1">
        <w:r w:rsidRPr="0097009D">
          <w:rPr>
            <w:rStyle w:val="a5"/>
            <w:szCs w:val="21"/>
          </w:rPr>
          <w:t>Best</w:t>
        </w:r>
      </w:hyperlink>
      <w:r w:rsidRPr="0097009D">
        <w:rPr>
          <w:color w:val="000000"/>
          <w:szCs w:val="21"/>
        </w:rPr>
        <w:t xml:space="preserve"> Comics and Graphic Novels of 2014</w:t>
      </w:r>
    </w:p>
    <w:p w:rsidR="0004532B" w:rsidRPr="0097009D" w:rsidRDefault="0004532B" w:rsidP="00854B37">
      <w:pPr>
        <w:rPr>
          <w:color w:val="000000"/>
          <w:szCs w:val="21"/>
        </w:rPr>
      </w:pPr>
      <w:r w:rsidRPr="0097009D">
        <w:rPr>
          <w:color w:val="000000"/>
          <w:szCs w:val="21"/>
        </w:rPr>
        <w:t xml:space="preserve">The Globe and Mail: The Globe 100: </w:t>
      </w:r>
      <w:hyperlink r:id="rId10" w:history="1">
        <w:r w:rsidRPr="0097009D">
          <w:rPr>
            <w:rStyle w:val="a5"/>
            <w:szCs w:val="21"/>
          </w:rPr>
          <w:t>Best Books</w:t>
        </w:r>
      </w:hyperlink>
      <w:r w:rsidRPr="0097009D">
        <w:rPr>
          <w:color w:val="000000"/>
          <w:szCs w:val="21"/>
        </w:rPr>
        <w:t xml:space="preserve"> of 2014 (Top 5 Debuts</w:t>
      </w:r>
      <w:proofErr w:type="gramStart"/>
      <w:r w:rsidRPr="0097009D">
        <w:rPr>
          <w:color w:val="000000"/>
          <w:szCs w:val="21"/>
        </w:rPr>
        <w:t>)</w:t>
      </w:r>
      <w:proofErr w:type="gramEnd"/>
      <w:r w:rsidRPr="0097009D">
        <w:rPr>
          <w:color w:val="000000"/>
          <w:szCs w:val="21"/>
        </w:rPr>
        <w:br/>
        <w:t xml:space="preserve">NPR: </w:t>
      </w:r>
      <w:hyperlink r:id="rId11" w:anchor="/book/through-the-woods" w:history="1">
        <w:r w:rsidRPr="0097009D">
          <w:rPr>
            <w:rStyle w:val="a5"/>
            <w:szCs w:val="21"/>
          </w:rPr>
          <w:t>Best</w:t>
        </w:r>
      </w:hyperlink>
      <w:r w:rsidRPr="0097009D">
        <w:rPr>
          <w:color w:val="000000"/>
          <w:szCs w:val="21"/>
        </w:rPr>
        <w:t xml:space="preserve"> Books of 2014</w:t>
      </w:r>
    </w:p>
    <w:p w:rsidR="0004532B" w:rsidRPr="0097009D" w:rsidRDefault="0004532B" w:rsidP="00854B37">
      <w:pPr>
        <w:rPr>
          <w:color w:val="000000"/>
          <w:szCs w:val="21"/>
        </w:rPr>
      </w:pPr>
      <w:proofErr w:type="spellStart"/>
      <w:r w:rsidRPr="0097009D">
        <w:rPr>
          <w:color w:val="000000"/>
          <w:szCs w:val="21"/>
        </w:rPr>
        <w:t>Goodreads</w:t>
      </w:r>
      <w:proofErr w:type="spellEnd"/>
      <w:r w:rsidRPr="0097009D">
        <w:rPr>
          <w:color w:val="000000"/>
          <w:szCs w:val="21"/>
        </w:rPr>
        <w:t xml:space="preserve">: </w:t>
      </w:r>
      <w:hyperlink r:id="rId12" w:history="1">
        <w:r w:rsidRPr="0097009D">
          <w:rPr>
            <w:rStyle w:val="a5"/>
            <w:szCs w:val="21"/>
          </w:rPr>
          <w:t>Best</w:t>
        </w:r>
      </w:hyperlink>
      <w:r w:rsidRPr="0097009D">
        <w:rPr>
          <w:color w:val="000000"/>
          <w:szCs w:val="21"/>
        </w:rPr>
        <w:t xml:space="preserve"> Graphic Novels and Comics of 2014</w:t>
      </w:r>
      <w:r w:rsidRPr="0097009D">
        <w:rPr>
          <w:color w:val="000000"/>
          <w:szCs w:val="21"/>
        </w:rPr>
        <w:br/>
      </w:r>
      <w:r w:rsidRPr="0097009D">
        <w:rPr>
          <w:color w:val="000000"/>
          <w:szCs w:val="21"/>
        </w:rPr>
        <w:lastRenderedPageBreak/>
        <w:t xml:space="preserve">Publishers Weekly: </w:t>
      </w:r>
      <w:hyperlink r:id="rId13" w:history="1">
        <w:r w:rsidRPr="0097009D">
          <w:rPr>
            <w:rStyle w:val="a5"/>
            <w:szCs w:val="21"/>
          </w:rPr>
          <w:t>Best</w:t>
        </w:r>
      </w:hyperlink>
      <w:r w:rsidRPr="0097009D">
        <w:rPr>
          <w:color w:val="000000"/>
          <w:szCs w:val="21"/>
        </w:rPr>
        <w:t xml:space="preserve"> Books of 2014 (Young Adult List</w:t>
      </w:r>
      <w:proofErr w:type="gramStart"/>
      <w:r w:rsidRPr="0097009D">
        <w:rPr>
          <w:color w:val="000000"/>
          <w:szCs w:val="21"/>
        </w:rPr>
        <w:t>)</w:t>
      </w:r>
      <w:proofErr w:type="gramEnd"/>
      <w:r w:rsidRPr="0097009D">
        <w:rPr>
          <w:color w:val="000000"/>
          <w:szCs w:val="21"/>
        </w:rPr>
        <w:br/>
        <w:t xml:space="preserve">Tor.com: Your </w:t>
      </w:r>
      <w:hyperlink r:id="rId14" w:history="1">
        <w:r w:rsidRPr="0097009D">
          <w:rPr>
            <w:rStyle w:val="a5"/>
            <w:szCs w:val="21"/>
          </w:rPr>
          <w:t>Favorite</w:t>
        </w:r>
      </w:hyperlink>
      <w:r w:rsidRPr="0097009D">
        <w:rPr>
          <w:color w:val="000000"/>
          <w:szCs w:val="21"/>
        </w:rPr>
        <w:t xml:space="preserve"> Books of 2014</w:t>
      </w:r>
    </w:p>
    <w:p w:rsidR="0004532B" w:rsidRPr="0097009D" w:rsidRDefault="0004532B" w:rsidP="00854B37">
      <w:pPr>
        <w:rPr>
          <w:color w:val="000000"/>
          <w:szCs w:val="21"/>
        </w:rPr>
      </w:pPr>
      <w:r w:rsidRPr="0097009D">
        <w:rPr>
          <w:color w:val="000000"/>
          <w:szCs w:val="21"/>
        </w:rPr>
        <w:t>She Has No Head</w:t>
      </w:r>
      <w:proofErr w:type="gramStart"/>
      <w:r w:rsidRPr="0097009D">
        <w:rPr>
          <w:color w:val="000000"/>
          <w:szCs w:val="21"/>
        </w:rPr>
        <w:t>!:</w:t>
      </w:r>
      <w:proofErr w:type="gramEnd"/>
      <w:r w:rsidRPr="0097009D">
        <w:rPr>
          <w:color w:val="000000"/>
          <w:szCs w:val="21"/>
        </w:rPr>
        <w:t xml:space="preserve"> </w:t>
      </w:r>
      <w:hyperlink r:id="rId15" w:history="1">
        <w:r w:rsidRPr="0097009D">
          <w:rPr>
            <w:rStyle w:val="a5"/>
            <w:szCs w:val="21"/>
          </w:rPr>
          <w:t>Awesome Women In Comics</w:t>
        </w:r>
      </w:hyperlink>
      <w:r w:rsidRPr="0097009D">
        <w:rPr>
          <w:color w:val="000000"/>
          <w:szCs w:val="21"/>
        </w:rPr>
        <w:t xml:space="preserve"> Holiday Gift List 2014</w:t>
      </w:r>
    </w:p>
    <w:p w:rsidR="0004532B" w:rsidRPr="0004532B" w:rsidRDefault="0004532B" w:rsidP="00854B37">
      <w:pPr>
        <w:tabs>
          <w:tab w:val="left" w:pos="341"/>
          <w:tab w:val="left" w:pos="5235"/>
        </w:tabs>
        <w:rPr>
          <w:rFonts w:hAnsi="宋体"/>
          <w:szCs w:val="21"/>
        </w:rPr>
      </w:pPr>
    </w:p>
    <w:p w:rsidR="0004532B" w:rsidRDefault="0004532B" w:rsidP="00854B37">
      <w:pPr>
        <w:tabs>
          <w:tab w:val="left" w:pos="341"/>
          <w:tab w:val="left" w:pos="5235"/>
        </w:tabs>
        <w:jc w:val="left"/>
        <w:rPr>
          <w:b/>
        </w:rPr>
      </w:pPr>
      <w:r>
        <w:rPr>
          <w:rFonts w:hint="eastAsia"/>
          <w:b/>
        </w:rPr>
        <w:t>作者简介：</w:t>
      </w:r>
    </w:p>
    <w:p w:rsidR="0004532B" w:rsidRPr="007A7B3A" w:rsidRDefault="0004532B" w:rsidP="00854B37">
      <w:pPr>
        <w:tabs>
          <w:tab w:val="left" w:pos="341"/>
          <w:tab w:val="left" w:pos="5235"/>
        </w:tabs>
        <w:jc w:val="left"/>
        <w:rPr>
          <w:b/>
        </w:rPr>
      </w:pPr>
    </w:p>
    <w:p w:rsidR="0004532B" w:rsidRPr="00854B37" w:rsidRDefault="0004532B" w:rsidP="00854B37">
      <w:pPr>
        <w:tabs>
          <w:tab w:val="left" w:pos="341"/>
          <w:tab w:val="left" w:pos="5235"/>
        </w:tabs>
        <w:rPr>
          <w:b/>
          <w:szCs w:val="21"/>
        </w:rPr>
      </w:pPr>
      <w:r w:rsidRPr="001F71D3">
        <w:rPr>
          <w:rFonts w:hint="eastAsia"/>
          <w:bCs/>
        </w:rPr>
        <w:tab/>
      </w:r>
      <w:r w:rsidRPr="00854B37">
        <w:rPr>
          <w:rFonts w:hint="eastAsia"/>
          <w:b/>
          <w:bCs/>
        </w:rPr>
        <w:t>艾米莉</w:t>
      </w:r>
      <w:r w:rsidRPr="00854B37">
        <w:rPr>
          <w:rFonts w:ascii="宋体" w:hAnsi="宋体" w:hint="eastAsia"/>
          <w:b/>
          <w:bCs/>
        </w:rPr>
        <w:t>•</w:t>
      </w:r>
      <w:r w:rsidRPr="00854B37">
        <w:rPr>
          <w:rFonts w:hint="eastAsia"/>
          <w:b/>
          <w:bCs/>
        </w:rPr>
        <w:t>卡罗尔</w:t>
      </w:r>
      <w:r w:rsidR="00854B37">
        <w:rPr>
          <w:rFonts w:hint="eastAsia"/>
          <w:b/>
          <w:bCs/>
        </w:rPr>
        <w:t>（</w:t>
      </w:r>
      <w:r w:rsidR="00854B37" w:rsidRPr="00D035DC">
        <w:rPr>
          <w:b/>
          <w:kern w:val="0"/>
          <w:szCs w:val="21"/>
          <w:lang w:val="en-GB"/>
        </w:rPr>
        <w:t>Emily Car</w:t>
      </w:r>
      <w:r w:rsidR="00854B37">
        <w:rPr>
          <w:rFonts w:hint="eastAsia"/>
          <w:b/>
          <w:kern w:val="0"/>
          <w:szCs w:val="21"/>
          <w:lang w:val="en-GB"/>
        </w:rPr>
        <w:t>r</w:t>
      </w:r>
      <w:r w:rsidR="00854B37" w:rsidRPr="00D035DC">
        <w:rPr>
          <w:b/>
          <w:kern w:val="0"/>
          <w:szCs w:val="21"/>
          <w:lang w:val="en-GB"/>
        </w:rPr>
        <w:t>oll</w:t>
      </w:r>
      <w:r w:rsidR="00854B37" w:rsidRPr="00854B37">
        <w:rPr>
          <w:rFonts w:hint="eastAsia"/>
          <w:b/>
          <w:bCs/>
        </w:rPr>
        <w:t>）</w:t>
      </w:r>
      <w:r w:rsidRPr="001F71D3">
        <w:rPr>
          <w:rFonts w:hint="eastAsia"/>
          <w:bCs/>
        </w:rPr>
        <w:t>出生于</w:t>
      </w:r>
      <w:r w:rsidRPr="001F71D3">
        <w:rPr>
          <w:rFonts w:hint="eastAsia"/>
          <w:bCs/>
        </w:rPr>
        <w:t>1983</w:t>
      </w:r>
      <w:r w:rsidRPr="001F71D3">
        <w:rPr>
          <w:rFonts w:hint="eastAsia"/>
          <w:bCs/>
        </w:rPr>
        <w:t>年，于</w:t>
      </w:r>
      <w:r w:rsidRPr="001F71D3">
        <w:rPr>
          <w:rFonts w:hint="eastAsia"/>
          <w:bCs/>
        </w:rPr>
        <w:t>2005</w:t>
      </w:r>
      <w:r w:rsidRPr="001F71D3">
        <w:rPr>
          <w:rFonts w:hint="eastAsia"/>
          <w:bCs/>
        </w:rPr>
        <w:t>年毕业于加拿大瑟丹学院动画专业。毕业之后，她来到温哥华，从事电视动画工作。对于网络漫画界来说，艾米莉还是新人，不过点击率稳步上升，已经拥有了一杆粉丝。她的网络漫画《他的脸蛋红彤彤》在</w:t>
      </w:r>
      <w:r w:rsidRPr="001F71D3">
        <w:rPr>
          <w:rFonts w:hint="eastAsia"/>
          <w:bCs/>
        </w:rPr>
        <w:t>2010</w:t>
      </w:r>
      <w:r w:rsidRPr="001F71D3">
        <w:rPr>
          <w:rFonts w:hint="eastAsia"/>
          <w:bCs/>
        </w:rPr>
        <w:t>年万圣节时，为她获得了极高的知名度。艾米莉从小听父亲讲述惊悚故事，深受其影响，所以在自己的创作中信手拈来。</w:t>
      </w:r>
    </w:p>
    <w:p w:rsidR="0004532B" w:rsidRPr="00B079C6" w:rsidRDefault="0004532B" w:rsidP="00854B37">
      <w:pPr>
        <w:tabs>
          <w:tab w:val="left" w:pos="341"/>
          <w:tab w:val="left" w:pos="5235"/>
        </w:tabs>
        <w:rPr>
          <w:szCs w:val="21"/>
        </w:rPr>
      </w:pPr>
    </w:p>
    <w:p w:rsidR="0004532B" w:rsidRDefault="0004532B" w:rsidP="00854B37">
      <w:pPr>
        <w:widowControl/>
        <w:jc w:val="left"/>
        <w:rPr>
          <w:b/>
          <w:bCs/>
        </w:rPr>
      </w:pPr>
      <w:r>
        <w:rPr>
          <w:b/>
          <w:bCs/>
        </w:rPr>
        <w:t>媒体评价</w:t>
      </w:r>
      <w:r w:rsidRPr="00ED1C68">
        <w:rPr>
          <w:b/>
          <w:bCs/>
        </w:rPr>
        <w:t>：</w:t>
      </w:r>
    </w:p>
    <w:p w:rsidR="00854B37" w:rsidRDefault="00854B37" w:rsidP="00854B37">
      <w:pPr>
        <w:rPr>
          <w:b/>
          <w:bCs/>
        </w:rPr>
      </w:pPr>
    </w:p>
    <w:p w:rsidR="0004532B" w:rsidRDefault="0004532B" w:rsidP="00854B37">
      <w:pPr>
        <w:ind w:firstLineChars="196" w:firstLine="412"/>
        <w:rPr>
          <w:bCs/>
        </w:rPr>
      </w:pPr>
      <w:r>
        <w:rPr>
          <w:rFonts w:hint="eastAsia"/>
          <w:bCs/>
        </w:rPr>
        <w:t>“</w:t>
      </w:r>
      <w:r w:rsidRPr="001F71D3">
        <w:rPr>
          <w:rFonts w:hint="eastAsia"/>
          <w:bCs/>
        </w:rPr>
        <w:t>不用多少言语、画笔，惊悚故事在她手下跃然纸上。无论是故事人物的模样、语言，还是画面的色调，都创造了一个独特的场景与氛围，把读者拉入她所营造的惊悚世界中。</w:t>
      </w:r>
      <w:r>
        <w:rPr>
          <w:rFonts w:hint="eastAsia"/>
          <w:bCs/>
        </w:rPr>
        <w:t>”</w:t>
      </w:r>
    </w:p>
    <w:p w:rsidR="0004532B" w:rsidRPr="001F71D3" w:rsidRDefault="00854B37" w:rsidP="00854B37">
      <w:pPr>
        <w:jc w:val="right"/>
        <w:rPr>
          <w:bCs/>
        </w:rPr>
      </w:pPr>
      <w:r>
        <w:rPr>
          <w:rFonts w:hint="eastAsia"/>
          <w:bCs/>
        </w:rPr>
        <w:t>----</w:t>
      </w:r>
      <w:r w:rsidR="0004532B">
        <w:rPr>
          <w:rFonts w:hint="eastAsia"/>
          <w:bCs/>
        </w:rPr>
        <w:t>Fabler</w:t>
      </w:r>
      <w:r w:rsidR="0004532B">
        <w:rPr>
          <w:rFonts w:hint="eastAsia"/>
          <w:bCs/>
        </w:rPr>
        <w:t>网站</w:t>
      </w:r>
    </w:p>
    <w:p w:rsidR="0004532B" w:rsidRDefault="0004532B" w:rsidP="00854B37">
      <w:pPr>
        <w:widowControl/>
        <w:jc w:val="left"/>
        <w:rPr>
          <w:b/>
          <w:kern w:val="0"/>
          <w:szCs w:val="21"/>
        </w:rPr>
      </w:pPr>
    </w:p>
    <w:p w:rsidR="0004532B" w:rsidRDefault="0004532B" w:rsidP="00854B37">
      <w:pPr>
        <w:widowControl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内文样张：</w:t>
      </w:r>
    </w:p>
    <w:p w:rsidR="00854B37" w:rsidRDefault="00854B37" w:rsidP="00854B37">
      <w:pPr>
        <w:widowControl/>
        <w:jc w:val="left"/>
        <w:rPr>
          <w:b/>
          <w:kern w:val="0"/>
          <w:szCs w:val="21"/>
        </w:rPr>
      </w:pPr>
    </w:p>
    <w:p w:rsidR="0004532B" w:rsidRDefault="0004532B" w:rsidP="00854B37">
      <w:pPr>
        <w:widowControl/>
        <w:jc w:val="left"/>
        <w:rPr>
          <w:b/>
          <w:kern w:val="0"/>
          <w:szCs w:val="21"/>
        </w:rPr>
      </w:pPr>
      <w:r>
        <w:rPr>
          <w:noProof/>
        </w:rPr>
        <w:drawing>
          <wp:inline distT="0" distB="0" distL="0" distR="0" wp14:anchorId="3A98F4AE" wp14:editId="18EF8357">
            <wp:extent cx="4838700" cy="3086100"/>
            <wp:effectExtent l="0" t="0" r="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2B" w:rsidRDefault="0004532B" w:rsidP="00854B37">
      <w:pPr>
        <w:widowControl/>
        <w:jc w:val="left"/>
        <w:rPr>
          <w:b/>
          <w:lang w:val="de-DE"/>
        </w:rPr>
      </w:pPr>
    </w:p>
    <w:p w:rsidR="0004532B" w:rsidRDefault="0004532B" w:rsidP="00854B37">
      <w:pPr>
        <w:widowControl/>
        <w:jc w:val="left"/>
        <w:rPr>
          <w:b/>
          <w:lang w:val="de-DE"/>
        </w:rPr>
      </w:pPr>
    </w:p>
    <w:p w:rsidR="0004532B" w:rsidRDefault="0004532B" w:rsidP="00854B37">
      <w:pPr>
        <w:widowControl/>
        <w:jc w:val="left"/>
        <w:rPr>
          <w:b/>
          <w:lang w:val="de-DE"/>
        </w:rPr>
      </w:pPr>
    </w:p>
    <w:p w:rsidR="00DF5587" w:rsidRDefault="00DF5587" w:rsidP="00854B37"/>
    <w:p w:rsidR="00DF5587" w:rsidRPr="00443F66" w:rsidRDefault="00DF5587" w:rsidP="00854B3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3F66">
        <w:rPr>
          <w:rFonts w:hAnsi="宋体"/>
          <w:b/>
          <w:bCs/>
          <w:szCs w:val="21"/>
        </w:rPr>
        <w:t>谢谢您的阅读！</w:t>
      </w:r>
    </w:p>
    <w:p w:rsidR="00DF5587" w:rsidRPr="00443F66" w:rsidRDefault="00DF5587" w:rsidP="00854B37">
      <w:pPr>
        <w:rPr>
          <w:b/>
          <w:bCs/>
          <w:szCs w:val="21"/>
        </w:rPr>
      </w:pPr>
      <w:r w:rsidRPr="00443F66">
        <w:rPr>
          <w:rFonts w:hAnsi="宋体"/>
          <w:b/>
          <w:bCs/>
          <w:szCs w:val="21"/>
        </w:rPr>
        <w:t>请将回馈信息发至：</w:t>
      </w:r>
      <w:r>
        <w:rPr>
          <w:rFonts w:hAnsi="宋体" w:hint="eastAsia"/>
          <w:b/>
          <w:bCs/>
          <w:szCs w:val="21"/>
        </w:rPr>
        <w:t>李馥辰</w:t>
      </w:r>
      <w:r w:rsidRPr="00443F66">
        <w:rPr>
          <w:b/>
          <w:bCs/>
          <w:szCs w:val="21"/>
        </w:rPr>
        <w:t>(C</w:t>
      </w:r>
      <w:r>
        <w:rPr>
          <w:rFonts w:hint="eastAsia"/>
          <w:b/>
          <w:bCs/>
          <w:szCs w:val="21"/>
        </w:rPr>
        <w:t>indy Li</w:t>
      </w:r>
      <w:r w:rsidRPr="00443F66">
        <w:rPr>
          <w:b/>
          <w:bCs/>
          <w:szCs w:val="21"/>
        </w:rPr>
        <w:t>)</w:t>
      </w:r>
    </w:p>
    <w:p w:rsidR="00DF5587" w:rsidRPr="00443F66" w:rsidRDefault="00DF5587" w:rsidP="00854B37">
      <w:pPr>
        <w:rPr>
          <w:bCs/>
          <w:szCs w:val="21"/>
        </w:rPr>
      </w:pPr>
      <w:r w:rsidRPr="00443F66">
        <w:rPr>
          <w:rStyle w:val="a6"/>
          <w:rFonts w:hAnsi="宋体"/>
          <w:szCs w:val="21"/>
        </w:rPr>
        <w:t>安德鲁﹒纳伯格联合国际有限公司北京代表处</w:t>
      </w:r>
      <w:r w:rsidRPr="00443F66">
        <w:rPr>
          <w:bCs/>
          <w:szCs w:val="21"/>
        </w:rPr>
        <w:br/>
      </w:r>
      <w:r w:rsidRPr="00443F66">
        <w:rPr>
          <w:rFonts w:hAnsi="宋体"/>
          <w:bCs/>
          <w:szCs w:val="21"/>
        </w:rPr>
        <w:t>北京市海淀区中关村大街甲</w:t>
      </w:r>
      <w:r w:rsidRPr="00443F66">
        <w:rPr>
          <w:bCs/>
          <w:szCs w:val="21"/>
        </w:rPr>
        <w:t>59</w:t>
      </w:r>
      <w:r w:rsidRPr="00443F66">
        <w:rPr>
          <w:rFonts w:hAnsi="宋体"/>
          <w:bCs/>
          <w:szCs w:val="21"/>
        </w:rPr>
        <w:t>号中国人民大学文化大厦</w:t>
      </w:r>
      <w:r w:rsidRPr="00443F66">
        <w:rPr>
          <w:bCs/>
          <w:szCs w:val="21"/>
        </w:rPr>
        <w:t>1705</w:t>
      </w:r>
      <w:r w:rsidRPr="00443F66">
        <w:rPr>
          <w:rFonts w:hAnsi="宋体"/>
          <w:bCs/>
          <w:szCs w:val="21"/>
        </w:rPr>
        <w:t>室</w:t>
      </w:r>
      <w:r w:rsidRPr="00443F66">
        <w:rPr>
          <w:bCs/>
          <w:szCs w:val="21"/>
        </w:rPr>
        <w:t xml:space="preserve">, </w:t>
      </w:r>
      <w:r w:rsidRPr="00443F66">
        <w:rPr>
          <w:rFonts w:hAnsi="宋体"/>
          <w:bCs/>
          <w:szCs w:val="21"/>
        </w:rPr>
        <w:t>邮编：</w:t>
      </w:r>
      <w:r w:rsidRPr="00443F66">
        <w:rPr>
          <w:bCs/>
          <w:szCs w:val="21"/>
        </w:rPr>
        <w:t>100872</w:t>
      </w:r>
      <w:r w:rsidRPr="00443F66">
        <w:rPr>
          <w:bCs/>
          <w:szCs w:val="21"/>
        </w:rPr>
        <w:br/>
      </w:r>
      <w:r w:rsidRPr="00443F66">
        <w:rPr>
          <w:rFonts w:hAnsi="宋体"/>
          <w:bCs/>
          <w:szCs w:val="21"/>
        </w:rPr>
        <w:lastRenderedPageBreak/>
        <w:t>电</w:t>
      </w:r>
      <w:r w:rsidRPr="00443F66">
        <w:rPr>
          <w:bCs/>
          <w:szCs w:val="21"/>
        </w:rPr>
        <w:t xml:space="preserve"> </w:t>
      </w:r>
      <w:r w:rsidRPr="00443F66">
        <w:rPr>
          <w:rFonts w:hAnsi="宋体"/>
          <w:bCs/>
          <w:szCs w:val="21"/>
        </w:rPr>
        <w:t>话：</w:t>
      </w:r>
      <w:r w:rsidRPr="00443F66">
        <w:rPr>
          <w:bCs/>
          <w:szCs w:val="21"/>
        </w:rPr>
        <w:t>010-82509406</w:t>
      </w:r>
    </w:p>
    <w:p w:rsidR="00DF5587" w:rsidRPr="00A03855" w:rsidRDefault="00DF5587" w:rsidP="00854B37">
      <w:pPr>
        <w:rPr>
          <w:color w:val="000000"/>
          <w:szCs w:val="21"/>
        </w:rPr>
      </w:pPr>
      <w:r w:rsidRPr="00443F66">
        <w:rPr>
          <w:rFonts w:hAnsi="宋体"/>
          <w:bCs/>
          <w:szCs w:val="21"/>
        </w:rPr>
        <w:t>传</w:t>
      </w:r>
      <w:r w:rsidRPr="00443F66">
        <w:rPr>
          <w:bCs/>
          <w:szCs w:val="21"/>
        </w:rPr>
        <w:t xml:space="preserve"> </w:t>
      </w:r>
      <w:r w:rsidRPr="00443F66">
        <w:rPr>
          <w:rFonts w:hAnsi="宋体"/>
          <w:bCs/>
          <w:szCs w:val="21"/>
        </w:rPr>
        <w:t>真：</w:t>
      </w:r>
      <w:r w:rsidRPr="00443F66">
        <w:rPr>
          <w:bCs/>
          <w:szCs w:val="21"/>
        </w:rPr>
        <w:t>010-82504200</w:t>
      </w:r>
      <w:r w:rsidRPr="00443F66">
        <w:rPr>
          <w:bCs/>
          <w:szCs w:val="21"/>
        </w:rPr>
        <w:br/>
        <w:t>Email</w:t>
      </w:r>
      <w:r w:rsidRPr="00443F66">
        <w:rPr>
          <w:rFonts w:hAnsi="宋体"/>
          <w:bCs/>
          <w:szCs w:val="21"/>
        </w:rPr>
        <w:t>：</w:t>
      </w:r>
      <w:hyperlink r:id="rId17" w:tgtFrame="_blank" w:history="1">
        <w:r w:rsidRPr="00443F66">
          <w:rPr>
            <w:rStyle w:val="a5"/>
            <w:bCs/>
            <w:szCs w:val="21"/>
          </w:rPr>
          <w:t>C</w:t>
        </w:r>
        <w:r>
          <w:rPr>
            <w:rStyle w:val="a5"/>
            <w:rFonts w:hint="eastAsia"/>
            <w:bCs/>
            <w:szCs w:val="21"/>
          </w:rPr>
          <w:t>indy</w:t>
        </w:r>
        <w:r w:rsidRPr="00443F66">
          <w:rPr>
            <w:rStyle w:val="a5"/>
            <w:bCs/>
            <w:szCs w:val="21"/>
          </w:rPr>
          <w:t>@nurnberg.com.cn</w:t>
        </w:r>
      </w:hyperlink>
    </w:p>
    <w:p w:rsidR="00DF5587" w:rsidRPr="00A03855" w:rsidRDefault="00DF5587" w:rsidP="00854B37">
      <w:pPr>
        <w:rPr>
          <w:color w:val="000000"/>
          <w:szCs w:val="21"/>
        </w:rPr>
      </w:pPr>
      <w:r w:rsidRPr="00A03855">
        <w:rPr>
          <w:color w:val="000000"/>
          <w:szCs w:val="21"/>
        </w:rPr>
        <w:t>网址：</w:t>
      </w:r>
      <w:r w:rsidRPr="00A03855">
        <w:rPr>
          <w:color w:val="000000"/>
          <w:szCs w:val="21"/>
        </w:rPr>
        <w:t>www.nurnberg.com.cn</w:t>
      </w:r>
    </w:p>
    <w:p w:rsidR="00DF5587" w:rsidRPr="00A03855" w:rsidRDefault="00DF5587" w:rsidP="00854B37">
      <w:pPr>
        <w:rPr>
          <w:color w:val="000000"/>
          <w:szCs w:val="21"/>
        </w:rPr>
      </w:pPr>
      <w:r w:rsidRPr="00A03855">
        <w:rPr>
          <w:color w:val="000000"/>
          <w:szCs w:val="21"/>
        </w:rPr>
        <w:t>微博：</w:t>
      </w:r>
      <w:hyperlink r:id="rId18" w:history="1">
        <w:r w:rsidRPr="00A03855">
          <w:rPr>
            <w:rStyle w:val="a5"/>
            <w:szCs w:val="21"/>
          </w:rPr>
          <w:t>http://weibo.com/nurnberg</w:t>
        </w:r>
      </w:hyperlink>
    </w:p>
    <w:p w:rsidR="00DF5587" w:rsidRPr="00A03855" w:rsidRDefault="00DF5587" w:rsidP="00854B37">
      <w:pPr>
        <w:rPr>
          <w:color w:val="000000"/>
          <w:szCs w:val="21"/>
        </w:rPr>
      </w:pPr>
      <w:r w:rsidRPr="00A03855">
        <w:rPr>
          <w:color w:val="000000"/>
          <w:szCs w:val="21"/>
        </w:rPr>
        <w:t>豆瓣小站：</w:t>
      </w:r>
      <w:hyperlink r:id="rId19" w:history="1">
        <w:r w:rsidRPr="00A03855">
          <w:rPr>
            <w:rStyle w:val="a5"/>
            <w:szCs w:val="21"/>
          </w:rPr>
          <w:t>http://site.douban.com/110577/</w:t>
        </w:r>
      </w:hyperlink>
    </w:p>
    <w:p w:rsidR="00DF5587" w:rsidRPr="00A03855" w:rsidRDefault="00DF5587" w:rsidP="00854B37">
      <w:pPr>
        <w:rPr>
          <w:color w:val="C0C0C0"/>
          <w:szCs w:val="21"/>
        </w:rPr>
      </w:pPr>
      <w:proofErr w:type="gramStart"/>
      <w:r w:rsidRPr="00A03855">
        <w:rPr>
          <w:color w:val="000000"/>
          <w:szCs w:val="21"/>
        </w:rPr>
        <w:t>微信订阅</w:t>
      </w:r>
      <w:proofErr w:type="gramEnd"/>
      <w:r w:rsidRPr="00A03855">
        <w:rPr>
          <w:color w:val="000000"/>
          <w:szCs w:val="21"/>
        </w:rPr>
        <w:t>号：安德鲁书讯</w:t>
      </w:r>
    </w:p>
    <w:p w:rsidR="00DF5587" w:rsidRPr="00DF5587" w:rsidRDefault="00DF5587" w:rsidP="00854B37"/>
    <w:p w:rsidR="00DF5587" w:rsidRDefault="00DF5587" w:rsidP="00854B37"/>
    <w:sectPr w:rsidR="00DF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1D" w:rsidRDefault="00A97B1D" w:rsidP="0004532B">
      <w:r>
        <w:separator/>
      </w:r>
    </w:p>
  </w:endnote>
  <w:endnote w:type="continuationSeparator" w:id="0">
    <w:p w:rsidR="00A97B1D" w:rsidRDefault="00A97B1D" w:rsidP="000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1D" w:rsidRDefault="00A97B1D" w:rsidP="0004532B">
      <w:r>
        <w:separator/>
      </w:r>
    </w:p>
  </w:footnote>
  <w:footnote w:type="continuationSeparator" w:id="0">
    <w:p w:rsidR="00A97B1D" w:rsidRDefault="00A97B1D" w:rsidP="0004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AE"/>
    <w:rsid w:val="0004532B"/>
    <w:rsid w:val="001902CD"/>
    <w:rsid w:val="002E49AE"/>
    <w:rsid w:val="00331F17"/>
    <w:rsid w:val="00672094"/>
    <w:rsid w:val="006A62D5"/>
    <w:rsid w:val="00854B37"/>
    <w:rsid w:val="00A97B1D"/>
    <w:rsid w:val="00B8625B"/>
    <w:rsid w:val="00DF5587"/>
    <w:rsid w:val="00E51811"/>
    <w:rsid w:val="00F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32B"/>
    <w:rPr>
      <w:sz w:val="18"/>
      <w:szCs w:val="18"/>
    </w:rPr>
  </w:style>
  <w:style w:type="character" w:styleId="a5">
    <w:name w:val="Hyperlink"/>
    <w:rsid w:val="0004532B"/>
    <w:rPr>
      <w:color w:val="0000FF"/>
      <w:u w:val="single"/>
    </w:rPr>
  </w:style>
  <w:style w:type="character" w:styleId="a6">
    <w:name w:val="Strong"/>
    <w:uiPriority w:val="22"/>
    <w:qFormat/>
    <w:rsid w:val="00DF558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54B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32B"/>
    <w:rPr>
      <w:sz w:val="18"/>
      <w:szCs w:val="18"/>
    </w:rPr>
  </w:style>
  <w:style w:type="character" w:styleId="a5">
    <w:name w:val="Hyperlink"/>
    <w:rsid w:val="0004532B"/>
    <w:rPr>
      <w:color w:val="0000FF"/>
      <w:u w:val="single"/>
    </w:rPr>
  </w:style>
  <w:style w:type="character" w:styleId="a6">
    <w:name w:val="Strong"/>
    <w:uiPriority w:val="22"/>
    <w:qFormat/>
    <w:rsid w:val="00DF558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54B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.com/2014/11/30/ten_spectacular_graphic_novels_from_2014_2?utm_source=twitter&amp;utm_medium=socialflow" TargetMode="External"/><Relationship Id="rId13" Type="http://schemas.openxmlformats.org/officeDocument/2006/relationships/hyperlink" Target="http://best-books.publishersweekly.com/pw/best-books/2014/young-adult" TargetMode="External"/><Relationship Id="rId1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odreads.com/choiceawards/best-graphic-novels-comics-2014" TargetMode="External"/><Relationship Id="rId17" Type="http://schemas.openxmlformats.org/officeDocument/2006/relationships/hyperlink" Target="mailto:Cynthia@nurnberg.com.c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pps.npr.org/best-books-20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odcomics.comicbookresources.com/2014/12/01/she-has-no-head-fifth-annual-awesome-women-in-comics-holiday-gift-list-2014/" TargetMode="External"/><Relationship Id="rId10" Type="http://schemas.openxmlformats.org/officeDocument/2006/relationships/hyperlink" Target="http://www.theglobeandmail.com/arts/books-and-media/the-best-100-books-of-the-year/article21696730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bot6.comicbookresources.com/2014/11/amazon-reveals-best-comics-and-graphic-novels-of-2014/" TargetMode="External"/><Relationship Id="rId14" Type="http://schemas.openxmlformats.org/officeDocument/2006/relationships/hyperlink" Target="http://www.tor.com/blogs/2014/11/a-non-comprehensive-but-still-awesome-list-of-your-favorite-books-of-201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2016-02-22T08:39:00Z</dcterms:created>
  <dcterms:modified xsi:type="dcterms:W3CDTF">2016-02-23T10:49:00Z</dcterms:modified>
</cp:coreProperties>
</file>