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51" w:rsidRDefault="00287951" w:rsidP="00527CAC">
      <w:pPr>
        <w:rPr>
          <w:rFonts w:hint="eastAsia"/>
          <w:b/>
          <w:bCs/>
        </w:rPr>
      </w:pPr>
    </w:p>
    <w:p w:rsidR="00527CAC" w:rsidRDefault="00527CAC" w:rsidP="00527CAC">
      <w:pPr>
        <w:rPr>
          <w:rFonts w:hAnsi="宋体" w:hint="eastAsia"/>
          <w:b/>
          <w:szCs w:val="21"/>
        </w:rPr>
      </w:pPr>
      <w:r>
        <w:rPr>
          <w:rFonts w:hAnsi="宋体"/>
          <w:b/>
          <w:szCs w:val="21"/>
        </w:rPr>
        <w:t>作者简介</w:t>
      </w:r>
    </w:p>
    <w:p w:rsidR="00527CAC" w:rsidRDefault="00527CAC" w:rsidP="00527CAC">
      <w:pPr>
        <w:rPr>
          <w:rFonts w:hAnsi="宋体"/>
          <w:b/>
          <w:szCs w:val="21"/>
        </w:rPr>
      </w:pPr>
    </w:p>
    <w:p w:rsidR="00287951" w:rsidRPr="00E00CC0" w:rsidRDefault="00527CAC" w:rsidP="00527CAC">
      <w:pPr>
        <w:rPr>
          <w:rFonts w:hAnsi="宋体"/>
          <w:b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DE3003" wp14:editId="00E4D4C3">
            <wp:simplePos x="0" y="0"/>
            <wp:positionH relativeFrom="margin">
              <wp:posOffset>-635</wp:posOffset>
            </wp:positionH>
            <wp:positionV relativeFrom="paragraph">
              <wp:posOffset>100965</wp:posOffset>
            </wp:positionV>
            <wp:extent cx="866775" cy="1305560"/>
            <wp:effectExtent l="0" t="0" r="9525" b="8890"/>
            <wp:wrapSquare wrapText="bothSides"/>
            <wp:docPr id="105" name="图片 105" descr="Irfan_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rfan_Ma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951" w:rsidRDefault="00287951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  <w:r w:rsidRPr="00196607">
        <w:rPr>
          <w:rFonts w:hint="eastAsia"/>
          <w:b/>
          <w:color w:val="000000"/>
          <w:kern w:val="0"/>
          <w:szCs w:val="21"/>
        </w:rPr>
        <w:t>厄凡·马斯特（</w:t>
      </w:r>
      <w:proofErr w:type="spellStart"/>
      <w:r w:rsidRPr="00196607">
        <w:rPr>
          <w:b/>
          <w:color w:val="000000"/>
          <w:kern w:val="0"/>
          <w:szCs w:val="21"/>
        </w:rPr>
        <w:t>Irfan</w:t>
      </w:r>
      <w:proofErr w:type="spellEnd"/>
      <w:r w:rsidRPr="00196607">
        <w:rPr>
          <w:b/>
          <w:color w:val="000000"/>
          <w:kern w:val="0"/>
          <w:szCs w:val="21"/>
        </w:rPr>
        <w:t xml:space="preserve"> Master</w:t>
      </w:r>
      <w:r w:rsidRPr="00196607">
        <w:rPr>
          <w:rFonts w:hint="eastAsia"/>
          <w:b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是英国著名非盈利机构——国家阅读基金会</w:t>
      </w:r>
      <w:r w:rsidRPr="004140F0">
        <w:rPr>
          <w:rFonts w:hint="eastAsia"/>
          <w:color w:val="000000"/>
          <w:kern w:val="0"/>
          <w:szCs w:val="21"/>
        </w:rPr>
        <w:t>（</w:t>
      </w:r>
      <w:r w:rsidRPr="004140F0">
        <w:rPr>
          <w:rFonts w:hint="eastAsia"/>
          <w:color w:val="000000"/>
          <w:kern w:val="0"/>
          <w:szCs w:val="21"/>
        </w:rPr>
        <w:t>National Literacy Trust</w:t>
      </w:r>
      <w:r w:rsidRPr="004140F0">
        <w:rPr>
          <w:rFonts w:hint="eastAsia"/>
          <w:color w:val="000000"/>
          <w:kern w:val="0"/>
          <w:szCs w:val="21"/>
        </w:rPr>
        <w:t>）</w:t>
      </w:r>
      <w:r>
        <w:rPr>
          <w:rFonts w:hint="eastAsia"/>
          <w:color w:val="000000"/>
          <w:kern w:val="0"/>
          <w:szCs w:val="21"/>
        </w:rPr>
        <w:t>“</w:t>
      </w:r>
      <w:r w:rsidRPr="00A12AC4">
        <w:rPr>
          <w:color w:val="000000"/>
          <w:kern w:val="0"/>
          <w:szCs w:val="21"/>
        </w:rPr>
        <w:t>Reading the</w:t>
      </w:r>
      <w:r>
        <w:rPr>
          <w:rFonts w:hint="eastAsia"/>
          <w:color w:val="000000"/>
          <w:kern w:val="0"/>
          <w:szCs w:val="21"/>
        </w:rPr>
        <w:t xml:space="preserve"> </w:t>
      </w:r>
      <w:r w:rsidRPr="00A12AC4">
        <w:rPr>
          <w:color w:val="000000"/>
          <w:kern w:val="0"/>
          <w:szCs w:val="21"/>
        </w:rPr>
        <w:t>Game</w:t>
      </w:r>
      <w:r>
        <w:rPr>
          <w:rFonts w:hint="eastAsia"/>
          <w:color w:val="000000"/>
          <w:kern w:val="0"/>
          <w:szCs w:val="21"/>
        </w:rPr>
        <w:t>”的项目负责人。他的老家就在</w:t>
      </w:r>
      <w:r w:rsidRPr="00A12AC4">
        <w:rPr>
          <w:color w:val="000000"/>
          <w:kern w:val="0"/>
          <w:szCs w:val="21"/>
        </w:rPr>
        <w:t>Gujarat</w:t>
      </w:r>
      <w:r>
        <w:rPr>
          <w:rFonts w:hint="eastAsia"/>
          <w:color w:val="000000"/>
          <w:kern w:val="0"/>
          <w:szCs w:val="21"/>
        </w:rPr>
        <w:t>，也就是《美丽的谎言》的故事发生地。</w:t>
      </w:r>
    </w:p>
    <w:p w:rsidR="00287951" w:rsidRDefault="00287951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287951" w:rsidRDefault="00287951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287951" w:rsidRDefault="00287951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287951" w:rsidRDefault="00287951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7E28DA" w:rsidRDefault="007E28DA" w:rsidP="00527CAC">
      <w:pPr>
        <w:rPr>
          <w:b/>
          <w:bCs/>
        </w:rPr>
      </w:pPr>
      <w:r w:rsidRPr="002656F0">
        <w:rPr>
          <w:noProof/>
          <w:sz w:val="13"/>
        </w:rPr>
        <w:drawing>
          <wp:anchor distT="0" distB="0" distL="114300" distR="114300" simplePos="0" relativeHeight="251659264" behindDoc="0" locked="0" layoutInCell="1" allowOverlap="1" wp14:anchorId="65C2DF01" wp14:editId="7FF222F8">
            <wp:simplePos x="0" y="0"/>
            <wp:positionH relativeFrom="column">
              <wp:posOffset>4120515</wp:posOffset>
            </wp:positionH>
            <wp:positionV relativeFrom="paragraph">
              <wp:posOffset>7620</wp:posOffset>
            </wp:positionV>
            <wp:extent cx="1252220" cy="1922145"/>
            <wp:effectExtent l="0" t="0" r="5080" b="1905"/>
            <wp:wrapSquare wrapText="bothSides"/>
            <wp:docPr id="104" name="图片 104" descr="A Beautiful Lie_Cov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eautiful Lie_Cover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8DA" w:rsidRPr="007E28DA" w:rsidRDefault="007E28DA" w:rsidP="00527CAC">
      <w:pPr>
        <w:rPr>
          <w:b/>
          <w:bCs/>
        </w:rPr>
      </w:pPr>
      <w:r w:rsidRPr="000B4D73">
        <w:rPr>
          <w:rFonts w:hint="eastAsia"/>
          <w:b/>
          <w:bCs/>
        </w:rPr>
        <w:t>中文书名：《</w:t>
      </w:r>
      <w:r>
        <w:rPr>
          <w:rFonts w:hint="eastAsia"/>
          <w:b/>
          <w:bCs/>
        </w:rPr>
        <w:t>美丽的谎言</w:t>
      </w:r>
      <w:r w:rsidRPr="000B4D73">
        <w:rPr>
          <w:rFonts w:hint="eastAsia"/>
          <w:b/>
          <w:bCs/>
        </w:rPr>
        <w:t>》</w:t>
      </w:r>
    </w:p>
    <w:p w:rsidR="007E28DA" w:rsidRPr="00E00CC0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>
        <w:rPr>
          <w:b/>
          <w:bCs/>
        </w:rPr>
        <w:t>A BEAUTIFUL LIE</w:t>
      </w:r>
    </w:p>
    <w:p w:rsidR="007E28DA" w:rsidRPr="00F72286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</w:t>
      </w:r>
      <w:r w:rsidRPr="000B4D73">
        <w:rPr>
          <w:rFonts w:hint="eastAsia"/>
          <w:b/>
          <w:bCs/>
        </w:rPr>
        <w:t xml:space="preserve">    </w:t>
      </w:r>
      <w:r w:rsidRPr="000B4D73">
        <w:rPr>
          <w:rFonts w:hint="eastAsia"/>
          <w:b/>
          <w:bCs/>
        </w:rPr>
        <w:t>者：</w:t>
      </w:r>
      <w:proofErr w:type="spellStart"/>
      <w:r w:rsidRPr="00F72286">
        <w:rPr>
          <w:b/>
          <w:bCs/>
        </w:rPr>
        <w:t>Irfan</w:t>
      </w:r>
      <w:proofErr w:type="spellEnd"/>
      <w:r w:rsidRPr="00F72286">
        <w:rPr>
          <w:b/>
          <w:bCs/>
        </w:rPr>
        <w:t xml:space="preserve"> Master</w:t>
      </w:r>
    </w:p>
    <w:p w:rsidR="007E28DA" w:rsidRPr="00D15BCE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smartTag w:uri="urn:schemas-microsoft-com:office:smarttags" w:element="place">
        <w:r w:rsidRPr="00D15BCE">
          <w:rPr>
            <w:b/>
            <w:bCs/>
          </w:rPr>
          <w:t>Bloomsbury</w:t>
        </w:r>
      </w:smartTag>
      <w:r w:rsidRPr="00D15BCE">
        <w:rPr>
          <w:b/>
          <w:bCs/>
        </w:rPr>
        <w:t xml:space="preserve"> Publishing</w:t>
      </w:r>
    </w:p>
    <w:p w:rsidR="007E28DA" w:rsidRPr="00F26218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</w:p>
    <w:p w:rsidR="007E28DA" w:rsidRPr="000B4D73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月</w:t>
      </w:r>
    </w:p>
    <w:p w:rsidR="007E28DA" w:rsidRPr="000B4D73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269</w:t>
      </w:r>
      <w:r w:rsidRPr="000B4D73">
        <w:rPr>
          <w:rFonts w:hint="eastAsia"/>
          <w:b/>
          <w:bCs/>
        </w:rPr>
        <w:t>页</w:t>
      </w:r>
    </w:p>
    <w:p w:rsidR="007E28DA" w:rsidRPr="000B4D73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审读资料：</w:t>
      </w:r>
      <w:r>
        <w:rPr>
          <w:rFonts w:hint="eastAsia"/>
          <w:b/>
          <w:bCs/>
        </w:rPr>
        <w:t>电子稿</w:t>
      </w:r>
      <w:r>
        <w:rPr>
          <w:rFonts w:hint="eastAsia"/>
          <w:b/>
          <w:bCs/>
        </w:rPr>
        <w:t>/</w:t>
      </w:r>
      <w:r w:rsidRPr="000B4D73">
        <w:rPr>
          <w:rFonts w:hint="eastAsia"/>
          <w:b/>
          <w:bCs/>
        </w:rPr>
        <w:t>样书</w:t>
      </w:r>
    </w:p>
    <w:p w:rsidR="007E28DA" w:rsidRDefault="007E28DA" w:rsidP="00527CA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14</w:t>
      </w:r>
      <w:r>
        <w:rPr>
          <w:rFonts w:hint="eastAsia"/>
          <w:b/>
          <w:bCs/>
          <w:szCs w:val="21"/>
        </w:rPr>
        <w:t>岁以上青少年文学</w:t>
      </w:r>
    </w:p>
    <w:p w:rsidR="007E28DA" w:rsidRPr="002656F0" w:rsidRDefault="007E28DA" w:rsidP="00527CAC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</w:p>
    <w:p w:rsidR="000B0E89" w:rsidRDefault="000B0E89" w:rsidP="00527CAC">
      <w:pPr>
        <w:autoSpaceDE w:val="0"/>
        <w:autoSpaceDN w:val="0"/>
        <w:adjustRightInd w:val="0"/>
        <w:jc w:val="center"/>
        <w:rPr>
          <w:rFonts w:eastAsia="FuturaBT-Light"/>
          <w:b/>
          <w:color w:val="2F5496" w:themeColor="accent5" w:themeShade="BF"/>
          <w:kern w:val="0"/>
          <w:sz w:val="24"/>
          <w:szCs w:val="21"/>
        </w:rPr>
      </w:pPr>
    </w:p>
    <w:p w:rsidR="000B169A" w:rsidRPr="000B169A" w:rsidRDefault="000B169A" w:rsidP="00527CAC">
      <w:pPr>
        <w:autoSpaceDE w:val="0"/>
        <w:autoSpaceDN w:val="0"/>
        <w:adjustRightInd w:val="0"/>
        <w:jc w:val="center"/>
        <w:rPr>
          <w:rFonts w:eastAsia="FuturaBT-Light"/>
          <w:b/>
          <w:color w:val="2F5496" w:themeColor="accent5" w:themeShade="BF"/>
          <w:kern w:val="0"/>
          <w:sz w:val="24"/>
          <w:szCs w:val="21"/>
        </w:rPr>
      </w:pPr>
      <w:r>
        <w:rPr>
          <w:rFonts w:eastAsia="FuturaBT-Light" w:hint="eastAsia"/>
          <w:b/>
          <w:color w:val="2F5496" w:themeColor="accent5" w:themeShade="BF"/>
          <w:kern w:val="0"/>
          <w:sz w:val="24"/>
          <w:szCs w:val="21"/>
        </w:rPr>
        <w:t>入</w:t>
      </w:r>
      <w:r w:rsidRPr="000B169A">
        <w:rPr>
          <w:rFonts w:eastAsia="FuturaBT-Light" w:hint="eastAsia"/>
          <w:b/>
          <w:color w:val="2F5496" w:themeColor="accent5" w:themeShade="BF"/>
          <w:kern w:val="0"/>
          <w:sz w:val="24"/>
          <w:szCs w:val="21"/>
        </w:rPr>
        <w:t>围</w:t>
      </w:r>
      <w:proofErr w:type="gramStart"/>
      <w:r w:rsidRPr="000B169A">
        <w:rPr>
          <w:rFonts w:eastAsia="FuturaBT-Light" w:hint="eastAsia"/>
          <w:b/>
          <w:color w:val="2F5496" w:themeColor="accent5" w:themeShade="BF"/>
          <w:kern w:val="0"/>
          <w:sz w:val="24"/>
          <w:szCs w:val="21"/>
        </w:rPr>
        <w:t>英国水石书店童书大奖</w:t>
      </w:r>
      <w:proofErr w:type="gramEnd"/>
    </w:p>
    <w:p w:rsidR="000B0E89" w:rsidRPr="000B169A" w:rsidRDefault="000B169A" w:rsidP="00527CAC">
      <w:pPr>
        <w:autoSpaceDE w:val="0"/>
        <w:autoSpaceDN w:val="0"/>
        <w:adjustRightInd w:val="0"/>
        <w:jc w:val="center"/>
        <w:rPr>
          <w:rFonts w:eastAsia="FuturaBT-Light"/>
          <w:b/>
          <w:color w:val="2F5496" w:themeColor="accent5" w:themeShade="BF"/>
          <w:kern w:val="0"/>
          <w:sz w:val="24"/>
          <w:szCs w:val="21"/>
        </w:rPr>
      </w:pPr>
      <w:r w:rsidRPr="000B169A">
        <w:rPr>
          <w:rFonts w:eastAsia="FuturaBT-Light" w:hint="eastAsia"/>
          <w:b/>
          <w:color w:val="2F5496" w:themeColor="accent5" w:themeShade="BF"/>
          <w:kern w:val="0"/>
          <w:sz w:val="24"/>
          <w:szCs w:val="21"/>
        </w:rPr>
        <w:t>获得布兰福博</w:t>
      </w:r>
      <w:r w:rsidRPr="000B169A">
        <w:rPr>
          <w:rFonts w:eastAsia="FuturaBT-Light"/>
          <w:b/>
          <w:color w:val="2F5496" w:themeColor="accent5" w:themeShade="BF"/>
          <w:kern w:val="0"/>
          <w:sz w:val="24"/>
          <w:szCs w:val="21"/>
        </w:rPr>
        <w:t>思奖提名，同时还获得了一系列本土奖项提名，包括东北部图书奖、『我爱阅读』奖、艾赛克斯图书奖、雷德布里奇图书奖以及亚马逊图书奖（以上奖项提名均为</w:t>
      </w:r>
      <w:r w:rsidRPr="000B169A">
        <w:rPr>
          <w:rFonts w:eastAsia="FuturaBT-Light"/>
          <w:b/>
          <w:color w:val="2F5496" w:themeColor="accent5" w:themeShade="BF"/>
          <w:kern w:val="0"/>
          <w:sz w:val="24"/>
          <w:szCs w:val="21"/>
        </w:rPr>
        <w:t>2012</w:t>
      </w:r>
      <w:r w:rsidRPr="000B169A">
        <w:rPr>
          <w:rFonts w:eastAsia="FuturaBT-Light"/>
          <w:b/>
          <w:color w:val="2F5496" w:themeColor="accent5" w:themeShade="BF"/>
          <w:kern w:val="0"/>
          <w:sz w:val="24"/>
          <w:szCs w:val="21"/>
        </w:rPr>
        <w:t>年度）</w:t>
      </w:r>
    </w:p>
    <w:p w:rsidR="000B0E89" w:rsidRPr="000B0E89" w:rsidRDefault="000B0E89" w:rsidP="00527CAC">
      <w:pPr>
        <w:autoSpaceDE w:val="0"/>
        <w:autoSpaceDN w:val="0"/>
        <w:adjustRightInd w:val="0"/>
        <w:jc w:val="center"/>
        <w:rPr>
          <w:rFonts w:eastAsia="FuturaBT-Light"/>
          <w:b/>
          <w:color w:val="2F5496" w:themeColor="accent5" w:themeShade="BF"/>
          <w:kern w:val="0"/>
          <w:sz w:val="24"/>
          <w:szCs w:val="21"/>
        </w:rPr>
      </w:pPr>
    </w:p>
    <w:p w:rsidR="007E28DA" w:rsidRDefault="007E28DA" w:rsidP="00527CAC">
      <w:pPr>
        <w:tabs>
          <w:tab w:val="left" w:pos="341"/>
          <w:tab w:val="left" w:pos="5235"/>
        </w:tabs>
        <w:rPr>
          <w:rFonts w:hAnsi="宋体"/>
          <w:b/>
          <w:bCs/>
          <w:szCs w:val="21"/>
        </w:rPr>
      </w:pPr>
      <w:r w:rsidRPr="00655FA9">
        <w:rPr>
          <w:rFonts w:hAnsi="宋体"/>
          <w:b/>
          <w:bCs/>
          <w:szCs w:val="21"/>
        </w:rPr>
        <w:t>内容简介：</w:t>
      </w:r>
      <w:bookmarkStart w:id="0" w:name="bio"/>
      <w:bookmarkEnd w:id="0"/>
    </w:p>
    <w:p w:rsidR="007E28DA" w:rsidRDefault="007E28DA" w:rsidP="00527CAC">
      <w:pPr>
        <w:widowControl/>
        <w:rPr>
          <w:b/>
          <w:color w:val="000000"/>
          <w:kern w:val="0"/>
          <w:szCs w:val="21"/>
        </w:rPr>
      </w:pPr>
    </w:p>
    <w:p w:rsidR="007E28DA" w:rsidRPr="005365FE" w:rsidRDefault="007E28DA" w:rsidP="00527CAC">
      <w:pPr>
        <w:jc w:val="center"/>
        <w:rPr>
          <w:b/>
          <w:color w:val="000000"/>
          <w:kern w:val="0"/>
          <w:szCs w:val="21"/>
        </w:rPr>
      </w:pPr>
      <w:r w:rsidRPr="005365FE">
        <w:rPr>
          <w:rFonts w:hint="eastAsia"/>
          <w:b/>
          <w:color w:val="000000"/>
          <w:kern w:val="0"/>
          <w:szCs w:val="21"/>
        </w:rPr>
        <w:t>这是一则让人笑中带泪的故事</w:t>
      </w:r>
      <w:r w:rsidRPr="005365FE">
        <w:rPr>
          <w:rFonts w:hint="eastAsia"/>
          <w:b/>
          <w:color w:val="000000"/>
          <w:kern w:val="0"/>
          <w:szCs w:val="21"/>
        </w:rPr>
        <w:t xml:space="preserve"> </w:t>
      </w:r>
      <w:r w:rsidRPr="005365FE">
        <w:rPr>
          <w:rFonts w:hint="eastAsia"/>
          <w:b/>
          <w:color w:val="000000"/>
          <w:kern w:val="0"/>
          <w:szCs w:val="21"/>
        </w:rPr>
        <w:t>——</w:t>
      </w:r>
      <w:r w:rsidRPr="005365FE">
        <w:rPr>
          <w:rFonts w:hint="eastAsia"/>
          <w:b/>
          <w:color w:val="000000"/>
          <w:kern w:val="0"/>
          <w:szCs w:val="21"/>
        </w:rPr>
        <w:t xml:space="preserve"> </w:t>
      </w:r>
      <w:r w:rsidRPr="005365FE">
        <w:rPr>
          <w:rFonts w:hint="eastAsia"/>
          <w:b/>
          <w:color w:val="000000"/>
          <w:kern w:val="0"/>
          <w:szCs w:val="21"/>
        </w:rPr>
        <w:t>孩子的故事，与战争赛跑的孩子的故事。</w:t>
      </w:r>
    </w:p>
    <w:p w:rsidR="007E28DA" w:rsidRDefault="007E28DA" w:rsidP="00527CAC">
      <w:pPr>
        <w:widowControl/>
        <w:jc w:val="center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是否唯有美丽的谎言，才能为亲人在乱世间守护住一片幸福？</w:t>
      </w:r>
    </w:p>
    <w:p w:rsidR="007E28DA" w:rsidRDefault="007E28DA" w:rsidP="00527CAC">
      <w:pPr>
        <w:widowControl/>
        <w:rPr>
          <w:color w:val="000000"/>
          <w:kern w:val="0"/>
          <w:szCs w:val="21"/>
        </w:rPr>
      </w:pPr>
    </w:p>
    <w:p w:rsidR="007E28DA" w:rsidRDefault="007E28DA" w:rsidP="00527CAC">
      <w:pPr>
        <w:widowControl/>
        <w:ind w:firstLineChars="200" w:firstLine="420"/>
        <w:rPr>
          <w:color w:val="000000"/>
          <w:kern w:val="0"/>
          <w:szCs w:val="21"/>
        </w:rPr>
      </w:pPr>
      <w:r w:rsidRPr="002656F0">
        <w:rPr>
          <w:rFonts w:hint="eastAsia"/>
          <w:color w:val="000000"/>
          <w:kern w:val="0"/>
          <w:szCs w:val="21"/>
        </w:rPr>
        <w:t>我们都会撒谎，有时是出于自我安慰，有时则是为了善待他人。</w:t>
      </w:r>
      <w:r w:rsidRPr="002656F0">
        <w:rPr>
          <w:rFonts w:hint="eastAsia"/>
          <w:color w:val="000000"/>
          <w:kern w:val="0"/>
          <w:szCs w:val="21"/>
        </w:rPr>
        <w:t xml:space="preserve"> </w:t>
      </w:r>
      <w:r w:rsidRPr="002656F0">
        <w:rPr>
          <w:rFonts w:hint="eastAsia"/>
          <w:color w:val="000000"/>
          <w:kern w:val="0"/>
          <w:szCs w:val="21"/>
        </w:rPr>
        <w:t>多年前，我撒过一个谎，这个谎言深深地烙在我的生命里，它把我定格成一个特别的人。仍是多年前，孩提纯真的岁月，也是我对于世间万物深信不疑的唯一时期，也是我</w:t>
      </w:r>
      <w:proofErr w:type="gramStart"/>
      <w:r w:rsidRPr="002656F0">
        <w:rPr>
          <w:rFonts w:hint="eastAsia"/>
          <w:color w:val="000000"/>
          <w:kern w:val="0"/>
          <w:szCs w:val="21"/>
        </w:rPr>
        <w:t>今生仅</w:t>
      </w:r>
      <w:proofErr w:type="gramEnd"/>
      <w:r w:rsidRPr="002656F0">
        <w:rPr>
          <w:rFonts w:hint="eastAsia"/>
          <w:color w:val="000000"/>
          <w:kern w:val="0"/>
          <w:szCs w:val="21"/>
        </w:rPr>
        <w:t>此一次的撒谎时期，那谎言导致我日后生活无法安宁。</w:t>
      </w:r>
      <w:r w:rsidR="00B86933">
        <w:rPr>
          <w:rFonts w:hint="eastAsia"/>
          <w:color w:val="000000"/>
          <w:kern w:val="0"/>
          <w:szCs w:val="21"/>
        </w:rPr>
        <w:t xml:space="preserve"> </w:t>
      </w:r>
      <w:r w:rsidRPr="002656F0">
        <w:rPr>
          <w:rFonts w:hint="eastAsia"/>
          <w:color w:val="000000"/>
          <w:kern w:val="0"/>
          <w:szCs w:val="21"/>
        </w:rPr>
        <w:t>我们都会撒谎，直到</w:t>
      </w:r>
      <w:r w:rsidRPr="002656F0">
        <w:rPr>
          <w:rFonts w:hint="eastAsia"/>
          <w:color w:val="000000"/>
          <w:kern w:val="0"/>
          <w:szCs w:val="21"/>
        </w:rPr>
        <w:t>1947</w:t>
      </w:r>
      <w:r w:rsidRPr="002656F0">
        <w:rPr>
          <w:rFonts w:hint="eastAsia"/>
          <w:color w:val="000000"/>
          <w:kern w:val="0"/>
          <w:szCs w:val="21"/>
        </w:rPr>
        <w:t>年</w:t>
      </w:r>
      <w:r w:rsidRPr="002656F0">
        <w:rPr>
          <w:rFonts w:hint="eastAsia"/>
          <w:color w:val="000000"/>
          <w:kern w:val="0"/>
          <w:szCs w:val="21"/>
        </w:rPr>
        <w:t>8</w:t>
      </w:r>
      <w:r w:rsidRPr="002656F0">
        <w:rPr>
          <w:rFonts w:hint="eastAsia"/>
          <w:color w:val="000000"/>
          <w:kern w:val="0"/>
          <w:szCs w:val="21"/>
        </w:rPr>
        <w:t>月</w:t>
      </w:r>
      <w:r w:rsidRPr="002656F0">
        <w:rPr>
          <w:rFonts w:hint="eastAsia"/>
          <w:color w:val="000000"/>
          <w:kern w:val="0"/>
          <w:szCs w:val="21"/>
        </w:rPr>
        <w:t>14</w:t>
      </w:r>
      <w:r w:rsidRPr="002656F0">
        <w:rPr>
          <w:rFonts w:hint="eastAsia"/>
          <w:color w:val="000000"/>
          <w:kern w:val="0"/>
          <w:szCs w:val="21"/>
        </w:rPr>
        <w:t>日那一天，我才真正领悟到：谎言的确人人会说，但是谎言导致的结果却大相径庭。</w:t>
      </w:r>
    </w:p>
    <w:p w:rsidR="007E28DA" w:rsidRPr="005365FE" w:rsidRDefault="007E28DA" w:rsidP="00527CAC">
      <w:pPr>
        <w:rPr>
          <w:color w:val="000000"/>
          <w:kern w:val="0"/>
          <w:szCs w:val="21"/>
        </w:rPr>
      </w:pPr>
    </w:p>
    <w:p w:rsidR="007E28DA" w:rsidRPr="005365FE" w:rsidRDefault="007E28DA" w:rsidP="00527CAC">
      <w:pPr>
        <w:ind w:firstLineChars="200" w:firstLine="420"/>
        <w:rPr>
          <w:color w:val="000000"/>
          <w:kern w:val="0"/>
          <w:szCs w:val="21"/>
        </w:rPr>
      </w:pPr>
      <w:r w:rsidRPr="005365FE">
        <w:rPr>
          <w:rFonts w:hint="eastAsia"/>
          <w:color w:val="000000"/>
          <w:kern w:val="0"/>
          <w:szCs w:val="21"/>
        </w:rPr>
        <w:t>我们的小主角比拉尔（</w:t>
      </w:r>
      <w:r w:rsidRPr="005365FE">
        <w:rPr>
          <w:rFonts w:hint="eastAsia"/>
          <w:color w:val="000000"/>
          <w:kern w:val="0"/>
          <w:szCs w:val="21"/>
        </w:rPr>
        <w:t>Bilal</w:t>
      </w:r>
      <w:r w:rsidRPr="005365FE">
        <w:rPr>
          <w:rFonts w:hint="eastAsia"/>
          <w:color w:val="000000"/>
          <w:kern w:val="0"/>
          <w:szCs w:val="21"/>
        </w:rPr>
        <w:t>），是个善良、孝顺的小男孩。他发誓，无论如何都要保护</w:t>
      </w:r>
      <w:r w:rsidRPr="005365FE">
        <w:rPr>
          <w:rFonts w:hint="eastAsia"/>
          <w:color w:val="000000"/>
          <w:kern w:val="0"/>
          <w:szCs w:val="21"/>
        </w:rPr>
        <w:lastRenderedPageBreak/>
        <w:t>他那重病在身、已至弥留的父亲，不让他在病痛之余，再受任何关于祖国将要分裂的坏消息的刺激。因为，这些消息真的会令这位深深热爱着自己祖国的普通印度男人心碎。</w:t>
      </w:r>
    </w:p>
    <w:p w:rsidR="007E28DA" w:rsidRPr="005365FE" w:rsidRDefault="007E28DA" w:rsidP="00527CAC">
      <w:pPr>
        <w:rPr>
          <w:color w:val="000000"/>
          <w:kern w:val="0"/>
          <w:szCs w:val="21"/>
        </w:rPr>
      </w:pPr>
    </w:p>
    <w:p w:rsidR="007E28DA" w:rsidRPr="005365FE" w:rsidRDefault="007E28DA" w:rsidP="00527CAC">
      <w:pPr>
        <w:ind w:firstLineChars="200" w:firstLine="420"/>
        <w:rPr>
          <w:color w:val="000000"/>
          <w:kern w:val="0"/>
          <w:szCs w:val="21"/>
        </w:rPr>
      </w:pPr>
      <w:r w:rsidRPr="005365FE">
        <w:rPr>
          <w:rFonts w:hint="eastAsia"/>
          <w:color w:val="000000"/>
          <w:kern w:val="0"/>
          <w:szCs w:val="21"/>
        </w:rPr>
        <w:t>比拉尔在</w:t>
      </w:r>
      <w:r w:rsidR="00B86933">
        <w:rPr>
          <w:rFonts w:hint="eastAsia"/>
          <w:color w:val="000000"/>
          <w:kern w:val="0"/>
          <w:szCs w:val="21"/>
        </w:rPr>
        <w:t>好友</w:t>
      </w:r>
      <w:r w:rsidRPr="005365FE">
        <w:rPr>
          <w:rFonts w:hint="eastAsia"/>
          <w:color w:val="000000"/>
          <w:kern w:val="0"/>
          <w:szCs w:val="21"/>
        </w:rPr>
        <w:t>的帮助下，费尽周折劝说其他人，</w:t>
      </w:r>
      <w:r w:rsidR="00B86933">
        <w:rPr>
          <w:rFonts w:hint="eastAsia"/>
          <w:color w:val="000000"/>
          <w:kern w:val="0"/>
          <w:szCs w:val="21"/>
        </w:rPr>
        <w:t>大家</w:t>
      </w:r>
      <w:r w:rsidRPr="005365FE">
        <w:rPr>
          <w:rFonts w:hint="eastAsia"/>
          <w:color w:val="000000"/>
          <w:kern w:val="0"/>
          <w:szCs w:val="21"/>
        </w:rPr>
        <w:t>一起暗中计划，如何对亲爱的父亲撒下一个弥天</w:t>
      </w:r>
      <w:r w:rsidR="00B86933">
        <w:rPr>
          <w:rFonts w:hint="eastAsia"/>
          <w:color w:val="000000"/>
          <w:kern w:val="0"/>
          <w:szCs w:val="21"/>
        </w:rPr>
        <w:t>大谎。甚至，他们还联手印制一批内容造假的当地报纸，好向父亲隐瞒</w:t>
      </w:r>
      <w:r w:rsidRPr="005365FE">
        <w:rPr>
          <w:rFonts w:hint="eastAsia"/>
          <w:color w:val="000000"/>
          <w:kern w:val="0"/>
          <w:szCs w:val="21"/>
        </w:rPr>
        <w:t>那些会令他不安的消息……</w:t>
      </w:r>
    </w:p>
    <w:p w:rsidR="007E28DA" w:rsidRPr="005365FE" w:rsidRDefault="007E28DA" w:rsidP="00527CAC">
      <w:pPr>
        <w:rPr>
          <w:color w:val="000000"/>
          <w:kern w:val="0"/>
          <w:szCs w:val="21"/>
        </w:rPr>
      </w:pPr>
    </w:p>
    <w:p w:rsidR="007E28DA" w:rsidRDefault="007E28DA" w:rsidP="00527CAC">
      <w:pPr>
        <w:ind w:firstLineChars="200" w:firstLine="420"/>
        <w:rPr>
          <w:color w:val="000000"/>
          <w:kern w:val="0"/>
          <w:szCs w:val="21"/>
        </w:rPr>
      </w:pPr>
      <w:r w:rsidRPr="005365FE">
        <w:rPr>
          <w:rFonts w:hint="eastAsia"/>
          <w:color w:val="000000"/>
          <w:kern w:val="0"/>
          <w:szCs w:val="21"/>
        </w:rPr>
        <w:t>比拉尔唯一的愿望，就是父亲最后能够平静地辞世。然而，当他努力编织出的谎言如雪球般越滚越大、离现实也越来越远时，小小年纪的他还能控制如此复杂的局面吗？</w:t>
      </w:r>
    </w:p>
    <w:p w:rsidR="007E28DA" w:rsidRDefault="007E28DA" w:rsidP="00527CAC">
      <w:pPr>
        <w:rPr>
          <w:color w:val="000000"/>
          <w:kern w:val="0"/>
          <w:szCs w:val="21"/>
        </w:rPr>
      </w:pPr>
    </w:p>
    <w:p w:rsidR="007E28DA" w:rsidRPr="00281C8F" w:rsidRDefault="007E28DA" w:rsidP="00527CAC">
      <w:pPr>
        <w:rPr>
          <w:b/>
          <w:color w:val="FF0000"/>
          <w:kern w:val="0"/>
          <w:sz w:val="28"/>
          <w:szCs w:val="21"/>
        </w:rPr>
      </w:pPr>
      <w:r w:rsidRPr="00281C8F">
        <w:rPr>
          <w:rFonts w:hint="eastAsia"/>
          <w:b/>
          <w:color w:val="FF0000"/>
          <w:kern w:val="0"/>
          <w:sz w:val="28"/>
          <w:szCs w:val="21"/>
        </w:rPr>
        <w:t>此书简体中文版权曾授权，现简体中文版权已开放。</w:t>
      </w:r>
    </w:p>
    <w:p w:rsidR="00287951" w:rsidRDefault="00287951" w:rsidP="00527CAC">
      <w:pPr>
        <w:tabs>
          <w:tab w:val="left" w:pos="341"/>
          <w:tab w:val="left" w:pos="5235"/>
        </w:tabs>
        <w:rPr>
          <w:b/>
          <w:color w:val="000000"/>
          <w:kern w:val="0"/>
          <w:szCs w:val="21"/>
        </w:rPr>
      </w:pPr>
    </w:p>
    <w:p w:rsidR="007E28DA" w:rsidRPr="00A82B70" w:rsidRDefault="007E28DA" w:rsidP="00527CAC">
      <w:pPr>
        <w:tabs>
          <w:tab w:val="left" w:pos="341"/>
          <w:tab w:val="left" w:pos="5235"/>
        </w:tabs>
        <w:rPr>
          <w:b/>
          <w:color w:val="000000"/>
          <w:kern w:val="0"/>
          <w:szCs w:val="21"/>
        </w:rPr>
      </w:pPr>
      <w:r w:rsidRPr="00A82B70">
        <w:rPr>
          <w:b/>
          <w:color w:val="000000"/>
          <w:kern w:val="0"/>
          <w:szCs w:val="21"/>
        </w:rPr>
        <w:t>媒体评价</w:t>
      </w:r>
      <w:r w:rsidRPr="00A82B70">
        <w:rPr>
          <w:rFonts w:hint="eastAsia"/>
          <w:b/>
          <w:color w:val="000000"/>
          <w:kern w:val="0"/>
          <w:szCs w:val="21"/>
        </w:rPr>
        <w:t>：</w:t>
      </w:r>
    </w:p>
    <w:p w:rsidR="007E28DA" w:rsidRDefault="007E28DA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7E28DA" w:rsidRDefault="00B86933" w:rsidP="00527CAC">
      <w:pPr>
        <w:tabs>
          <w:tab w:val="left" w:pos="341"/>
          <w:tab w:val="left" w:pos="5235"/>
        </w:tabs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“</w:t>
      </w:r>
      <w:r w:rsidR="007E28DA" w:rsidRPr="00A82B70">
        <w:rPr>
          <w:rFonts w:hint="eastAsia"/>
          <w:color w:val="000000"/>
          <w:kern w:val="0"/>
          <w:szCs w:val="21"/>
        </w:rPr>
        <w:t>令无数读者洒泪的温暖之作</w:t>
      </w:r>
      <w:r w:rsidR="007E28DA" w:rsidRPr="00A82B70">
        <w:rPr>
          <w:rFonts w:hint="eastAsia"/>
          <w:color w:val="000000"/>
          <w:kern w:val="0"/>
          <w:szCs w:val="21"/>
        </w:rPr>
        <w:t xml:space="preserve"> </w:t>
      </w:r>
      <w:r w:rsidR="007E28DA" w:rsidRPr="00A82B70">
        <w:rPr>
          <w:rFonts w:hint="eastAsia"/>
          <w:color w:val="000000"/>
          <w:kern w:val="0"/>
          <w:szCs w:val="21"/>
        </w:rPr>
        <w:t>美丽的谎言背后</w:t>
      </w:r>
      <w:r w:rsidR="007E28DA" w:rsidRPr="00A82B70">
        <w:rPr>
          <w:rFonts w:hint="eastAsia"/>
          <w:color w:val="000000"/>
          <w:kern w:val="0"/>
          <w:szCs w:val="21"/>
        </w:rPr>
        <w:t xml:space="preserve"> </w:t>
      </w:r>
      <w:r w:rsidR="007E28DA" w:rsidRPr="00A82B70">
        <w:rPr>
          <w:rFonts w:hint="eastAsia"/>
          <w:color w:val="000000"/>
          <w:kern w:val="0"/>
          <w:szCs w:val="21"/>
        </w:rPr>
        <w:t>是世上</w:t>
      </w:r>
      <w:r w:rsidR="007E28DA">
        <w:rPr>
          <w:rFonts w:hint="eastAsia"/>
          <w:color w:val="000000"/>
          <w:kern w:val="0"/>
          <w:szCs w:val="21"/>
        </w:rPr>
        <w:t>最</w:t>
      </w:r>
      <w:r w:rsidR="007E28DA" w:rsidRPr="00A82B70">
        <w:rPr>
          <w:rFonts w:hint="eastAsia"/>
          <w:color w:val="000000"/>
          <w:kern w:val="0"/>
          <w:szCs w:val="21"/>
        </w:rPr>
        <w:t>深挚的爱</w:t>
      </w:r>
      <w:r w:rsidR="007E28DA" w:rsidRPr="00A82B70">
        <w:rPr>
          <w:rFonts w:hint="eastAsia"/>
          <w:color w:val="000000"/>
          <w:kern w:val="0"/>
          <w:szCs w:val="21"/>
        </w:rPr>
        <w:t xml:space="preserve"> </w:t>
      </w:r>
      <w:r w:rsidR="007E28DA" w:rsidRPr="00A82B70">
        <w:rPr>
          <w:rFonts w:hint="eastAsia"/>
          <w:color w:val="000000"/>
          <w:kern w:val="0"/>
          <w:szCs w:val="21"/>
        </w:rPr>
        <w:t>印巴版</w:t>
      </w:r>
      <w:r w:rsidR="007E28DA">
        <w:rPr>
          <w:rFonts w:hint="eastAsia"/>
          <w:color w:val="000000"/>
          <w:kern w:val="0"/>
          <w:szCs w:val="21"/>
        </w:rPr>
        <w:t xml:space="preserve"> </w:t>
      </w:r>
      <w:r w:rsidR="007E28DA" w:rsidRPr="00A82B70">
        <w:rPr>
          <w:rFonts w:hint="eastAsia"/>
          <w:color w:val="000000"/>
          <w:kern w:val="0"/>
          <w:szCs w:val="21"/>
        </w:rPr>
        <w:t>《再见列宁》</w:t>
      </w:r>
      <w:r w:rsidR="007E28DA" w:rsidRPr="00A82B70">
        <w:rPr>
          <w:rFonts w:hint="eastAsia"/>
          <w:color w:val="000000"/>
          <w:kern w:val="0"/>
          <w:szCs w:val="21"/>
        </w:rPr>
        <w:t xml:space="preserve"> </w:t>
      </w:r>
      <w:r w:rsidR="007E28DA" w:rsidRPr="00A82B70">
        <w:rPr>
          <w:rFonts w:hint="eastAsia"/>
          <w:color w:val="000000"/>
          <w:kern w:val="0"/>
          <w:szCs w:val="21"/>
        </w:rPr>
        <w:t>一部讲述关于诚实、偏见、友情和一个男孩对他父亲单纯的爱的书。为读者展现了变化边缘的印度社会，充满了关于那个时代丰富的细节和美丽的自然景观，角色栩栩如生，富有魅力，是对于重要历史时刻的一次精彩的介绍。但小心——结局会让你哭泣。</w:t>
      </w:r>
      <w:r>
        <w:rPr>
          <w:rFonts w:hint="eastAsia"/>
          <w:color w:val="000000"/>
          <w:kern w:val="0"/>
          <w:szCs w:val="21"/>
        </w:rPr>
        <w:t>”</w:t>
      </w:r>
      <w:r w:rsidR="007E28DA" w:rsidRPr="00A82B70">
        <w:rPr>
          <w:rFonts w:hint="eastAsia"/>
          <w:color w:val="000000"/>
          <w:kern w:val="0"/>
          <w:szCs w:val="21"/>
        </w:rPr>
        <w:t xml:space="preserve"> </w:t>
      </w:r>
    </w:p>
    <w:p w:rsidR="007E28DA" w:rsidRDefault="00527CAC" w:rsidP="00527CAC">
      <w:pPr>
        <w:tabs>
          <w:tab w:val="left" w:pos="341"/>
          <w:tab w:val="left" w:pos="5235"/>
        </w:tabs>
        <w:jc w:val="right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----</w:t>
      </w:r>
      <w:r w:rsidR="007E28DA" w:rsidRPr="00A82B70">
        <w:rPr>
          <w:rFonts w:hint="eastAsia"/>
          <w:color w:val="000000"/>
          <w:kern w:val="0"/>
          <w:szCs w:val="21"/>
        </w:rPr>
        <w:t>《每日邮报》</w:t>
      </w:r>
    </w:p>
    <w:p w:rsidR="007E28DA" w:rsidRDefault="007E28DA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7E28DA" w:rsidRDefault="00527CAC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395F2A" wp14:editId="2F049D89">
            <wp:simplePos x="0" y="0"/>
            <wp:positionH relativeFrom="margin">
              <wp:posOffset>4236085</wp:posOffset>
            </wp:positionH>
            <wp:positionV relativeFrom="paragraph">
              <wp:posOffset>195580</wp:posOffset>
            </wp:positionV>
            <wp:extent cx="1137285" cy="1743075"/>
            <wp:effectExtent l="0" t="0" r="571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(11-28-14-28-59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8DA" w:rsidRDefault="00287951" w:rsidP="00527CAC">
      <w:pPr>
        <w:tabs>
          <w:tab w:val="left" w:pos="341"/>
          <w:tab w:val="left" w:pos="5235"/>
        </w:tabs>
        <w:rPr>
          <w:b/>
          <w:bCs/>
        </w:rPr>
      </w:pPr>
      <w:r>
        <w:rPr>
          <w:b/>
          <w:bCs/>
        </w:rPr>
        <w:t>中文书名</w:t>
      </w:r>
      <w:r>
        <w:rPr>
          <w:rFonts w:hint="eastAsia"/>
          <w:b/>
          <w:bCs/>
        </w:rPr>
        <w:t>：《</w:t>
      </w:r>
      <w:r w:rsidR="000B169A">
        <w:rPr>
          <w:rFonts w:hint="eastAsia"/>
          <w:b/>
          <w:bCs/>
        </w:rPr>
        <w:t>心之所属</w:t>
      </w:r>
      <w:r>
        <w:rPr>
          <w:rFonts w:hint="eastAsia"/>
          <w:b/>
          <w:bCs/>
        </w:rPr>
        <w:t>》</w:t>
      </w:r>
    </w:p>
    <w:p w:rsidR="007E28DA" w:rsidRPr="00E00CC0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>
        <w:rPr>
          <w:rFonts w:hint="eastAsia"/>
          <w:b/>
          <w:bCs/>
        </w:rPr>
        <w:t>英</w:t>
      </w:r>
      <w:r w:rsidRPr="000B4D73">
        <w:rPr>
          <w:rFonts w:hint="eastAsia"/>
          <w:b/>
          <w:bCs/>
        </w:rPr>
        <w:t>文书名：</w:t>
      </w:r>
      <w:r w:rsidRPr="00375F6C">
        <w:rPr>
          <w:b/>
          <w:bCs/>
        </w:rPr>
        <w:t>OUT OF HEART</w:t>
      </w:r>
    </w:p>
    <w:p w:rsidR="007E28DA" w:rsidRPr="00F72286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作</w:t>
      </w:r>
      <w:r w:rsidRPr="000B4D73">
        <w:rPr>
          <w:rFonts w:hint="eastAsia"/>
          <w:b/>
          <w:bCs/>
        </w:rPr>
        <w:t xml:space="preserve">    </w:t>
      </w:r>
      <w:r w:rsidRPr="000B4D73">
        <w:rPr>
          <w:rFonts w:hint="eastAsia"/>
          <w:b/>
          <w:bCs/>
        </w:rPr>
        <w:t>者：</w:t>
      </w:r>
      <w:proofErr w:type="spellStart"/>
      <w:r w:rsidRPr="00F72286">
        <w:rPr>
          <w:b/>
          <w:bCs/>
        </w:rPr>
        <w:t>Irfan</w:t>
      </w:r>
      <w:proofErr w:type="spellEnd"/>
      <w:r w:rsidRPr="00F72286">
        <w:rPr>
          <w:b/>
          <w:bCs/>
        </w:rPr>
        <w:t xml:space="preserve"> Master</w:t>
      </w:r>
    </w:p>
    <w:p w:rsidR="007E28DA" w:rsidRPr="00D15BCE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版</w:t>
      </w:r>
      <w:r w:rsidRPr="000B4D73">
        <w:rPr>
          <w:b/>
          <w:bCs/>
        </w:rPr>
        <w:t xml:space="preserve"> </w:t>
      </w:r>
      <w:r w:rsidRPr="000B4D73">
        <w:rPr>
          <w:b/>
          <w:bCs/>
        </w:rPr>
        <w:t>社：</w:t>
      </w:r>
      <w:r w:rsidRPr="00375F6C">
        <w:rPr>
          <w:b/>
          <w:bCs/>
        </w:rPr>
        <w:t>Bonnier Publishing</w:t>
      </w:r>
      <w:bookmarkStart w:id="1" w:name="_GoBack"/>
      <w:bookmarkEnd w:id="1"/>
    </w:p>
    <w:p w:rsidR="007E28DA" w:rsidRPr="00F26218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代理公司：</w:t>
      </w:r>
      <w:r>
        <w:rPr>
          <w:b/>
          <w:bCs/>
        </w:rPr>
        <w:t>ANA</w:t>
      </w:r>
    </w:p>
    <w:p w:rsidR="007E28DA" w:rsidRPr="000B4D73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出版日期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2017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月</w:t>
      </w:r>
    </w:p>
    <w:p w:rsidR="007E28DA" w:rsidRPr="000B4D73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b/>
          <w:bCs/>
        </w:rPr>
        <w:t>页</w:t>
      </w:r>
      <w:r w:rsidRPr="000B4D73">
        <w:rPr>
          <w:rFonts w:hint="eastAsia"/>
          <w:b/>
          <w:bCs/>
        </w:rPr>
        <w:t xml:space="preserve">    </w:t>
      </w:r>
      <w:r>
        <w:rPr>
          <w:b/>
          <w:bCs/>
        </w:rPr>
        <w:t>数</w:t>
      </w:r>
      <w:r w:rsidRPr="000B4D73"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256</w:t>
      </w:r>
      <w:r w:rsidRPr="000B4D73">
        <w:rPr>
          <w:rFonts w:hint="eastAsia"/>
          <w:b/>
          <w:bCs/>
        </w:rPr>
        <w:t>页</w:t>
      </w:r>
    </w:p>
    <w:p w:rsidR="007E28DA" w:rsidRPr="000B4D73" w:rsidRDefault="007E28DA" w:rsidP="00527CAC">
      <w:pPr>
        <w:tabs>
          <w:tab w:val="left" w:pos="341"/>
          <w:tab w:val="left" w:pos="5235"/>
        </w:tabs>
        <w:rPr>
          <w:b/>
          <w:bCs/>
        </w:rPr>
      </w:pPr>
      <w:r w:rsidRPr="000B4D73">
        <w:rPr>
          <w:rFonts w:hint="eastAsia"/>
          <w:b/>
          <w:bCs/>
        </w:rPr>
        <w:t>审读资料：</w:t>
      </w:r>
      <w:r>
        <w:rPr>
          <w:rFonts w:hint="eastAsia"/>
          <w:b/>
          <w:bCs/>
        </w:rPr>
        <w:t>电子稿</w:t>
      </w:r>
      <w:r>
        <w:rPr>
          <w:rFonts w:hint="eastAsia"/>
          <w:b/>
          <w:bCs/>
        </w:rPr>
        <w:t>/</w:t>
      </w:r>
      <w:r w:rsidRPr="000B4D73">
        <w:rPr>
          <w:rFonts w:hint="eastAsia"/>
          <w:b/>
          <w:bCs/>
        </w:rPr>
        <w:t>样书</w:t>
      </w:r>
    </w:p>
    <w:p w:rsidR="007E28DA" w:rsidRDefault="007E28DA" w:rsidP="00527CAC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>
        <w:rPr>
          <w:rFonts w:hint="eastAsia"/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14</w:t>
      </w:r>
      <w:r>
        <w:rPr>
          <w:rFonts w:hint="eastAsia"/>
          <w:b/>
          <w:bCs/>
          <w:szCs w:val="21"/>
        </w:rPr>
        <w:t>岁以上青少年文学</w:t>
      </w:r>
    </w:p>
    <w:p w:rsidR="007E28DA" w:rsidRDefault="007E28DA" w:rsidP="00527CAC">
      <w:pPr>
        <w:tabs>
          <w:tab w:val="left" w:pos="341"/>
          <w:tab w:val="left" w:pos="5235"/>
        </w:tabs>
        <w:rPr>
          <w:color w:val="000000"/>
          <w:kern w:val="0"/>
          <w:szCs w:val="21"/>
        </w:rPr>
      </w:pPr>
    </w:p>
    <w:p w:rsidR="007E28DA" w:rsidRPr="00375F6C" w:rsidRDefault="007E28DA" w:rsidP="00527CAC">
      <w:pPr>
        <w:tabs>
          <w:tab w:val="left" w:pos="341"/>
          <w:tab w:val="left" w:pos="5235"/>
        </w:tabs>
        <w:jc w:val="left"/>
        <w:rPr>
          <w:b/>
          <w:color w:val="000000"/>
          <w:kern w:val="0"/>
          <w:szCs w:val="21"/>
        </w:rPr>
      </w:pPr>
      <w:r w:rsidRPr="00375F6C">
        <w:rPr>
          <w:b/>
          <w:color w:val="000000"/>
          <w:kern w:val="0"/>
          <w:szCs w:val="21"/>
        </w:rPr>
        <w:t>内容简介</w:t>
      </w:r>
      <w:r w:rsidRPr="00375F6C">
        <w:rPr>
          <w:rFonts w:hint="eastAsia"/>
          <w:b/>
          <w:color w:val="000000"/>
          <w:kern w:val="0"/>
          <w:szCs w:val="21"/>
        </w:rPr>
        <w:t>：</w:t>
      </w:r>
    </w:p>
    <w:p w:rsidR="007E28DA" w:rsidRDefault="007E28DA" w:rsidP="00527CAC">
      <w:pPr>
        <w:tabs>
          <w:tab w:val="left" w:pos="341"/>
          <w:tab w:val="left" w:pos="5235"/>
        </w:tabs>
        <w:jc w:val="left"/>
        <w:rPr>
          <w:color w:val="000000"/>
          <w:kern w:val="0"/>
          <w:szCs w:val="21"/>
        </w:rPr>
      </w:pPr>
    </w:p>
    <w:p w:rsidR="000B169A" w:rsidRPr="000B169A" w:rsidRDefault="000B169A" w:rsidP="00527CAC">
      <w:pPr>
        <w:tabs>
          <w:tab w:val="left" w:pos="341"/>
          <w:tab w:val="left" w:pos="5235"/>
        </w:tabs>
        <w:jc w:val="center"/>
        <w:rPr>
          <w:b/>
          <w:color w:val="2F5496" w:themeColor="accent5" w:themeShade="BF"/>
          <w:kern w:val="0"/>
          <w:sz w:val="24"/>
        </w:rPr>
      </w:pPr>
      <w:r w:rsidRPr="000B169A">
        <w:rPr>
          <w:rFonts w:hint="eastAsia"/>
          <w:b/>
          <w:color w:val="2F5496" w:themeColor="accent5" w:themeShade="BF"/>
          <w:kern w:val="0"/>
          <w:sz w:val="24"/>
        </w:rPr>
        <w:t>一个苦乐参半的故事，讲述一个年轻人失去了他的父亲和祖父，但却通过不同寻常的方式找寻到了爱与家庭的温暖。</w:t>
      </w:r>
    </w:p>
    <w:p w:rsidR="000B169A" w:rsidRPr="000B169A" w:rsidRDefault="000B169A" w:rsidP="00527CAC">
      <w:pPr>
        <w:tabs>
          <w:tab w:val="left" w:pos="341"/>
          <w:tab w:val="left" w:pos="5235"/>
        </w:tabs>
        <w:jc w:val="center"/>
        <w:rPr>
          <w:b/>
          <w:color w:val="2F5496" w:themeColor="accent5" w:themeShade="BF"/>
          <w:kern w:val="0"/>
          <w:sz w:val="24"/>
        </w:rPr>
      </w:pPr>
    </w:p>
    <w:p w:rsidR="000B169A" w:rsidRPr="009F1E07" w:rsidRDefault="000B169A" w:rsidP="00527CAC">
      <w:pPr>
        <w:tabs>
          <w:tab w:val="left" w:pos="341"/>
          <w:tab w:val="left" w:pos="5235"/>
        </w:tabs>
        <w:jc w:val="center"/>
        <w:rPr>
          <w:b/>
          <w:color w:val="2F5496" w:themeColor="accent5" w:themeShade="BF"/>
          <w:kern w:val="0"/>
          <w:sz w:val="24"/>
        </w:rPr>
      </w:pPr>
      <w:r w:rsidRPr="000B169A">
        <w:rPr>
          <w:rFonts w:hint="eastAsia"/>
          <w:b/>
          <w:color w:val="2F5496" w:themeColor="accent5" w:themeShade="BF"/>
          <w:kern w:val="0"/>
          <w:sz w:val="24"/>
        </w:rPr>
        <w:t>一个动人的关于归属与希望的故事。</w:t>
      </w:r>
    </w:p>
    <w:p w:rsidR="007E28DA" w:rsidRPr="009F1E07" w:rsidRDefault="007E28DA" w:rsidP="00527CAC">
      <w:pPr>
        <w:tabs>
          <w:tab w:val="left" w:pos="341"/>
          <w:tab w:val="left" w:pos="5235"/>
        </w:tabs>
        <w:jc w:val="center"/>
        <w:rPr>
          <w:b/>
          <w:color w:val="2F5496" w:themeColor="accent5" w:themeShade="BF"/>
          <w:kern w:val="0"/>
          <w:sz w:val="24"/>
        </w:rPr>
      </w:pPr>
    </w:p>
    <w:p w:rsidR="009F1E07" w:rsidRPr="009F1E07" w:rsidRDefault="009F1E07" w:rsidP="00527CAC"/>
    <w:p w:rsidR="000B169A" w:rsidRDefault="000B169A" w:rsidP="00527CAC">
      <w:pPr>
        <w:ind w:firstLine="420"/>
      </w:pPr>
      <w:bookmarkStart w:id="2" w:name="OLE_LINK62"/>
      <w:bookmarkStart w:id="3" w:name="OLE_LINK63"/>
      <w:r>
        <w:rPr>
          <w:rFonts w:hint="eastAsia"/>
        </w:rPr>
        <w:t>捐献出心脏是这世上最可贵的付出。</w:t>
      </w:r>
    </w:p>
    <w:p w:rsidR="000B169A" w:rsidRDefault="000B169A" w:rsidP="00527CAC">
      <w:pPr>
        <w:ind w:firstLine="420"/>
      </w:pPr>
    </w:p>
    <w:bookmarkEnd w:id="2"/>
    <w:bookmarkEnd w:id="3"/>
    <w:p w:rsidR="000B169A" w:rsidRDefault="000B169A" w:rsidP="00527CAC">
      <w:pPr>
        <w:ind w:firstLine="420"/>
      </w:pPr>
      <w:r>
        <w:rPr>
          <w:rFonts w:hint="eastAsia"/>
        </w:rPr>
        <w:t>亚当是一个十几岁的少年，他与妈妈、妹妹生活在一起。他的父亲离开了他们，虽然父亲就在附近生活，但已不再是一家人。他的妹妹不再开口说话。他的妈妈要打两份工养家。</w:t>
      </w:r>
      <w:r>
        <w:rPr>
          <w:rFonts w:hint="eastAsia"/>
        </w:rPr>
        <w:lastRenderedPageBreak/>
        <w:t>亚当感到了生活的重担将要落在自己的肩上。</w:t>
      </w:r>
    </w:p>
    <w:p w:rsidR="000B169A" w:rsidRDefault="000B169A" w:rsidP="00527CAC">
      <w:pPr>
        <w:ind w:firstLine="420"/>
      </w:pPr>
      <w:r>
        <w:rPr>
          <w:rFonts w:hint="eastAsia"/>
        </w:rPr>
        <w:t>后来，亚当的祖父去世了，临终前他捐献出了一份珍贵的礼物——他的心脏。</w:t>
      </w:r>
    </w:p>
    <w:p w:rsidR="000B169A" w:rsidRDefault="000B169A" w:rsidP="00527CAC"/>
    <w:p w:rsidR="000B169A" w:rsidRDefault="000B169A" w:rsidP="00527CAC">
      <w:pPr>
        <w:ind w:firstLine="435"/>
        <w:rPr>
          <w:rFonts w:hint="eastAsia"/>
        </w:rPr>
      </w:pPr>
      <w:r>
        <w:rPr>
          <w:rFonts w:hint="eastAsia"/>
        </w:rPr>
        <w:t>威廉</w:t>
      </w:r>
      <w:proofErr w:type="gramStart"/>
      <w:r>
        <w:rPr>
          <w:rFonts w:hint="eastAsia"/>
        </w:rPr>
        <w:t>姆</w:t>
      </w:r>
      <w:proofErr w:type="gramEnd"/>
      <w:r>
        <w:rPr>
          <w:rFonts w:hint="eastAsia"/>
        </w:rPr>
        <w:t>就是接受了亚当祖父心脏的那个人。他没有家人，就像无根的飘萍，感到很孤独。事实上，他甚至觉得了无生趣。此时，他遇到了亚当一家。</w:t>
      </w:r>
    </w:p>
    <w:p w:rsidR="00527CAC" w:rsidRDefault="00527CAC" w:rsidP="00527CAC">
      <w:pPr>
        <w:ind w:firstLine="435"/>
      </w:pPr>
    </w:p>
    <w:p w:rsidR="000B169A" w:rsidRDefault="000B169A" w:rsidP="00527CAC">
      <w:pPr>
        <w:tabs>
          <w:tab w:val="left" w:pos="341"/>
          <w:tab w:val="left" w:pos="5235"/>
        </w:tabs>
        <w:ind w:firstLine="520"/>
        <w:rPr>
          <w:bCs/>
          <w:szCs w:val="21"/>
        </w:rPr>
      </w:pPr>
      <w:r>
        <w:rPr>
          <w:rFonts w:hint="eastAsia"/>
          <w:bCs/>
          <w:szCs w:val="21"/>
        </w:rPr>
        <w:t>威廉</w:t>
      </w:r>
      <w:proofErr w:type="gramStart"/>
      <w:r>
        <w:rPr>
          <w:rFonts w:hint="eastAsia"/>
          <w:bCs/>
          <w:szCs w:val="21"/>
        </w:rPr>
        <w:t>姆</w:t>
      </w:r>
      <w:proofErr w:type="gramEnd"/>
      <w:r>
        <w:rPr>
          <w:rFonts w:hint="eastAsia"/>
          <w:bCs/>
          <w:szCs w:val="21"/>
        </w:rPr>
        <w:t>感受到了很多的关爱，看起来他也为亚当和他的家人付出了很多。</w:t>
      </w:r>
    </w:p>
    <w:p w:rsidR="000B169A" w:rsidRDefault="000B169A" w:rsidP="00527CAC">
      <w:pPr>
        <w:tabs>
          <w:tab w:val="left" w:pos="341"/>
          <w:tab w:val="left" w:pos="5235"/>
        </w:tabs>
        <w:ind w:firstLine="520"/>
        <w:rPr>
          <w:bCs/>
          <w:szCs w:val="21"/>
        </w:rPr>
      </w:pPr>
    </w:p>
    <w:p w:rsidR="000B169A" w:rsidRDefault="000B169A" w:rsidP="00527CAC">
      <w:pPr>
        <w:tabs>
          <w:tab w:val="left" w:pos="341"/>
          <w:tab w:val="left" w:pos="5235"/>
        </w:tabs>
        <w:ind w:firstLine="520"/>
        <w:rPr>
          <w:bCs/>
          <w:szCs w:val="21"/>
        </w:rPr>
      </w:pPr>
      <w:r>
        <w:rPr>
          <w:rFonts w:hint="eastAsia"/>
          <w:bCs/>
          <w:szCs w:val="21"/>
        </w:rPr>
        <w:t>一个意味深长的关于归属感的故事，关于父与子，关于家庭，关于整个社会。书里呈现了人们相互之间那种默默无言的交流方式，当然同时也包含了语言本身。</w:t>
      </w:r>
    </w:p>
    <w:p w:rsidR="00287951" w:rsidRDefault="00287951" w:rsidP="00527CAC"/>
    <w:p w:rsidR="00287951" w:rsidRDefault="00287951" w:rsidP="00527CAC">
      <w:pPr>
        <w:tabs>
          <w:tab w:val="left" w:pos="341"/>
          <w:tab w:val="left" w:pos="5235"/>
        </w:tabs>
        <w:rPr>
          <w:bCs/>
          <w:szCs w:val="21"/>
        </w:rPr>
      </w:pPr>
    </w:p>
    <w:p w:rsidR="00287951" w:rsidRPr="00443F66" w:rsidRDefault="00287951" w:rsidP="00527CAC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43F66">
        <w:rPr>
          <w:rFonts w:hAnsi="宋体"/>
          <w:b/>
          <w:bCs/>
          <w:szCs w:val="21"/>
        </w:rPr>
        <w:t>谢谢您的阅读！</w:t>
      </w:r>
    </w:p>
    <w:p w:rsidR="00287951" w:rsidRPr="00443F66" w:rsidRDefault="00287951" w:rsidP="00527CAC">
      <w:pPr>
        <w:rPr>
          <w:b/>
          <w:bCs/>
          <w:szCs w:val="21"/>
        </w:rPr>
      </w:pPr>
      <w:r w:rsidRPr="00443F66">
        <w:rPr>
          <w:rFonts w:hAnsi="宋体"/>
          <w:b/>
          <w:bCs/>
          <w:szCs w:val="21"/>
        </w:rPr>
        <w:t>请将回馈信息发至：</w:t>
      </w:r>
      <w:r>
        <w:rPr>
          <w:rFonts w:hAnsi="宋体" w:hint="eastAsia"/>
          <w:b/>
          <w:bCs/>
          <w:szCs w:val="21"/>
        </w:rPr>
        <w:t>李馥辰</w:t>
      </w:r>
      <w:r w:rsidRPr="00443F66">
        <w:rPr>
          <w:b/>
          <w:bCs/>
          <w:szCs w:val="21"/>
        </w:rPr>
        <w:t>(C</w:t>
      </w:r>
      <w:r>
        <w:rPr>
          <w:rFonts w:hint="eastAsia"/>
          <w:b/>
          <w:bCs/>
          <w:szCs w:val="21"/>
        </w:rPr>
        <w:t>indy Li</w:t>
      </w:r>
      <w:r w:rsidRPr="00443F66">
        <w:rPr>
          <w:b/>
          <w:bCs/>
          <w:szCs w:val="21"/>
        </w:rPr>
        <w:t>)</w:t>
      </w:r>
    </w:p>
    <w:p w:rsidR="00287951" w:rsidRPr="00443F66" w:rsidRDefault="00287951" w:rsidP="00527CAC">
      <w:pPr>
        <w:rPr>
          <w:bCs/>
          <w:szCs w:val="21"/>
        </w:rPr>
      </w:pPr>
      <w:r w:rsidRPr="00443F66">
        <w:rPr>
          <w:rStyle w:val="a6"/>
          <w:rFonts w:hAnsi="宋体"/>
          <w:szCs w:val="21"/>
        </w:rPr>
        <w:t>安德鲁﹒纳伯格联合国际有限公司北京代表处</w:t>
      </w:r>
      <w:r w:rsidRPr="00443F66">
        <w:rPr>
          <w:bCs/>
          <w:szCs w:val="21"/>
        </w:rPr>
        <w:br/>
      </w:r>
      <w:r w:rsidRPr="00443F66">
        <w:rPr>
          <w:rFonts w:hAnsi="宋体"/>
          <w:bCs/>
          <w:szCs w:val="21"/>
        </w:rPr>
        <w:t>北京市海淀区中关村大街甲</w:t>
      </w:r>
      <w:r w:rsidRPr="00443F66">
        <w:rPr>
          <w:bCs/>
          <w:szCs w:val="21"/>
        </w:rPr>
        <w:t>59</w:t>
      </w:r>
      <w:r w:rsidRPr="00443F66">
        <w:rPr>
          <w:rFonts w:hAnsi="宋体"/>
          <w:bCs/>
          <w:szCs w:val="21"/>
        </w:rPr>
        <w:t>号中国人民大学文化大厦</w:t>
      </w:r>
      <w:r w:rsidRPr="00443F66">
        <w:rPr>
          <w:bCs/>
          <w:szCs w:val="21"/>
        </w:rPr>
        <w:t>1705</w:t>
      </w:r>
      <w:r w:rsidRPr="00443F66">
        <w:rPr>
          <w:rFonts w:hAnsi="宋体"/>
          <w:bCs/>
          <w:szCs w:val="21"/>
        </w:rPr>
        <w:t>室</w:t>
      </w:r>
      <w:r w:rsidRPr="00443F66">
        <w:rPr>
          <w:bCs/>
          <w:szCs w:val="21"/>
        </w:rPr>
        <w:t xml:space="preserve">, </w:t>
      </w:r>
      <w:r w:rsidRPr="00443F66">
        <w:rPr>
          <w:rFonts w:hAnsi="宋体"/>
          <w:bCs/>
          <w:szCs w:val="21"/>
        </w:rPr>
        <w:t>邮编：</w:t>
      </w:r>
      <w:r w:rsidRPr="00443F66">
        <w:rPr>
          <w:bCs/>
          <w:szCs w:val="21"/>
        </w:rPr>
        <w:t>100872</w:t>
      </w:r>
      <w:r w:rsidRPr="00443F66">
        <w:rPr>
          <w:bCs/>
          <w:szCs w:val="21"/>
        </w:rPr>
        <w:br/>
      </w:r>
      <w:r w:rsidRPr="00443F66">
        <w:rPr>
          <w:rFonts w:hAnsi="宋体"/>
          <w:bCs/>
          <w:szCs w:val="21"/>
        </w:rPr>
        <w:t>电</w:t>
      </w:r>
      <w:r w:rsidRPr="00443F66">
        <w:rPr>
          <w:bCs/>
          <w:szCs w:val="21"/>
        </w:rPr>
        <w:t xml:space="preserve"> </w:t>
      </w:r>
      <w:r w:rsidRPr="00443F66">
        <w:rPr>
          <w:rFonts w:hAnsi="宋体"/>
          <w:bCs/>
          <w:szCs w:val="21"/>
        </w:rPr>
        <w:t>话：</w:t>
      </w:r>
      <w:r w:rsidRPr="00443F66">
        <w:rPr>
          <w:bCs/>
          <w:szCs w:val="21"/>
        </w:rPr>
        <w:t>010-82509406</w:t>
      </w:r>
    </w:p>
    <w:p w:rsidR="00287951" w:rsidRPr="00A03855" w:rsidRDefault="00287951" w:rsidP="00527CAC">
      <w:pPr>
        <w:rPr>
          <w:color w:val="000000"/>
          <w:szCs w:val="21"/>
        </w:rPr>
      </w:pPr>
      <w:r w:rsidRPr="00443F66">
        <w:rPr>
          <w:rFonts w:hAnsi="宋体"/>
          <w:bCs/>
          <w:szCs w:val="21"/>
        </w:rPr>
        <w:t>传</w:t>
      </w:r>
      <w:r w:rsidRPr="00443F66">
        <w:rPr>
          <w:bCs/>
          <w:szCs w:val="21"/>
        </w:rPr>
        <w:t xml:space="preserve"> </w:t>
      </w:r>
      <w:r w:rsidRPr="00443F66">
        <w:rPr>
          <w:rFonts w:hAnsi="宋体"/>
          <w:bCs/>
          <w:szCs w:val="21"/>
        </w:rPr>
        <w:t>真：</w:t>
      </w:r>
      <w:r w:rsidRPr="00443F66">
        <w:rPr>
          <w:bCs/>
          <w:szCs w:val="21"/>
        </w:rPr>
        <w:t>010-82504200</w:t>
      </w:r>
      <w:r w:rsidRPr="00443F66">
        <w:rPr>
          <w:bCs/>
          <w:szCs w:val="21"/>
        </w:rPr>
        <w:br/>
        <w:t>Email</w:t>
      </w:r>
      <w:r w:rsidRPr="00443F66">
        <w:rPr>
          <w:rFonts w:hAnsi="宋体"/>
          <w:bCs/>
          <w:szCs w:val="21"/>
        </w:rPr>
        <w:t>：</w:t>
      </w:r>
      <w:hyperlink r:id="rId10" w:tgtFrame="_blank" w:history="1">
        <w:r w:rsidRPr="00443F66">
          <w:rPr>
            <w:rStyle w:val="a5"/>
            <w:bCs/>
            <w:szCs w:val="21"/>
          </w:rPr>
          <w:t>C</w:t>
        </w:r>
        <w:r>
          <w:rPr>
            <w:rStyle w:val="a5"/>
            <w:rFonts w:hint="eastAsia"/>
            <w:bCs/>
            <w:szCs w:val="21"/>
          </w:rPr>
          <w:t>indy</w:t>
        </w:r>
        <w:r w:rsidRPr="00443F66">
          <w:rPr>
            <w:rStyle w:val="a5"/>
            <w:bCs/>
            <w:szCs w:val="21"/>
          </w:rPr>
          <w:t>@nurnberg.com.cn</w:t>
        </w:r>
      </w:hyperlink>
    </w:p>
    <w:p w:rsidR="00287951" w:rsidRPr="00A03855" w:rsidRDefault="00287951" w:rsidP="00527CAC">
      <w:pPr>
        <w:rPr>
          <w:color w:val="000000"/>
          <w:szCs w:val="21"/>
        </w:rPr>
      </w:pPr>
      <w:r w:rsidRPr="00A03855">
        <w:rPr>
          <w:color w:val="000000"/>
          <w:szCs w:val="21"/>
        </w:rPr>
        <w:t>网址：</w:t>
      </w:r>
      <w:r w:rsidRPr="00A03855">
        <w:rPr>
          <w:color w:val="000000"/>
          <w:szCs w:val="21"/>
        </w:rPr>
        <w:t>www.nurnberg.com.cn</w:t>
      </w:r>
    </w:p>
    <w:p w:rsidR="00287951" w:rsidRPr="00A03855" w:rsidRDefault="00287951" w:rsidP="00527CAC">
      <w:pPr>
        <w:rPr>
          <w:color w:val="000000"/>
          <w:szCs w:val="21"/>
        </w:rPr>
      </w:pPr>
      <w:r w:rsidRPr="00A03855">
        <w:rPr>
          <w:color w:val="000000"/>
          <w:szCs w:val="21"/>
        </w:rPr>
        <w:t>微博：</w:t>
      </w:r>
      <w:hyperlink r:id="rId11" w:history="1">
        <w:r w:rsidRPr="00A03855">
          <w:rPr>
            <w:rStyle w:val="a5"/>
            <w:szCs w:val="21"/>
          </w:rPr>
          <w:t>http://weibo.com/nurnberg</w:t>
        </w:r>
      </w:hyperlink>
    </w:p>
    <w:p w:rsidR="00287951" w:rsidRPr="00A03855" w:rsidRDefault="00287951" w:rsidP="00527CAC">
      <w:pPr>
        <w:rPr>
          <w:color w:val="000000"/>
          <w:szCs w:val="21"/>
        </w:rPr>
      </w:pPr>
      <w:r w:rsidRPr="00A03855">
        <w:rPr>
          <w:color w:val="000000"/>
          <w:szCs w:val="21"/>
        </w:rPr>
        <w:t>豆瓣小站：</w:t>
      </w:r>
      <w:hyperlink r:id="rId12" w:history="1">
        <w:r w:rsidRPr="00A03855">
          <w:rPr>
            <w:rStyle w:val="a5"/>
            <w:szCs w:val="21"/>
          </w:rPr>
          <w:t>http://site.douban.com/110577/</w:t>
        </w:r>
      </w:hyperlink>
    </w:p>
    <w:p w:rsidR="00287951" w:rsidRPr="00A03855" w:rsidRDefault="00287951" w:rsidP="00527CAC">
      <w:pPr>
        <w:rPr>
          <w:color w:val="C0C0C0"/>
          <w:szCs w:val="21"/>
        </w:rPr>
      </w:pPr>
      <w:r w:rsidRPr="00A03855">
        <w:rPr>
          <w:color w:val="000000"/>
          <w:szCs w:val="21"/>
        </w:rPr>
        <w:t>微信订阅号：安德鲁书讯</w:t>
      </w:r>
    </w:p>
    <w:p w:rsidR="00287951" w:rsidRPr="00287951" w:rsidRDefault="00287951" w:rsidP="00527CAC"/>
    <w:sectPr w:rsidR="00287951" w:rsidRPr="00287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9C9" w:rsidRDefault="00CC09C9" w:rsidP="007E28DA">
      <w:r>
        <w:separator/>
      </w:r>
    </w:p>
  </w:endnote>
  <w:endnote w:type="continuationSeparator" w:id="0">
    <w:p w:rsidR="00CC09C9" w:rsidRDefault="00CC09C9" w:rsidP="007E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BT-Ligh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9C9" w:rsidRDefault="00CC09C9" w:rsidP="007E28DA">
      <w:r>
        <w:separator/>
      </w:r>
    </w:p>
  </w:footnote>
  <w:footnote w:type="continuationSeparator" w:id="0">
    <w:p w:rsidR="00CC09C9" w:rsidRDefault="00CC09C9" w:rsidP="007E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D7"/>
    <w:rsid w:val="000B0E89"/>
    <w:rsid w:val="000B169A"/>
    <w:rsid w:val="00196607"/>
    <w:rsid w:val="00281C8F"/>
    <w:rsid w:val="00287951"/>
    <w:rsid w:val="00485746"/>
    <w:rsid w:val="004D2EAB"/>
    <w:rsid w:val="00527CAC"/>
    <w:rsid w:val="00596D71"/>
    <w:rsid w:val="005A4CDC"/>
    <w:rsid w:val="005B2706"/>
    <w:rsid w:val="007542D7"/>
    <w:rsid w:val="007E28DA"/>
    <w:rsid w:val="009F1E07"/>
    <w:rsid w:val="00B86933"/>
    <w:rsid w:val="00C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8DA"/>
    <w:rPr>
      <w:sz w:val="18"/>
      <w:szCs w:val="18"/>
    </w:rPr>
  </w:style>
  <w:style w:type="character" w:styleId="a5">
    <w:name w:val="Hyperlink"/>
    <w:rsid w:val="00287951"/>
    <w:rPr>
      <w:color w:val="0000FF"/>
      <w:u w:val="single"/>
    </w:rPr>
  </w:style>
  <w:style w:type="character" w:styleId="a6">
    <w:name w:val="Strong"/>
    <w:uiPriority w:val="22"/>
    <w:qFormat/>
    <w:rsid w:val="002879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8DA"/>
    <w:rPr>
      <w:sz w:val="18"/>
      <w:szCs w:val="18"/>
    </w:rPr>
  </w:style>
  <w:style w:type="character" w:styleId="a5">
    <w:name w:val="Hyperlink"/>
    <w:rsid w:val="00287951"/>
    <w:rPr>
      <w:color w:val="0000FF"/>
      <w:u w:val="single"/>
    </w:rPr>
  </w:style>
  <w:style w:type="character" w:styleId="a6">
    <w:name w:val="Strong"/>
    <w:uiPriority w:val="22"/>
    <w:qFormat/>
    <w:rsid w:val="00287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ynthia@nurnberg.com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2016-11-28T06:52:00Z</dcterms:created>
  <dcterms:modified xsi:type="dcterms:W3CDTF">2016-12-11T15:12:00Z</dcterms:modified>
</cp:coreProperties>
</file>