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47" w:rsidRDefault="001D3B47" w:rsidP="001D3B47">
      <w:pPr>
        <w:jc w:val="center"/>
        <w:rPr>
          <w:rFonts w:hint="eastAsia"/>
          <w:b/>
          <w:bCs/>
          <w:sz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4419DF" w:rsidRPr="001D3B47" w:rsidRDefault="004419DF" w:rsidP="004419D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570CB0" w:rsidRPr="006A63D4" w:rsidRDefault="001D3B47" w:rsidP="004419D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3852660</wp:posOffset>
            </wp:positionH>
            <wp:positionV relativeFrom="paragraph">
              <wp:posOffset>157191</wp:posOffset>
            </wp:positionV>
            <wp:extent cx="1461655" cy="2253673"/>
            <wp:effectExtent l="19050" t="0" r="5195" b="0"/>
            <wp:wrapTight wrapText="bothSides">
              <wp:wrapPolygon edited="0">
                <wp:start x="-282" y="0"/>
                <wp:lineTo x="-282" y="21362"/>
                <wp:lineTo x="21677" y="21362"/>
                <wp:lineTo x="21677" y="0"/>
                <wp:lineTo x="-282" y="0"/>
              </wp:wrapPolygon>
            </wp:wrapTight>
            <wp:docPr id="1" name="图片 1" descr="D:\51TDuD1sAML._SX32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TDuD1sAML._SX32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55" cy="22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904DCD">
        <w:rPr>
          <w:rFonts w:hint="eastAsia"/>
          <w:b/>
          <w:bCs/>
          <w:szCs w:val="21"/>
        </w:rPr>
        <w:t>裂缝：重新</w:t>
      </w:r>
      <w:r w:rsidR="00904DCD" w:rsidRPr="00E9771A">
        <w:rPr>
          <w:rFonts w:hint="eastAsia"/>
          <w:b/>
          <w:bCs/>
          <w:szCs w:val="21"/>
        </w:rPr>
        <w:t>认</w:t>
      </w:r>
      <w:r w:rsidR="00904DCD">
        <w:rPr>
          <w:rFonts w:hint="eastAsia"/>
          <w:b/>
          <w:bCs/>
          <w:szCs w:val="21"/>
        </w:rPr>
        <w:t>识非洲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904DCD">
        <w:rPr>
          <w:rFonts w:hint="eastAsia"/>
          <w:b/>
          <w:bCs/>
          <w:szCs w:val="21"/>
        </w:rPr>
        <w:t xml:space="preserve">THE RIFT: </w:t>
      </w:r>
      <w:r w:rsidR="00904DCD">
        <w:rPr>
          <w:b/>
          <w:bCs/>
          <w:szCs w:val="21"/>
        </w:rPr>
        <w:t>A New Africa Breaks Free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1D3B47">
        <w:rPr>
          <w:rFonts w:hint="eastAsia"/>
          <w:b/>
          <w:bCs/>
          <w:szCs w:val="21"/>
        </w:rPr>
        <w:t>A</w:t>
      </w:r>
      <w:r w:rsidR="001D3B47">
        <w:rPr>
          <w:b/>
          <w:bCs/>
          <w:szCs w:val="21"/>
        </w:rPr>
        <w:t xml:space="preserve">lex </w:t>
      </w:r>
      <w:r w:rsidR="001D3B47">
        <w:rPr>
          <w:rFonts w:hint="eastAsia"/>
          <w:b/>
          <w:bCs/>
          <w:szCs w:val="21"/>
        </w:rPr>
        <w:t>P</w:t>
      </w:r>
      <w:r w:rsidR="001D3B47" w:rsidRPr="001D3B47">
        <w:rPr>
          <w:b/>
          <w:bCs/>
          <w:szCs w:val="21"/>
        </w:rPr>
        <w:t>erry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904DCD" w:rsidRPr="00904DCD">
        <w:rPr>
          <w:b/>
          <w:bCs/>
          <w:szCs w:val="21"/>
        </w:rPr>
        <w:t>Little, Brown</w:t>
      </w:r>
    </w:p>
    <w:p w:rsidR="001D3B47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FA409C">
        <w:rPr>
          <w:rFonts w:hint="eastAsia"/>
          <w:b/>
          <w:bCs/>
          <w:szCs w:val="21"/>
        </w:rPr>
        <w:t>P</w:t>
      </w:r>
      <w:r w:rsidR="00FA409C">
        <w:rPr>
          <w:b/>
          <w:bCs/>
          <w:szCs w:val="21"/>
        </w:rPr>
        <w:t xml:space="preserve">EW </w:t>
      </w:r>
      <w:r w:rsidR="008D78E9">
        <w:rPr>
          <w:b/>
          <w:bCs/>
          <w:szCs w:val="21"/>
        </w:rPr>
        <w:t>/</w:t>
      </w:r>
      <w:r w:rsidR="00FA409C">
        <w:rPr>
          <w:b/>
          <w:bCs/>
          <w:szCs w:val="21"/>
        </w:rPr>
        <w:t>ANA</w:t>
      </w:r>
      <w:bookmarkStart w:id="2" w:name="_GoBack"/>
      <w:bookmarkEnd w:id="2"/>
      <w:r w:rsidR="001D3B47">
        <w:rPr>
          <w:rFonts w:hint="eastAsia"/>
          <w:b/>
          <w:bCs/>
          <w:szCs w:val="21"/>
        </w:rPr>
        <w:t>/Cindy Zhang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904DCD">
        <w:rPr>
          <w:rFonts w:hint="eastAsia"/>
          <w:b/>
          <w:bCs/>
          <w:szCs w:val="21"/>
        </w:rPr>
        <w:t>2015</w:t>
      </w:r>
      <w:r w:rsidR="00260B7C" w:rsidRPr="006A63D4">
        <w:rPr>
          <w:b/>
          <w:bCs/>
          <w:szCs w:val="21"/>
        </w:rPr>
        <w:t>年</w:t>
      </w:r>
      <w:r w:rsidR="00904DCD">
        <w:rPr>
          <w:rFonts w:hint="eastAsia"/>
          <w:b/>
          <w:bCs/>
          <w:szCs w:val="21"/>
        </w:rPr>
        <w:t>9</w:t>
      </w:r>
      <w:r w:rsidR="00811F9E">
        <w:rPr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904DCD">
        <w:rPr>
          <w:rFonts w:hint="eastAsia"/>
          <w:b/>
          <w:bCs/>
          <w:szCs w:val="21"/>
        </w:rPr>
        <w:t>320</w:t>
      </w:r>
      <w:r w:rsidR="00435B4A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904DCD">
        <w:rPr>
          <w:rFonts w:hint="eastAsia"/>
          <w:b/>
          <w:bCs/>
          <w:szCs w:val="21"/>
        </w:rPr>
        <w:t>电子稿、样书</w:t>
      </w:r>
      <w:r w:rsidR="00377A13" w:rsidRPr="006A63D4">
        <w:rPr>
          <w:b/>
          <w:bCs/>
          <w:szCs w:val="21"/>
        </w:rPr>
        <w:tab/>
      </w:r>
    </w:p>
    <w:p w:rsidR="00846351" w:rsidRPr="006A63D4" w:rsidRDefault="00846351" w:rsidP="0084635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904DCD">
        <w:rPr>
          <w:rFonts w:hint="eastAsia"/>
          <w:b/>
          <w:bCs/>
          <w:szCs w:val="21"/>
        </w:rPr>
        <w:t>非小说</w:t>
      </w:r>
    </w:p>
    <w:p w:rsidR="003775C3" w:rsidRPr="00904DCD" w:rsidRDefault="008E1FAB" w:rsidP="00B121C6">
      <w:pPr>
        <w:rPr>
          <w:b/>
          <w:bCs/>
          <w:color w:val="FF0000"/>
          <w:szCs w:val="21"/>
        </w:rPr>
      </w:pPr>
      <w:r w:rsidRPr="00904DCD">
        <w:rPr>
          <w:rFonts w:hint="eastAsia"/>
          <w:b/>
          <w:bCs/>
          <w:color w:val="FF0000"/>
          <w:szCs w:val="21"/>
        </w:rPr>
        <w:t>·</w:t>
      </w:r>
      <w:r w:rsidR="003775C3" w:rsidRPr="00904DCD">
        <w:rPr>
          <w:rFonts w:hint="eastAsia"/>
          <w:b/>
          <w:bCs/>
          <w:color w:val="FF0000"/>
          <w:szCs w:val="21"/>
        </w:rPr>
        <w:t>版权已授：</w:t>
      </w:r>
      <w:r w:rsidR="00904DCD" w:rsidRPr="00904DCD">
        <w:rPr>
          <w:b/>
          <w:bCs/>
          <w:color w:val="FF0000"/>
          <w:szCs w:val="21"/>
        </w:rPr>
        <w:t>德国</w:t>
      </w:r>
      <w:r w:rsidR="00904DCD" w:rsidRPr="00904DCD">
        <w:rPr>
          <w:rFonts w:hint="eastAsia"/>
          <w:b/>
          <w:bCs/>
          <w:color w:val="FF0000"/>
          <w:szCs w:val="21"/>
        </w:rPr>
        <w:t>，</w:t>
      </w:r>
      <w:r w:rsidR="00904DCD" w:rsidRPr="00904DCD">
        <w:rPr>
          <w:b/>
          <w:bCs/>
          <w:color w:val="FF0000"/>
          <w:szCs w:val="21"/>
        </w:rPr>
        <w:t>荷兰</w:t>
      </w:r>
      <w:r w:rsidR="00904DCD" w:rsidRPr="00904DCD">
        <w:rPr>
          <w:rFonts w:hint="eastAsia"/>
          <w:b/>
          <w:bCs/>
          <w:color w:val="FF0000"/>
          <w:szCs w:val="21"/>
        </w:rPr>
        <w:t>，</w:t>
      </w:r>
      <w:r w:rsidR="00904DCD" w:rsidRPr="00904DCD">
        <w:rPr>
          <w:b/>
          <w:bCs/>
          <w:color w:val="FF0000"/>
          <w:szCs w:val="21"/>
        </w:rPr>
        <w:t>西班牙</w:t>
      </w:r>
    </w:p>
    <w:p w:rsidR="003775C3" w:rsidRPr="00EA029E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8E1FA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F2379D" w:rsidRDefault="00F2379D" w:rsidP="008E1FA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bCs/>
          <w:kern w:val="0"/>
          <w:szCs w:val="21"/>
          <w:lang w:val="en-GB"/>
        </w:rPr>
        <w:t>亚历克斯·派</w:t>
      </w:r>
      <w:r w:rsidR="00E9771A">
        <w:rPr>
          <w:rFonts w:hint="eastAsia"/>
          <w:bCs/>
          <w:kern w:val="0"/>
          <w:szCs w:val="21"/>
          <w:lang w:val="en-GB"/>
        </w:rPr>
        <w:t>瑞为我们描述了新的非洲。在任驻外记者期间，他无数次前往战地采访。但这本书带给我们的</w:t>
      </w:r>
      <w:r w:rsidR="007A1E6F">
        <w:rPr>
          <w:rFonts w:hint="eastAsia"/>
          <w:bCs/>
          <w:kern w:val="0"/>
          <w:szCs w:val="21"/>
          <w:lang w:val="en-GB"/>
        </w:rPr>
        <w:t>并</w:t>
      </w:r>
      <w:r w:rsidR="00E9771A">
        <w:rPr>
          <w:rFonts w:hint="eastAsia"/>
          <w:bCs/>
          <w:kern w:val="0"/>
          <w:szCs w:val="21"/>
          <w:lang w:val="en-GB"/>
        </w:rPr>
        <w:t>不是一个</w:t>
      </w:r>
      <w:r w:rsidR="007A1E6F">
        <w:rPr>
          <w:rFonts w:hint="eastAsia"/>
          <w:bCs/>
          <w:kern w:val="0"/>
          <w:szCs w:val="21"/>
          <w:lang w:val="en-GB"/>
        </w:rPr>
        <w:t>苍凉</w:t>
      </w:r>
      <w:r w:rsidR="00E9771A">
        <w:rPr>
          <w:rFonts w:hint="eastAsia"/>
          <w:bCs/>
          <w:kern w:val="0"/>
          <w:szCs w:val="21"/>
          <w:lang w:val="en-GB"/>
        </w:rPr>
        <w:t>的非洲。</w:t>
      </w:r>
    </w:p>
    <w:p w:rsidR="00904DCD" w:rsidRDefault="00904DCD" w:rsidP="008E1FA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A070AA" w:rsidRDefault="00A070AA" w:rsidP="00A070A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作者以东非大裂谷为喻来阐述其观点。东非大裂谷这一地质断层永远地将非洲分成两半。作者认为非洲的复兴与世界对非洲崛起的争论之间也存在</w:t>
      </w:r>
      <w:r w:rsidR="007A1E6F">
        <w:rPr>
          <w:rFonts w:hint="eastAsia"/>
          <w:color w:val="000000"/>
          <w:shd w:val="clear" w:color="auto" w:fill="FFFFFF"/>
        </w:rPr>
        <w:t>着如同东非大裂谷般的</w:t>
      </w:r>
      <w:r>
        <w:rPr>
          <w:rFonts w:hint="eastAsia"/>
          <w:color w:val="000000"/>
          <w:shd w:val="clear" w:color="auto" w:fill="FFFFFF"/>
        </w:rPr>
        <w:t>隔阂。长久以来，非洲一直被外界误解，甚至是谩骂。十多年来，派瑞走过了非洲大陆许多地方，见过非洲的企业家、军阀、教授、毒品走私者、</w:t>
      </w:r>
      <w:r w:rsidR="007A1E6F">
        <w:rPr>
          <w:rFonts w:hint="eastAsia"/>
          <w:color w:val="000000"/>
          <w:shd w:val="clear" w:color="auto" w:fill="FFFFFF"/>
        </w:rPr>
        <w:t>总统</w:t>
      </w:r>
      <w:r>
        <w:rPr>
          <w:rFonts w:hint="eastAsia"/>
          <w:color w:val="000000"/>
          <w:shd w:val="clear" w:color="auto" w:fill="FFFFFF"/>
        </w:rPr>
        <w:t>、圣战分子。派瑞认为，非洲正从几个世纪以来受压迫的处境中勇敢地崛起，成为经济上和政治上的巨人。在非洲，现金已成为一种过去时，天文学家开始解释生命的起源，</w:t>
      </w:r>
      <w:r w:rsidR="007A1E6F">
        <w:rPr>
          <w:rFonts w:hint="eastAsia"/>
          <w:color w:val="000000"/>
          <w:shd w:val="clear" w:color="auto" w:fill="FFFFFF"/>
        </w:rPr>
        <w:t>“拯救生命运动”已开展了二十五年，埃塞尔比亚的第一位嬉皮士也在从事食品类的电子商务贸易。但是，非洲若想取得真正的独立，它必须面对三个假先知——伊斯兰教主义者、独裁者、救助人员，他们将影响非洲的发展。《裂缝》这本书写得</w:t>
      </w:r>
      <w:proofErr w:type="gramStart"/>
      <w:r w:rsidR="007A1E6F">
        <w:rPr>
          <w:rFonts w:hint="eastAsia"/>
          <w:color w:val="000000"/>
          <w:shd w:val="clear" w:color="auto" w:fill="FFFFFF"/>
        </w:rPr>
        <w:t>非常</w:t>
      </w:r>
      <w:proofErr w:type="gramEnd"/>
      <w:r w:rsidR="007A1E6F">
        <w:rPr>
          <w:rFonts w:hint="eastAsia"/>
          <w:color w:val="000000"/>
          <w:shd w:val="clear" w:color="auto" w:fill="FFFFFF"/>
        </w:rPr>
        <w:t>棒，而且必将引起争议。这本书所展现的变化中的非洲将彻底改变我们对非洲的看法，也将改变我们对自身的看法。</w:t>
      </w:r>
    </w:p>
    <w:p w:rsidR="00904DCD" w:rsidRDefault="00904DCD" w:rsidP="008E1FA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B121C6" w:rsidRPr="008D78E9" w:rsidRDefault="00B121C6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C31F5" w:rsidRDefault="004C31F5" w:rsidP="004C31F5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4C31F5" w:rsidRDefault="004C31F5" w:rsidP="004C31F5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4C31F5" w:rsidRPr="00904DCD" w:rsidRDefault="004C31F5" w:rsidP="004C31F5">
      <w:pPr>
        <w:autoSpaceDE w:val="0"/>
        <w:autoSpaceDN w:val="0"/>
        <w:adjustRightInd w:val="0"/>
        <w:ind w:firstLineChars="196" w:firstLine="413"/>
        <w:rPr>
          <w:bCs/>
          <w:kern w:val="0"/>
          <w:szCs w:val="21"/>
          <w:lang w:val="en-GB"/>
        </w:rPr>
      </w:pPr>
      <w:bookmarkStart w:id="3" w:name="OLE_LINK24"/>
      <w:bookmarkStart w:id="4" w:name="OLE_LINK25"/>
      <w:r w:rsidRPr="007A1E6F">
        <w:rPr>
          <w:rFonts w:hint="eastAsia"/>
          <w:b/>
          <w:bCs/>
          <w:kern w:val="0"/>
          <w:szCs w:val="21"/>
          <w:lang w:val="en-GB"/>
        </w:rPr>
        <w:t>亚历克斯·派瑞</w:t>
      </w:r>
      <w:bookmarkEnd w:id="3"/>
      <w:bookmarkEnd w:id="4"/>
      <w:r w:rsidRPr="007A1E6F">
        <w:rPr>
          <w:rFonts w:hint="eastAsia"/>
          <w:b/>
          <w:bCs/>
          <w:kern w:val="0"/>
          <w:szCs w:val="21"/>
          <w:lang w:val="en-GB"/>
        </w:rPr>
        <w:t>（</w:t>
      </w:r>
      <w:bookmarkStart w:id="5" w:name="OLE_LINK23"/>
      <w:r w:rsidRPr="007A1E6F">
        <w:rPr>
          <w:b/>
          <w:bCs/>
          <w:kern w:val="0"/>
          <w:szCs w:val="21"/>
          <w:lang w:val="en-GB"/>
        </w:rPr>
        <w:t>Alex Perry</w:t>
      </w:r>
      <w:bookmarkEnd w:id="5"/>
      <w:r w:rsidRPr="007A1E6F">
        <w:rPr>
          <w:rFonts w:hint="eastAsia"/>
          <w:b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，出生于美国，毕业于牛津大学，作了二十多年的驻外记者，足迹遍及欧洲、亚洲、中东、非洲。在任驻外记者期间，为《时代杂志》、《新闻周刊》写过三十多篇封面故事，参与了三十五次战争的报道。他获奖无数，其中包括伦敦外国记者协会和纽约海外记者协会颁发的奖励。</w:t>
      </w:r>
    </w:p>
    <w:p w:rsidR="004C31F5" w:rsidRDefault="004C31F5" w:rsidP="004C31F5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3775C3" w:rsidRPr="004C31F5" w:rsidRDefault="003775C3" w:rsidP="00846351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6D671A" w:rsidRPr="001D3B47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1D3B47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D671A" w:rsidRPr="001D3B47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1D3B47">
        <w:rPr>
          <w:b/>
          <w:bCs/>
          <w:kern w:val="0"/>
          <w:szCs w:val="21"/>
        </w:rPr>
        <w:lastRenderedPageBreak/>
        <w:t>请将回馈信息发至：</w:t>
      </w:r>
      <w:r w:rsidR="001D3B47" w:rsidRPr="001D3B47">
        <w:rPr>
          <w:rFonts w:hint="eastAsia"/>
          <w:b/>
          <w:bCs/>
          <w:kern w:val="0"/>
          <w:szCs w:val="21"/>
        </w:rPr>
        <w:t>张滢</w:t>
      </w:r>
      <w:r w:rsidRPr="001D3B47">
        <w:rPr>
          <w:b/>
          <w:bCs/>
          <w:kern w:val="0"/>
          <w:szCs w:val="21"/>
        </w:rPr>
        <w:t> </w:t>
      </w:r>
      <w:r w:rsidRPr="001D3B47">
        <w:rPr>
          <w:b/>
          <w:bCs/>
          <w:kern w:val="0"/>
          <w:szCs w:val="21"/>
        </w:rPr>
        <w:t>（</w:t>
      </w:r>
      <w:r w:rsidR="001D3B47" w:rsidRPr="001D3B47">
        <w:rPr>
          <w:rFonts w:hint="eastAsia"/>
          <w:b/>
          <w:bCs/>
          <w:kern w:val="0"/>
          <w:szCs w:val="21"/>
        </w:rPr>
        <w:t>Cindy Zhang</w:t>
      </w:r>
      <w:r w:rsidRPr="001D3B47">
        <w:rPr>
          <w:b/>
          <w:bCs/>
          <w:kern w:val="0"/>
          <w:szCs w:val="21"/>
        </w:rPr>
        <w:t>）</w:t>
      </w:r>
    </w:p>
    <w:p w:rsidR="006D671A" w:rsidRPr="001D3B47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1D3B47">
        <w:rPr>
          <w:kern w:val="0"/>
          <w:szCs w:val="21"/>
        </w:rPr>
        <w:t>安德鲁﹒纳伯格联合国际有限公司北京代表处</w:t>
      </w:r>
      <w:r w:rsidRPr="001D3B47">
        <w:rPr>
          <w:kern w:val="0"/>
          <w:szCs w:val="21"/>
        </w:rPr>
        <w:br/>
      </w:r>
      <w:r w:rsidRPr="001D3B47">
        <w:rPr>
          <w:kern w:val="0"/>
          <w:szCs w:val="21"/>
        </w:rPr>
        <w:t>北京市海淀区中关村大街甲</w:t>
      </w:r>
      <w:r w:rsidRPr="001D3B47">
        <w:rPr>
          <w:kern w:val="0"/>
          <w:szCs w:val="21"/>
        </w:rPr>
        <w:t>59</w:t>
      </w:r>
      <w:r w:rsidRPr="001D3B47">
        <w:rPr>
          <w:kern w:val="0"/>
          <w:szCs w:val="21"/>
        </w:rPr>
        <w:t>号中国人民大学文化大厦</w:t>
      </w:r>
      <w:r w:rsidRPr="001D3B47">
        <w:rPr>
          <w:kern w:val="0"/>
          <w:szCs w:val="21"/>
        </w:rPr>
        <w:t>1705</w:t>
      </w:r>
      <w:r w:rsidRPr="001D3B47">
        <w:rPr>
          <w:kern w:val="0"/>
          <w:szCs w:val="21"/>
        </w:rPr>
        <w:t>室</w:t>
      </w:r>
      <w:r w:rsidRPr="001D3B47">
        <w:rPr>
          <w:kern w:val="0"/>
          <w:szCs w:val="21"/>
        </w:rPr>
        <w:t>, </w:t>
      </w:r>
      <w:r w:rsidRPr="001D3B47">
        <w:rPr>
          <w:kern w:val="0"/>
          <w:szCs w:val="21"/>
        </w:rPr>
        <w:t>邮编：</w:t>
      </w:r>
      <w:r w:rsidRPr="001D3B47">
        <w:rPr>
          <w:kern w:val="0"/>
          <w:szCs w:val="21"/>
        </w:rPr>
        <w:t>100872</w:t>
      </w:r>
      <w:r w:rsidRPr="001D3B47">
        <w:rPr>
          <w:kern w:val="0"/>
          <w:szCs w:val="21"/>
        </w:rPr>
        <w:br/>
      </w:r>
      <w:r w:rsidRPr="001D3B47">
        <w:rPr>
          <w:kern w:val="0"/>
          <w:szCs w:val="21"/>
        </w:rPr>
        <w:t>电话：</w:t>
      </w:r>
      <w:r w:rsidR="001D3B47" w:rsidRPr="001D3B47">
        <w:rPr>
          <w:kern w:val="0"/>
          <w:szCs w:val="21"/>
        </w:rPr>
        <w:t>010-82504</w:t>
      </w:r>
      <w:r w:rsidR="001D3B47" w:rsidRPr="001D3B47">
        <w:rPr>
          <w:rFonts w:hint="eastAsia"/>
          <w:kern w:val="0"/>
          <w:szCs w:val="21"/>
        </w:rPr>
        <w:t>506</w:t>
      </w:r>
    </w:p>
    <w:p w:rsidR="006D671A" w:rsidRPr="001D3B47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1D3B47">
        <w:rPr>
          <w:kern w:val="0"/>
          <w:szCs w:val="21"/>
        </w:rPr>
        <w:t>传真：</w:t>
      </w:r>
      <w:r w:rsidRPr="001D3B47">
        <w:rPr>
          <w:kern w:val="0"/>
          <w:szCs w:val="21"/>
        </w:rPr>
        <w:t>010-82504200</w:t>
      </w:r>
      <w:r w:rsidRPr="001D3B47">
        <w:rPr>
          <w:kern w:val="0"/>
          <w:szCs w:val="21"/>
        </w:rPr>
        <w:br/>
        <w:t>Email: </w:t>
      </w:r>
      <w:r w:rsidR="001D3B47" w:rsidRPr="001D3B47">
        <w:rPr>
          <w:rFonts w:hint="eastAsia"/>
          <w:kern w:val="0"/>
          <w:szCs w:val="21"/>
          <w:u w:val="single"/>
        </w:rPr>
        <w:t>Cindy</w:t>
      </w:r>
      <w:r w:rsidRPr="001D3B47">
        <w:rPr>
          <w:kern w:val="0"/>
          <w:szCs w:val="21"/>
          <w:u w:val="single"/>
        </w:rPr>
        <w:t>@nurnberg.com.cn</w:t>
      </w:r>
    </w:p>
    <w:p w:rsidR="006D671A" w:rsidRPr="001D3B47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1D3B47">
        <w:rPr>
          <w:kern w:val="0"/>
          <w:szCs w:val="21"/>
        </w:rPr>
        <w:t>网址：</w:t>
      </w:r>
      <w:r w:rsidRPr="001D3B47">
        <w:rPr>
          <w:kern w:val="0"/>
          <w:szCs w:val="21"/>
        </w:rPr>
        <w:t>www.nurnberg.com.cn</w:t>
      </w:r>
    </w:p>
    <w:p w:rsidR="006D671A" w:rsidRPr="001D3B47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1D3B47">
        <w:rPr>
          <w:kern w:val="0"/>
          <w:szCs w:val="21"/>
        </w:rPr>
        <w:t>微博：</w:t>
      </w:r>
      <w:hyperlink r:id="rId8" w:history="1">
        <w:r w:rsidRPr="001D3B47">
          <w:rPr>
            <w:kern w:val="0"/>
            <w:szCs w:val="21"/>
            <w:u w:val="single"/>
          </w:rPr>
          <w:t>http://weibo.com/nurnberg</w:t>
        </w:r>
      </w:hyperlink>
    </w:p>
    <w:p w:rsidR="006D671A" w:rsidRPr="001D3B47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1D3B47">
        <w:rPr>
          <w:kern w:val="0"/>
          <w:szCs w:val="21"/>
        </w:rPr>
        <w:t>豆瓣小站：</w:t>
      </w:r>
      <w:hyperlink r:id="rId9" w:history="1">
        <w:r w:rsidRPr="001D3B47">
          <w:rPr>
            <w:kern w:val="0"/>
            <w:szCs w:val="21"/>
            <w:u w:val="single"/>
          </w:rPr>
          <w:t>http://site.douban.com/110577/</w:t>
        </w:r>
      </w:hyperlink>
    </w:p>
    <w:p w:rsidR="00092F63" w:rsidRPr="001D3B47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1D3B47">
        <w:rPr>
          <w:kern w:val="0"/>
          <w:szCs w:val="21"/>
        </w:rPr>
        <w:t>微信订阅</w:t>
      </w:r>
      <w:proofErr w:type="gramEnd"/>
      <w:r w:rsidRPr="001D3B47">
        <w:rPr>
          <w:kern w:val="0"/>
          <w:szCs w:val="21"/>
        </w:rPr>
        <w:t>号：</w:t>
      </w:r>
      <w:r w:rsidRPr="001D3B47">
        <w:rPr>
          <w:kern w:val="0"/>
          <w:szCs w:val="21"/>
        </w:rPr>
        <w:t>ANABJ2002</w:t>
      </w:r>
      <w:bookmarkEnd w:id="0"/>
      <w:bookmarkEnd w:id="1"/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Pr="00092F63" w:rsidRDefault="00092F63" w:rsidP="00092F63">
      <w:pPr>
        <w:rPr>
          <w:szCs w:val="21"/>
        </w:rPr>
      </w:pPr>
    </w:p>
    <w:p w:rsidR="00092F63" w:rsidRDefault="00092F63" w:rsidP="00092F63">
      <w:pPr>
        <w:rPr>
          <w:szCs w:val="21"/>
        </w:rPr>
      </w:pPr>
    </w:p>
    <w:p w:rsidR="006D671A" w:rsidRPr="00092F63" w:rsidRDefault="006D671A" w:rsidP="00092F63">
      <w:pPr>
        <w:jc w:val="center"/>
        <w:rPr>
          <w:szCs w:val="21"/>
        </w:rPr>
      </w:pPr>
    </w:p>
    <w:sectPr w:rsidR="006D671A" w:rsidRPr="00092F63" w:rsidSect="007751AA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A2" w:rsidRDefault="000267A2">
      <w:r>
        <w:separator/>
      </w:r>
    </w:p>
  </w:endnote>
  <w:endnote w:type="continuationSeparator" w:id="0">
    <w:p w:rsidR="000267A2" w:rsidRDefault="0002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A2" w:rsidRDefault="000267A2">
      <w:r>
        <w:separator/>
      </w:r>
    </w:p>
  </w:footnote>
  <w:footnote w:type="continuationSeparator" w:id="0">
    <w:p w:rsidR="000267A2" w:rsidRDefault="00026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9F022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289989</wp:posOffset>
          </wp:positionH>
          <wp:positionV relativeFrom="paragraph">
            <wp:posOffset>-133264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4C31F5">
      <w:rPr>
        <w:rFonts w:hint="eastAsia"/>
      </w:rPr>
      <w:t xml:space="preserve">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1533"/>
    <w:rsid w:val="0002277D"/>
    <w:rsid w:val="00022FD9"/>
    <w:rsid w:val="000267A2"/>
    <w:rsid w:val="00037554"/>
    <w:rsid w:val="00040304"/>
    <w:rsid w:val="00055FDF"/>
    <w:rsid w:val="00063E5B"/>
    <w:rsid w:val="000803A7"/>
    <w:rsid w:val="00080CD8"/>
    <w:rsid w:val="00082504"/>
    <w:rsid w:val="000856F5"/>
    <w:rsid w:val="00092F63"/>
    <w:rsid w:val="00095FE3"/>
    <w:rsid w:val="000A01BD"/>
    <w:rsid w:val="000A616C"/>
    <w:rsid w:val="000A79A1"/>
    <w:rsid w:val="000B3141"/>
    <w:rsid w:val="000B3EED"/>
    <w:rsid w:val="000B4D73"/>
    <w:rsid w:val="000C0951"/>
    <w:rsid w:val="000C18AC"/>
    <w:rsid w:val="000C2C29"/>
    <w:rsid w:val="000D0A7C"/>
    <w:rsid w:val="000D293D"/>
    <w:rsid w:val="000D2E3D"/>
    <w:rsid w:val="000D34C3"/>
    <w:rsid w:val="000E4C39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87310"/>
    <w:rsid w:val="00193733"/>
    <w:rsid w:val="001B2196"/>
    <w:rsid w:val="001B679D"/>
    <w:rsid w:val="001C2558"/>
    <w:rsid w:val="001C6D65"/>
    <w:rsid w:val="001D0FAF"/>
    <w:rsid w:val="001D3B47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7765C"/>
    <w:rsid w:val="00295FD8"/>
    <w:rsid w:val="0029676A"/>
    <w:rsid w:val="002A2BF9"/>
    <w:rsid w:val="002B5ADD"/>
    <w:rsid w:val="002D1FB6"/>
    <w:rsid w:val="002E13E2"/>
    <w:rsid w:val="002E21FA"/>
    <w:rsid w:val="002E4527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C3081"/>
    <w:rsid w:val="003C524C"/>
    <w:rsid w:val="003D49B4"/>
    <w:rsid w:val="003D6D82"/>
    <w:rsid w:val="003D7551"/>
    <w:rsid w:val="003F0EAE"/>
    <w:rsid w:val="003F4DC2"/>
    <w:rsid w:val="004039C9"/>
    <w:rsid w:val="0042032D"/>
    <w:rsid w:val="00422383"/>
    <w:rsid w:val="00427236"/>
    <w:rsid w:val="00435906"/>
    <w:rsid w:val="00435B4A"/>
    <w:rsid w:val="004419DF"/>
    <w:rsid w:val="00463204"/>
    <w:rsid w:val="004655CB"/>
    <w:rsid w:val="00485E2E"/>
    <w:rsid w:val="004C31F5"/>
    <w:rsid w:val="004C4664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55FA9"/>
    <w:rsid w:val="006656BA"/>
    <w:rsid w:val="00667C85"/>
    <w:rsid w:val="006727A9"/>
    <w:rsid w:val="00673A49"/>
    <w:rsid w:val="00680EFB"/>
    <w:rsid w:val="006A63D4"/>
    <w:rsid w:val="006B1175"/>
    <w:rsid w:val="006B4A2E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751AA"/>
    <w:rsid w:val="00786032"/>
    <w:rsid w:val="00792AB2"/>
    <w:rsid w:val="007962CA"/>
    <w:rsid w:val="007A1E6F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4DCD"/>
    <w:rsid w:val="00906691"/>
    <w:rsid w:val="00915940"/>
    <w:rsid w:val="00916A50"/>
    <w:rsid w:val="009222F0"/>
    <w:rsid w:val="00931DDB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D09AC"/>
    <w:rsid w:val="009E5739"/>
    <w:rsid w:val="009E695C"/>
    <w:rsid w:val="009F0226"/>
    <w:rsid w:val="009F7578"/>
    <w:rsid w:val="00A070AA"/>
    <w:rsid w:val="00A10F0C"/>
    <w:rsid w:val="00A1225E"/>
    <w:rsid w:val="00A43686"/>
    <w:rsid w:val="00A45A3D"/>
    <w:rsid w:val="00A54A8E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2DDD"/>
    <w:rsid w:val="00AE59CD"/>
    <w:rsid w:val="00AF0671"/>
    <w:rsid w:val="00B057F1"/>
    <w:rsid w:val="00B121C6"/>
    <w:rsid w:val="00B12629"/>
    <w:rsid w:val="00B14840"/>
    <w:rsid w:val="00B1674F"/>
    <w:rsid w:val="00B24224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4A73"/>
    <w:rsid w:val="00BF523C"/>
    <w:rsid w:val="00C11731"/>
    <w:rsid w:val="00C117A9"/>
    <w:rsid w:val="00C1399B"/>
    <w:rsid w:val="00C16D2E"/>
    <w:rsid w:val="00C20F47"/>
    <w:rsid w:val="00C23ABE"/>
    <w:rsid w:val="00C308BC"/>
    <w:rsid w:val="00C35CE4"/>
    <w:rsid w:val="00C36B91"/>
    <w:rsid w:val="00C40E87"/>
    <w:rsid w:val="00C43CDB"/>
    <w:rsid w:val="00C703C5"/>
    <w:rsid w:val="00C80635"/>
    <w:rsid w:val="00C835AD"/>
    <w:rsid w:val="00C9021F"/>
    <w:rsid w:val="00C91A99"/>
    <w:rsid w:val="00C92915"/>
    <w:rsid w:val="00CA1657"/>
    <w:rsid w:val="00CA2931"/>
    <w:rsid w:val="00CB7A5A"/>
    <w:rsid w:val="00CC69DA"/>
    <w:rsid w:val="00CD3036"/>
    <w:rsid w:val="00CD409A"/>
    <w:rsid w:val="00CE438E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961BA"/>
    <w:rsid w:val="00DA6E19"/>
    <w:rsid w:val="00DB7D8F"/>
    <w:rsid w:val="00DC0F14"/>
    <w:rsid w:val="00DE575E"/>
    <w:rsid w:val="00DF0BB7"/>
    <w:rsid w:val="00E00CC0"/>
    <w:rsid w:val="00E0727A"/>
    <w:rsid w:val="00E132E9"/>
    <w:rsid w:val="00E15659"/>
    <w:rsid w:val="00E225AB"/>
    <w:rsid w:val="00E301AF"/>
    <w:rsid w:val="00E34138"/>
    <w:rsid w:val="00E509A5"/>
    <w:rsid w:val="00E54E5E"/>
    <w:rsid w:val="00E65115"/>
    <w:rsid w:val="00E71E2E"/>
    <w:rsid w:val="00E725A1"/>
    <w:rsid w:val="00E74C44"/>
    <w:rsid w:val="00E9771A"/>
    <w:rsid w:val="00EA029E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379D"/>
    <w:rsid w:val="00F25456"/>
    <w:rsid w:val="00F26218"/>
    <w:rsid w:val="00F331B4"/>
    <w:rsid w:val="00F34420"/>
    <w:rsid w:val="00F34483"/>
    <w:rsid w:val="00F37404"/>
    <w:rsid w:val="00F54836"/>
    <w:rsid w:val="00F57001"/>
    <w:rsid w:val="00F578E8"/>
    <w:rsid w:val="00F57900"/>
    <w:rsid w:val="00F579B3"/>
    <w:rsid w:val="00F80E8A"/>
    <w:rsid w:val="00FA2346"/>
    <w:rsid w:val="00FA409C"/>
    <w:rsid w:val="00FB2E92"/>
    <w:rsid w:val="00FC321C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751AA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51AA"/>
    <w:pPr>
      <w:jc w:val="left"/>
    </w:pPr>
  </w:style>
  <w:style w:type="paragraph" w:styleId="a4">
    <w:name w:val="header"/>
    <w:basedOn w:val="a"/>
    <w:rsid w:val="00775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75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751AA"/>
    <w:rPr>
      <w:color w:val="0000FF"/>
      <w:u w:val="single"/>
    </w:rPr>
  </w:style>
  <w:style w:type="character" w:styleId="a7">
    <w:name w:val="FollowedHyperlink"/>
    <w:rsid w:val="007751AA"/>
    <w:rPr>
      <w:color w:val="800080"/>
      <w:u w:val="single"/>
    </w:rPr>
  </w:style>
  <w:style w:type="paragraph" w:styleId="a8">
    <w:name w:val="Normal (Web)"/>
    <w:basedOn w:val="a"/>
    <w:uiPriority w:val="99"/>
    <w:rsid w:val="007751A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7751AA"/>
    <w:rPr>
      <w:i/>
      <w:iCs/>
    </w:rPr>
  </w:style>
  <w:style w:type="paragraph" w:customStyle="1" w:styleId="story-body">
    <w:name w:val="story-body"/>
    <w:basedOn w:val="a"/>
    <w:rsid w:val="007751A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7751AA"/>
    <w:pPr>
      <w:spacing w:after="120" w:line="480" w:lineRule="auto"/>
    </w:pPr>
  </w:style>
  <w:style w:type="paragraph" w:styleId="aa">
    <w:name w:val="Balloon Text"/>
    <w:basedOn w:val="a"/>
    <w:semiHidden/>
    <w:rsid w:val="007751AA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176</Words>
  <Characters>1008</Characters>
  <Application>Microsoft Office Word</Application>
  <DocSecurity>0</DocSecurity>
  <Lines>8</Lines>
  <Paragraphs>2</Paragraphs>
  <ScaleCrop>false</ScaleCrop>
  <Company>Lenovo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6</cp:revision>
  <cp:lastPrinted>2005-06-10T06:33:00Z</cp:lastPrinted>
  <dcterms:created xsi:type="dcterms:W3CDTF">2018-10-17T20:30:00Z</dcterms:created>
  <dcterms:modified xsi:type="dcterms:W3CDTF">2018-10-20T08:14:00Z</dcterms:modified>
</cp:coreProperties>
</file>