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</w:p>
    <w:p>
      <w:pPr>
        <w:rPr>
          <w:b/>
          <w:bCs/>
        </w:rPr>
      </w:pPr>
      <w:r>
        <w:rPr>
          <w:rFonts w:hint="eastAsia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189230</wp:posOffset>
            </wp:positionV>
            <wp:extent cx="1487805" cy="2209165"/>
            <wp:effectExtent l="19050" t="0" r="0" b="0"/>
            <wp:wrapSquare wrapText="bothSides"/>
            <wp:docPr id="3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文书名：《失去的同伴：对宠物死亡的思考》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LOST COMPANIONS: REFLECTIONS ON THE DEATH OF PETS</w:t>
      </w:r>
    </w:p>
    <w:p>
      <w:pPr>
        <w:rPr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Jeffrey Moussaieff Masson</w:t>
      </w:r>
    </w:p>
    <w:p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St. Martin's Press</w:t>
      </w:r>
      <w:r>
        <w:rPr>
          <w:b/>
          <w:bCs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代理公司：ANA/Cindy Zhang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页    数：约6万字 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出版时间：2020年5月 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代理地区：中国大陆、台湾 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审读资料：大纲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型：大众文化</w:t>
      </w:r>
      <w:r>
        <w:rPr>
          <w:b/>
          <w:bCs/>
        </w:rPr>
        <w:t xml:space="preserve"> </w:t>
      </w:r>
    </w:p>
    <w:p>
      <w:pPr>
        <w:rPr>
          <w:b/>
          <w:bCs/>
        </w:rPr>
      </w:pPr>
      <w:r>
        <w:rPr>
          <w:b/>
          <w:bCs/>
        </w:rPr>
        <w:t>版权已授</w:t>
      </w:r>
      <w:r>
        <w:rPr>
          <w:rFonts w:hint="eastAsia"/>
          <w:b/>
          <w:bCs/>
        </w:rPr>
        <w:t>：</w:t>
      </w:r>
      <w:r>
        <w:rPr>
          <w:b/>
          <w:bCs/>
        </w:rPr>
        <w:t>法国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数以百万计的人</w:t>
      </w:r>
      <w:r>
        <w:rPr>
          <w:rFonts w:hint="eastAsia"/>
          <w:bCs/>
          <w:szCs w:val="21"/>
          <w:lang w:eastAsia="zh-CN"/>
        </w:rPr>
        <w:t>们</w:t>
      </w:r>
      <w:r>
        <w:rPr>
          <w:rFonts w:hint="eastAsia"/>
          <w:bCs/>
          <w:szCs w:val="21"/>
        </w:rPr>
        <w:t>拥有宠物，但我们的社会仍在学习如何认识</w:t>
      </w:r>
      <w:r>
        <w:rPr>
          <w:rFonts w:hint="eastAsia"/>
          <w:bCs/>
          <w:szCs w:val="21"/>
          <w:lang w:eastAsia="zh-CN"/>
        </w:rPr>
        <w:t>、如何</w:t>
      </w:r>
      <w:r>
        <w:rPr>
          <w:rFonts w:hint="eastAsia"/>
          <w:bCs/>
          <w:szCs w:val="21"/>
        </w:rPr>
        <w:t>尊重</w:t>
      </w:r>
      <w:r>
        <w:rPr>
          <w:rFonts w:hint="eastAsia"/>
          <w:bCs/>
          <w:szCs w:val="21"/>
          <w:lang w:eastAsia="zh-CN"/>
        </w:rPr>
        <w:t>对失去宠物适当表达那种哀悼的方式</w:t>
      </w:r>
      <w:r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  <w:lang w:eastAsia="zh-CN"/>
        </w:rPr>
        <w:t>直到最近，</w:t>
      </w:r>
      <w:r>
        <w:rPr>
          <w:rFonts w:hint="eastAsia"/>
          <w:bCs/>
          <w:szCs w:val="21"/>
        </w:rPr>
        <w:t>我们才允许</w:t>
      </w:r>
      <w:r>
        <w:rPr>
          <w:rFonts w:hint="eastAsia"/>
          <w:bCs/>
          <w:szCs w:val="21"/>
          <w:lang w:eastAsia="zh-CN"/>
        </w:rPr>
        <w:t>把如何对</w:t>
      </w:r>
      <w:r>
        <w:rPr>
          <w:rFonts w:hint="eastAsia"/>
          <w:bCs/>
          <w:szCs w:val="21"/>
        </w:rPr>
        <w:t>我们的非人类家庭成员</w:t>
      </w:r>
      <w:r>
        <w:rPr>
          <w:rFonts w:hint="eastAsia"/>
          <w:bCs/>
          <w:szCs w:val="21"/>
          <w:lang w:eastAsia="zh-CN"/>
        </w:rPr>
        <w:t>表达</w:t>
      </w:r>
      <w:r>
        <w:rPr>
          <w:rFonts w:hint="eastAsia"/>
          <w:bCs/>
          <w:szCs w:val="21"/>
        </w:rPr>
        <w:t>悲伤</w:t>
      </w:r>
      <w:r>
        <w:rPr>
          <w:rFonts w:hint="eastAsia"/>
          <w:bCs/>
          <w:szCs w:val="21"/>
          <w:lang w:eastAsia="zh-CN"/>
        </w:rPr>
        <w:t>的对话提上日程，开始关注</w:t>
      </w:r>
      <w:r>
        <w:rPr>
          <w:rFonts w:hint="eastAsia"/>
          <w:bCs/>
          <w:szCs w:val="21"/>
        </w:rPr>
        <w:t>。</w:t>
      </w:r>
    </w:p>
    <w:p>
      <w:pPr>
        <w:rPr>
          <w:rFonts w:hint="eastAsia"/>
          <w:bCs/>
          <w:szCs w:val="21"/>
          <w:lang w:eastAsia="zh-CN"/>
        </w:rPr>
      </w:pPr>
    </w:p>
    <w:p>
      <w:pPr>
        <w:ind w:firstLine="422" w:firstLineChars="200"/>
        <w:rPr>
          <w:bCs/>
          <w:szCs w:val="21"/>
        </w:rPr>
      </w:pPr>
      <w:r>
        <w:rPr>
          <w:rFonts w:hint="eastAsia"/>
          <w:b/>
          <w:bCs w:val="0"/>
          <w:szCs w:val="21"/>
          <w:lang w:eastAsia="zh-CN"/>
        </w:rPr>
        <w:t>《</w:t>
      </w:r>
      <w:r>
        <w:rPr>
          <w:rFonts w:hint="eastAsia"/>
          <w:b/>
          <w:bCs w:val="0"/>
          <w:szCs w:val="21"/>
        </w:rPr>
        <w:t>失去的同伴</w:t>
      </w:r>
      <w:r>
        <w:rPr>
          <w:rFonts w:hint="eastAsia"/>
          <w:b/>
          <w:bCs w:val="0"/>
          <w:szCs w:val="21"/>
          <w:lang w:eastAsia="zh-CN"/>
        </w:rPr>
        <w:t>》（</w:t>
      </w:r>
      <w:r>
        <w:rPr>
          <w:b/>
          <w:bCs w:val="0"/>
        </w:rPr>
        <w:t>LOST COMPANIONS</w:t>
      </w:r>
      <w:r>
        <w:rPr>
          <w:rFonts w:hint="eastAsia"/>
          <w:b/>
          <w:bCs w:val="0"/>
          <w:szCs w:val="21"/>
          <w:lang w:eastAsia="zh-CN"/>
        </w:rPr>
        <w:t>）</w:t>
      </w:r>
      <w:r>
        <w:rPr>
          <w:rFonts w:hint="eastAsia"/>
          <w:bCs/>
          <w:szCs w:val="21"/>
        </w:rPr>
        <w:t>满足了一个特定的、重要的需求，</w:t>
      </w:r>
      <w:r>
        <w:rPr>
          <w:rFonts w:hint="eastAsia"/>
          <w:bCs/>
          <w:szCs w:val="21"/>
          <w:lang w:eastAsia="zh-CN"/>
        </w:rPr>
        <w:t>为众多读者提供了</w:t>
      </w:r>
      <w:r>
        <w:rPr>
          <w:rFonts w:hint="eastAsia"/>
          <w:bCs/>
          <w:szCs w:val="21"/>
        </w:rPr>
        <w:t>一</w:t>
      </w:r>
      <w:r>
        <w:rPr>
          <w:rFonts w:hint="eastAsia"/>
          <w:bCs/>
          <w:szCs w:val="21"/>
          <w:lang w:eastAsia="zh-CN"/>
        </w:rPr>
        <w:t>部</w:t>
      </w:r>
      <w:r>
        <w:rPr>
          <w:rFonts w:hint="eastAsia"/>
          <w:bCs/>
          <w:szCs w:val="21"/>
        </w:rPr>
        <w:t>关于</w:t>
      </w:r>
      <w:r>
        <w:rPr>
          <w:rFonts w:hint="eastAsia"/>
          <w:bCs/>
          <w:szCs w:val="21"/>
          <w:lang w:eastAsia="zh-CN"/>
        </w:rPr>
        <w:t>失去</w:t>
      </w:r>
      <w:r>
        <w:rPr>
          <w:rFonts w:hint="eastAsia"/>
          <w:bCs/>
          <w:szCs w:val="21"/>
        </w:rPr>
        <w:t>宠物</w:t>
      </w:r>
      <w:r>
        <w:rPr>
          <w:rFonts w:hint="eastAsia"/>
          <w:bCs/>
          <w:szCs w:val="21"/>
          <w:lang w:eastAsia="zh-CN"/>
        </w:rPr>
        <w:t>的容易理解而意味深长的作品</w:t>
      </w:r>
      <w:r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  <w:lang w:eastAsia="zh-CN"/>
        </w:rPr>
        <w:t>梅</w:t>
      </w:r>
      <w:r>
        <w:rPr>
          <w:rFonts w:hint="eastAsia"/>
          <w:bCs/>
          <w:szCs w:val="21"/>
        </w:rPr>
        <w:t>森采取</w:t>
      </w:r>
      <w:r>
        <w:rPr>
          <w:rFonts w:hint="eastAsia"/>
          <w:bCs/>
          <w:szCs w:val="21"/>
          <w:lang w:eastAsia="zh-CN"/>
        </w:rPr>
        <w:t>亲密</w:t>
      </w:r>
      <w:r>
        <w:rPr>
          <w:rFonts w:hint="eastAsia"/>
          <w:bCs/>
          <w:szCs w:val="21"/>
        </w:rPr>
        <w:t>的、</w:t>
      </w:r>
      <w:r>
        <w:rPr>
          <w:rFonts w:hint="eastAsia"/>
          <w:bCs/>
          <w:szCs w:val="21"/>
          <w:lang w:eastAsia="zh-CN"/>
        </w:rPr>
        <w:t>诚心诚意</w:t>
      </w:r>
      <w:r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  <w:lang w:eastAsia="zh-CN"/>
        </w:rPr>
        <w:t>方式探讨这一难题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  <w:lang w:eastAsia="zh-CN"/>
        </w:rPr>
        <w:t>允许</w:t>
      </w:r>
      <w:r>
        <w:rPr>
          <w:rFonts w:hint="eastAsia"/>
          <w:bCs/>
          <w:szCs w:val="21"/>
        </w:rPr>
        <w:t>读者探究自己的反应和反应，提出克服和摆脱悲伤的方法，</w:t>
      </w:r>
      <w:r>
        <w:rPr>
          <w:rFonts w:hint="eastAsia"/>
          <w:bCs/>
          <w:szCs w:val="21"/>
          <w:lang w:eastAsia="zh-CN"/>
        </w:rPr>
        <w:t>并给予我们</w:t>
      </w:r>
      <w:r>
        <w:rPr>
          <w:rFonts w:hint="eastAsia"/>
          <w:bCs/>
          <w:szCs w:val="21"/>
        </w:rPr>
        <w:t>纪念我们最好的朋友的方法。</w:t>
      </w:r>
    </w:p>
    <w:p>
      <w:pPr>
        <w:ind w:firstLine="420" w:firstLineChars="200"/>
        <w:rPr>
          <w:rFonts w:hint="eastAsia"/>
          <w:bCs/>
          <w:szCs w:val="21"/>
          <w:lang w:eastAsia="zh-CN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  <w:lang w:eastAsia="zh-CN"/>
        </w:rPr>
        <w:t>《</w:t>
      </w:r>
      <w:r>
        <w:rPr>
          <w:rFonts w:hint="eastAsia"/>
          <w:bCs/>
          <w:szCs w:val="21"/>
        </w:rPr>
        <w:t>失去的同伴</w:t>
      </w:r>
      <w:r>
        <w:rPr>
          <w:rFonts w:hint="eastAsia"/>
          <w:bCs/>
          <w:szCs w:val="21"/>
          <w:lang w:eastAsia="zh-CN"/>
        </w:rPr>
        <w:t>》</w:t>
      </w:r>
      <w:r>
        <w:rPr>
          <w:rFonts w:hint="eastAsia"/>
          <w:bCs/>
          <w:szCs w:val="21"/>
        </w:rPr>
        <w:t>充满了关于狗、猫、马、鸟、袋熊和其他动物的感人、发人深省和辛酸的故事，这些故事很好地说明了人类与他们之间的紧密联系。</w:t>
      </w:r>
    </w:p>
    <w:p>
      <w:pPr>
        <w:rPr>
          <w:rFonts w:hint="eastAsia"/>
          <w:bCs/>
          <w:szCs w:val="21"/>
          <w:lang w:val="en-US" w:eastAsia="zh-CN"/>
        </w:rPr>
      </w:pPr>
    </w:p>
    <w:p>
      <w:pPr>
        <w:ind w:firstLine="420" w:firstLineChars="200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这本书有广泛的读者群，从宠物主人到兽医诊所、动物救援组织、哀伤心理治疗师，以及那些寻求安慰因失去宠物而悲伤的朋友或家人。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  <w:rPr>
          <w:rFonts w:hint="eastAsia" w:eastAsia="宋体"/>
          <w:b w:val="0"/>
          <w:bCs w:val="0"/>
          <w:lang w:eastAsia="zh-CN"/>
        </w:rPr>
      </w:pPr>
      <w:bookmarkStart w:id="1" w:name="awards"/>
      <w:bookmarkEnd w:id="1"/>
      <w:r>
        <w:rPr>
          <w:rFonts w:hint="eastAsia"/>
          <w:b/>
          <w:bCs/>
          <w:szCs w:val="21"/>
        </w:rPr>
        <w:t>杰弗里·穆塞夫·</w:t>
      </w:r>
      <w:r>
        <w:rPr>
          <w:rFonts w:hint="eastAsia"/>
          <w:b/>
          <w:bCs/>
          <w:szCs w:val="21"/>
          <w:lang w:eastAsia="zh-CN"/>
        </w:rPr>
        <w:t>梅</w:t>
      </w:r>
      <w:r>
        <w:rPr>
          <w:rFonts w:hint="eastAsia"/>
          <w:b/>
          <w:bCs/>
          <w:szCs w:val="21"/>
        </w:rPr>
        <w:t>森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b/>
          <w:kern w:val="0"/>
          <w:szCs w:val="21"/>
        </w:rPr>
        <w:t>Jeffrey Moussaieff Masson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  <w:lang w:eastAsia="zh-CN"/>
        </w:rPr>
        <w:t>是世界上最受欢迎、最受赞赏的关于动物情感生活作家之一。他的书在全世界已售出200多万册。他也著有《纽约时报》（</w:t>
      </w:r>
      <w:r>
        <w:rPr>
          <w:i/>
          <w:iCs/>
          <w:kern w:val="0"/>
          <w:szCs w:val="21"/>
        </w:rPr>
        <w:t>New York Times</w:t>
      </w:r>
      <w:r>
        <w:rPr>
          <w:rFonts w:hint="eastAsia"/>
          <w:b w:val="0"/>
          <w:bCs w:val="0"/>
          <w:szCs w:val="21"/>
          <w:lang w:eastAsia="zh-CN"/>
        </w:rPr>
        <w:t>）畅销书《狗不是爱情骗子》（</w:t>
      </w:r>
      <w:r>
        <w:rPr>
          <w:i/>
          <w:iCs/>
          <w:kern w:val="0"/>
          <w:szCs w:val="21"/>
        </w:rPr>
        <w:t>Dogs Never Lie About Love</w:t>
      </w:r>
      <w:r>
        <w:rPr>
          <w:rFonts w:hint="eastAsia"/>
          <w:b w:val="0"/>
          <w:bCs w:val="0"/>
          <w:szCs w:val="21"/>
          <w:lang w:eastAsia="zh-CN"/>
        </w:rPr>
        <w:t>）和《当大象哭泣时》（</w:t>
      </w:r>
      <w:r>
        <w:rPr>
          <w:i/>
          <w:iCs/>
          <w:kern w:val="0"/>
          <w:szCs w:val="21"/>
        </w:rPr>
        <w:t>When Elephants Weep</w:t>
      </w:r>
      <w:r>
        <w:rPr>
          <w:rFonts w:hint="eastAsia"/>
          <w:b w:val="0"/>
          <w:bCs w:val="0"/>
          <w:szCs w:val="21"/>
          <w:lang w:eastAsia="zh-CN"/>
        </w:rPr>
        <w:t>）等作品。目前，他和家</w:t>
      </w:r>
      <w:bookmarkStart w:id="2" w:name="_GoBack"/>
      <w:bookmarkEnd w:id="2"/>
      <w:r>
        <w:rPr>
          <w:rFonts w:hint="eastAsia"/>
          <w:b w:val="0"/>
          <w:bCs w:val="0"/>
          <w:szCs w:val="21"/>
          <w:lang w:eastAsia="zh-CN"/>
        </w:rPr>
        <w:t>人住在澳大利亚邦迪海滩。（</w:t>
      </w:r>
      <w:r>
        <w:rPr>
          <w:b w:val="0"/>
          <w:bCs w:val="0"/>
          <w:kern w:val="0"/>
          <w:szCs w:val="21"/>
        </w:rPr>
        <w:t>Bondi Beach, Australia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</w:p>
    <w:p/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8715" cy="1060450"/>
            <wp:effectExtent l="0" t="0" r="0" b="635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1D56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0F3C5E"/>
    <w:rsid w:val="0013520A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B3801"/>
    <w:rsid w:val="001C3065"/>
    <w:rsid w:val="001C47E4"/>
    <w:rsid w:val="001C76A0"/>
    <w:rsid w:val="001E141F"/>
    <w:rsid w:val="001E696D"/>
    <w:rsid w:val="001F0856"/>
    <w:rsid w:val="001F117C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BBA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6859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01C"/>
    <w:rsid w:val="0075278B"/>
    <w:rsid w:val="007535B6"/>
    <w:rsid w:val="0075707B"/>
    <w:rsid w:val="00757A53"/>
    <w:rsid w:val="00762BE1"/>
    <w:rsid w:val="00766020"/>
    <w:rsid w:val="007766E3"/>
    <w:rsid w:val="007803CB"/>
    <w:rsid w:val="00792AD7"/>
    <w:rsid w:val="007A35F6"/>
    <w:rsid w:val="007A4BED"/>
    <w:rsid w:val="007B0D11"/>
    <w:rsid w:val="007B543B"/>
    <w:rsid w:val="007C442B"/>
    <w:rsid w:val="00805764"/>
    <w:rsid w:val="00827AF1"/>
    <w:rsid w:val="008350DA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038FC"/>
    <w:rsid w:val="0091777E"/>
    <w:rsid w:val="00927BD3"/>
    <w:rsid w:val="00930100"/>
    <w:rsid w:val="009400AE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5621C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C057B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09AC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1309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106F"/>
    <w:rsid w:val="00DD2D61"/>
    <w:rsid w:val="00DD601B"/>
    <w:rsid w:val="00DF0455"/>
    <w:rsid w:val="00E13F46"/>
    <w:rsid w:val="00E16428"/>
    <w:rsid w:val="00E17EE6"/>
    <w:rsid w:val="00E2561F"/>
    <w:rsid w:val="00E346E8"/>
    <w:rsid w:val="00E367D0"/>
    <w:rsid w:val="00E4124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6323D58"/>
    <w:rsid w:val="207F3A89"/>
    <w:rsid w:val="29006129"/>
    <w:rsid w:val="3AAB7074"/>
    <w:rsid w:val="3F4F4512"/>
    <w:rsid w:val="5E8F5A7A"/>
    <w:rsid w:val="605B372E"/>
    <w:rsid w:val="6E9B1122"/>
    <w:rsid w:val="72527CEB"/>
    <w:rsid w:val="7C871CB2"/>
    <w:rsid w:val="7FF7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0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已访问的超链接1"/>
    <w:qFormat/>
    <w:uiPriority w:val="0"/>
    <w:rPr>
      <w:color w:val="800080"/>
      <w:u w:val="single"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40">
    <w:name w:val="批注框文本 Char"/>
    <w:basedOn w:val="10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314</Words>
  <Characters>1796</Characters>
  <Lines>14</Lines>
  <Paragraphs>4</Paragraphs>
  <TotalTime>9</TotalTime>
  <ScaleCrop>false</ScaleCrop>
  <LinksUpToDate>false</LinksUpToDate>
  <CharactersWithSpaces>2106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2019-06-12T07:23:00Z</dcterms:created>
  <dc:creator>Image</dc:creator>
  <cp:lastModifiedBy>Administrator</cp:lastModifiedBy>
  <cp:lastPrinted>2004-04-23T07:06:00Z</cp:lastPrinted>
  <dcterms:modified xsi:type="dcterms:W3CDTF">2019-06-18T15:19:16Z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