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  <w:r>
        <w:rPr>
          <w:rFonts w:hint="eastAsia"/>
          <w:b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372745</wp:posOffset>
            </wp:positionV>
            <wp:extent cx="1800225" cy="2759075"/>
            <wp:effectExtent l="19050" t="19050" r="28575" b="22225"/>
            <wp:wrapTight wrapText="bothSides">
              <wp:wrapPolygon>
                <wp:start x="-229" y="-149"/>
                <wp:lineTo x="-229" y="21774"/>
                <wp:lineTo x="21943" y="21774"/>
                <wp:lineTo x="21943" y="-149"/>
                <wp:lineTo x="-229" y="-149"/>
              </wp:wrapPolygon>
            </wp:wrapTight>
            <wp:docPr id="259" name="图片 259" descr="9781250090720_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259" descr="9781250090720_F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759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bCs/>
        </w:rPr>
      </w:pP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文书名：《驾车穿越梦想：穿越美国快餐王国的中心》</w:t>
      </w: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t>英文书名：</w:t>
      </w:r>
      <w:r>
        <w:rPr>
          <w:b/>
        </w:rPr>
        <w:t>DRIVE-THRU DREAMS</w:t>
      </w:r>
      <w:r>
        <w:rPr>
          <w:rFonts w:hint="eastAsia"/>
          <w:b/>
        </w:rPr>
        <w:t>：</w:t>
      </w:r>
      <w:r>
        <w:rPr>
          <w:b/>
        </w:rPr>
        <w:t>A Journey Through the Heart of America’s Fast Food Kingdom</w:t>
      </w: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t>作    者：</w:t>
      </w:r>
      <w:r>
        <w:rPr>
          <w:b/>
        </w:rPr>
        <w:t>Adam Chandler</w:t>
      </w: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Flatiron Books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b/>
          <w:bCs/>
        </w:rPr>
        <w:t>St. Martin</w:t>
      </w:r>
      <w:r>
        <w:rPr>
          <w:rFonts w:hint="eastAsia"/>
          <w:b/>
          <w:bCs/>
        </w:rPr>
        <w:t>/ANA/Cindy Zhang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页    数：288页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出版时间：2019年6月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审读资料：电子稿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型：大众文化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>*</w:t>
      </w:r>
      <w:r>
        <w:rPr>
          <w:rFonts w:hint="eastAsia"/>
          <w:b/>
          <w:bCs/>
          <w:color w:val="FF0000"/>
          <w:lang w:eastAsia="zh-CN"/>
        </w:rPr>
        <w:t>《</w:t>
      </w:r>
      <w:r>
        <w:rPr>
          <w:rFonts w:hint="eastAsia"/>
          <w:b/>
          <w:bCs/>
          <w:color w:val="FF0000"/>
        </w:rPr>
        <w:t>出版</w:t>
      </w:r>
      <w:r>
        <w:rPr>
          <w:rFonts w:hint="eastAsia"/>
          <w:b/>
          <w:bCs/>
          <w:color w:val="FF0000"/>
          <w:lang w:eastAsia="zh-CN"/>
        </w:rPr>
        <w:t>者</w:t>
      </w:r>
      <w:r>
        <w:rPr>
          <w:rFonts w:hint="eastAsia"/>
          <w:b/>
          <w:bCs/>
          <w:color w:val="FF0000"/>
        </w:rPr>
        <w:t>周刊</w:t>
      </w:r>
      <w:r>
        <w:rPr>
          <w:rFonts w:hint="eastAsia"/>
          <w:b/>
          <w:bCs/>
          <w:color w:val="FF0000"/>
          <w:lang w:eastAsia="zh-CN"/>
        </w:rPr>
        <w:t>》每周好书</w:t>
      </w:r>
      <w:r>
        <w:rPr>
          <w:rFonts w:hint="eastAsia"/>
          <w:b/>
          <w:bCs/>
          <w:color w:val="FF0000"/>
        </w:rPr>
        <w:t>*</w:t>
      </w:r>
    </w:p>
    <w:p>
      <w:pPr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>*亚当·钱德勒采访</w:t>
      </w:r>
      <w:r>
        <w:rPr>
          <w:rFonts w:hint="eastAsia"/>
          <w:b/>
          <w:bCs/>
          <w:color w:val="FF0000"/>
          <w:lang w:eastAsia="zh-CN"/>
        </w:rPr>
        <w:t>专题报道在</w:t>
      </w:r>
      <w:r>
        <w:rPr>
          <w:rFonts w:hint="eastAsia"/>
          <w:b/>
          <w:bCs/>
          <w:color w:val="FF0000"/>
        </w:rPr>
        <w:t>VOX</w:t>
      </w:r>
      <w:r>
        <w:rPr>
          <w:rFonts w:hint="eastAsia"/>
          <w:b/>
          <w:bCs/>
          <w:color w:val="FF0000"/>
          <w:lang w:eastAsia="zh-CN"/>
        </w:rPr>
        <w:t>网站上</w:t>
      </w:r>
      <w:r>
        <w:rPr>
          <w:rFonts w:hint="eastAsia"/>
          <w:b/>
          <w:bCs/>
          <w:color w:val="FF0000"/>
        </w:rPr>
        <w:t>*</w:t>
      </w:r>
    </w:p>
    <w:p>
      <w:pPr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>*在smithsonian.com上对亚当的</w:t>
      </w:r>
      <w:r>
        <w:rPr>
          <w:rFonts w:hint="eastAsia"/>
          <w:b/>
          <w:bCs/>
          <w:color w:val="FF0000"/>
          <w:lang w:eastAsia="zh-CN"/>
        </w:rPr>
        <w:t>专题报道</w:t>
      </w:r>
      <w:r>
        <w:rPr>
          <w:rFonts w:hint="eastAsia"/>
          <w:b/>
          <w:bCs/>
          <w:color w:val="FF0000"/>
        </w:rPr>
        <w:t>*</w:t>
      </w:r>
    </w:p>
    <w:p>
      <w:pPr>
        <w:rPr>
          <w:rFonts w:hint="eastAsia"/>
          <w:b/>
          <w:bCs/>
        </w:rPr>
      </w:pPr>
    </w:p>
    <w:p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快餐</w:t>
      </w:r>
      <w:r>
        <w:rPr>
          <w:rFonts w:hint="eastAsia"/>
          <w:b/>
          <w:bCs/>
          <w:lang w:eastAsia="zh-CN"/>
        </w:rPr>
        <w:t>遍及所有国民</w:t>
      </w:r>
      <w:r>
        <w:rPr>
          <w:rFonts w:hint="eastAsia"/>
          <w:b/>
          <w:bCs/>
        </w:rPr>
        <w:t>，定义了年轻人和</w:t>
      </w:r>
      <w:r>
        <w:rPr>
          <w:rFonts w:hint="eastAsia"/>
          <w:b/>
          <w:bCs/>
          <w:lang w:eastAsia="zh-CN"/>
        </w:rPr>
        <w:t>这个</w:t>
      </w:r>
      <w:r>
        <w:rPr>
          <w:rFonts w:hint="eastAsia"/>
          <w:b/>
          <w:bCs/>
        </w:rPr>
        <w:t>国家学习如何驾驶</w:t>
      </w:r>
      <w:r>
        <w:rPr>
          <w:rFonts w:hint="eastAsia"/>
          <w:b/>
          <w:bCs/>
          <w:lang w:eastAsia="zh-CN"/>
        </w:rPr>
        <w:t>的自由</w:t>
      </w:r>
      <w:r>
        <w:rPr>
          <w:rFonts w:hint="eastAsia"/>
          <w:b/>
          <w:bCs/>
        </w:rPr>
        <w:t>，</w:t>
      </w:r>
      <w:r>
        <w:rPr>
          <w:rFonts w:hint="eastAsia"/>
          <w:b/>
          <w:bCs/>
          <w:lang w:eastAsia="zh-CN"/>
        </w:rPr>
        <w:t>也定义</w:t>
      </w:r>
      <w:r>
        <w:rPr>
          <w:rFonts w:hint="eastAsia"/>
          <w:b/>
          <w:bCs/>
        </w:rPr>
        <w:t>童年的味道。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rFonts w:hint="eastAsia"/>
          <w:bCs/>
          <w:szCs w:val="21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大多数</w:t>
      </w:r>
      <w:r>
        <w:rPr>
          <w:rFonts w:hint="eastAsia"/>
          <w:lang w:eastAsia="zh-CN"/>
        </w:rPr>
        <w:t>坦率</w:t>
      </w:r>
      <w:r>
        <w:rPr>
          <w:rFonts w:hint="eastAsia"/>
        </w:rPr>
        <w:t>的人都</w:t>
      </w:r>
      <w:r>
        <w:rPr>
          <w:rFonts w:hint="eastAsia"/>
          <w:lang w:eastAsia="zh-CN"/>
        </w:rPr>
        <w:t>能</w:t>
      </w:r>
      <w:r>
        <w:rPr>
          <w:rFonts w:hint="eastAsia"/>
        </w:rPr>
        <w:t>承认至少有一种快餐</w:t>
      </w:r>
      <w:r>
        <w:rPr>
          <w:rFonts w:hint="eastAsia"/>
          <w:lang w:eastAsia="zh-CN"/>
        </w:rPr>
        <w:t>负罪的享受</w:t>
      </w:r>
      <w:r>
        <w:rPr>
          <w:rFonts w:hint="eastAsia"/>
        </w:rPr>
        <w:t>。亚当·钱德勒</w:t>
      </w:r>
      <w:r>
        <w:rPr>
          <w:rFonts w:hint="eastAsia"/>
          <w:lang w:eastAsia="zh-CN"/>
        </w:rPr>
        <w:t>（</w:t>
      </w:r>
      <w:r>
        <w:t>Adam Chandler</w:t>
      </w:r>
      <w:r>
        <w:rPr>
          <w:rFonts w:hint="eastAsia"/>
          <w:lang w:eastAsia="zh-CN"/>
        </w:rPr>
        <w:t>）</w:t>
      </w:r>
      <w:r>
        <w:rPr>
          <w:rFonts w:hint="eastAsia"/>
        </w:rPr>
        <w:t>在</w:t>
      </w:r>
      <w:r>
        <w:rPr>
          <w:rFonts w:hint="eastAsia"/>
          <w:b/>
          <w:bCs/>
        </w:rPr>
        <w:t>《</w:t>
      </w:r>
      <w:r>
        <w:rPr>
          <w:rFonts w:hint="eastAsia"/>
          <w:b/>
          <w:bCs/>
          <w:lang w:eastAsia="zh-CN"/>
        </w:rPr>
        <w:t>驾车</w:t>
      </w:r>
      <w:r>
        <w:rPr>
          <w:rFonts w:hint="eastAsia"/>
          <w:b/>
          <w:bCs/>
        </w:rPr>
        <w:t>穿越梦想》</w:t>
      </w:r>
      <w:r>
        <w:rPr>
          <w:rFonts w:hint="eastAsia"/>
          <w:b/>
          <w:bCs/>
          <w:lang w:eastAsia="zh-CN"/>
        </w:rPr>
        <w:t>（</w:t>
      </w:r>
      <w:r>
        <w:rPr>
          <w:b/>
          <w:bCs/>
        </w:rPr>
        <w:t>DRIVE-THRU DREAMS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</w:rPr>
        <w:t>中探讨了过去一个世纪快餐与美国生活之间</w:t>
      </w:r>
      <w:r>
        <w:rPr>
          <w:rFonts w:hint="eastAsia"/>
          <w:lang w:eastAsia="zh-CN"/>
        </w:rPr>
        <w:t>密不可分</w:t>
      </w:r>
      <w:r>
        <w:rPr>
          <w:rFonts w:hint="eastAsia"/>
        </w:rPr>
        <w:t>的联系。该行业最大的参与者的阴暗</w:t>
      </w:r>
      <w:r>
        <w:rPr>
          <w:rFonts w:hint="eastAsia"/>
          <w:lang w:eastAsia="zh-CN"/>
        </w:rPr>
        <w:t>面</w:t>
      </w:r>
      <w:r>
        <w:rPr>
          <w:rFonts w:hint="eastAsia"/>
        </w:rPr>
        <w:t>长期以来一直受到</w:t>
      </w:r>
      <w:r>
        <w:rPr>
          <w:rFonts w:hint="eastAsia"/>
          <w:lang w:eastAsia="zh-CN"/>
        </w:rPr>
        <w:t>审查，不断曝光</w:t>
      </w:r>
      <w:r>
        <w:rPr>
          <w:rFonts w:hint="eastAsia"/>
        </w:rPr>
        <w:t>，</w:t>
      </w:r>
      <w:r>
        <w:rPr>
          <w:rFonts w:hint="eastAsia"/>
          <w:lang w:eastAsia="zh-CN"/>
        </w:rPr>
        <w:t>其典型特点</w:t>
      </w:r>
      <w:r>
        <w:rPr>
          <w:rFonts w:hint="eastAsia"/>
        </w:rPr>
        <w:t>是</w:t>
      </w:r>
      <w:r>
        <w:rPr>
          <w:rFonts w:hint="eastAsia"/>
          <w:lang w:eastAsia="zh-CN"/>
        </w:rPr>
        <w:t>缺乏人情味</w:t>
      </w:r>
      <w:r>
        <w:rPr>
          <w:rFonts w:hint="eastAsia"/>
        </w:rPr>
        <w:t>、贪婪、</w:t>
      </w:r>
      <w:r>
        <w:rPr>
          <w:rFonts w:hint="eastAsia"/>
          <w:lang w:eastAsia="zh-CN"/>
        </w:rPr>
        <w:t>集团</w:t>
      </w:r>
      <w:r>
        <w:rPr>
          <w:rFonts w:hint="eastAsia"/>
        </w:rPr>
        <w:t>化，甚至更糟。但是，</w:t>
      </w:r>
      <w:r>
        <w:rPr>
          <w:rFonts w:hint="eastAsia"/>
          <w:lang w:eastAsia="zh-CN"/>
        </w:rPr>
        <w:t>出乎意料的是</w:t>
      </w:r>
      <w:r>
        <w:rPr>
          <w:rFonts w:hint="eastAsia"/>
        </w:rPr>
        <w:t>，快餐也是</w:t>
      </w:r>
      <w:r>
        <w:rPr>
          <w:rFonts w:hint="eastAsia"/>
          <w:lang w:val="en-US" w:eastAsia="zh-CN"/>
        </w:rPr>
        <w:t>超越现实的</w:t>
      </w:r>
      <w:r>
        <w:rPr>
          <w:rFonts w:hint="eastAsia"/>
          <w:lang w:eastAsia="zh-CN"/>
        </w:rPr>
        <w:t>夸大了的美国形象，具有很强的个性特点和象征性</w:t>
      </w:r>
      <w:r>
        <w:rPr>
          <w:rFonts w:hint="eastAsia"/>
        </w:rPr>
        <w:t>。</w:t>
      </w:r>
    </w:p>
    <w:p>
      <w:pPr>
        <w:rPr>
          <w:rFonts w:hint="eastAsia"/>
        </w:rPr>
      </w:pPr>
    </w:p>
    <w:p>
      <w:pPr>
        <w:ind w:firstLine="420" w:firstLineChars="200"/>
      </w:pPr>
      <w:r>
        <w:rPr>
          <w:rFonts w:hint="eastAsia"/>
        </w:rPr>
        <w:t>钱德勒</w:t>
      </w:r>
      <w:r>
        <w:rPr>
          <w:rFonts w:hint="eastAsia"/>
          <w:lang w:eastAsia="zh-CN"/>
        </w:rPr>
        <w:t>机智而巧妙地</w:t>
      </w:r>
      <w:r>
        <w:rPr>
          <w:rFonts w:hint="eastAsia"/>
        </w:rPr>
        <w:t>通过</w:t>
      </w:r>
      <w:r>
        <w:rPr>
          <w:rFonts w:hint="eastAsia"/>
          <w:lang w:eastAsia="zh-CN"/>
        </w:rPr>
        <w:t>真情实感</w:t>
      </w:r>
      <w:r>
        <w:rPr>
          <w:rFonts w:hint="eastAsia"/>
        </w:rPr>
        <w:t>的</w:t>
      </w:r>
      <w:r>
        <w:rPr>
          <w:rFonts w:hint="eastAsia"/>
          <w:lang w:eastAsia="zh-CN"/>
        </w:rPr>
        <w:t>趣事、</w:t>
      </w:r>
      <w:r>
        <w:rPr>
          <w:rFonts w:hint="eastAsia"/>
        </w:rPr>
        <w:t>引人入胜</w:t>
      </w:r>
      <w:r>
        <w:rPr>
          <w:rFonts w:hint="eastAsia"/>
          <w:lang w:eastAsia="zh-CN"/>
        </w:rPr>
        <w:t>细节</w:t>
      </w:r>
      <w:r>
        <w:rPr>
          <w:rFonts w:hint="eastAsia"/>
        </w:rPr>
        <w:t>琐事，以及对粉丝、高管和员工的采访，揭示了这个行业的复杂性。他</w:t>
      </w:r>
      <w:r>
        <w:rPr>
          <w:rFonts w:hint="eastAsia"/>
          <w:lang w:eastAsia="zh-CN"/>
        </w:rPr>
        <w:t>追溯</w:t>
      </w:r>
      <w:r>
        <w:rPr>
          <w:rFonts w:hint="eastAsia"/>
        </w:rPr>
        <w:t>这一产业</w:t>
      </w:r>
      <w:r>
        <w:rPr>
          <w:rFonts w:hint="eastAsia"/>
          <w:lang w:eastAsia="zh-CN"/>
        </w:rPr>
        <w:t>的发起地</w:t>
      </w:r>
      <w:r>
        <w:rPr>
          <w:rFonts w:hint="eastAsia"/>
        </w:rPr>
        <w:t>威奇托（Wichita）</w:t>
      </w:r>
      <w:r>
        <w:rPr>
          <w:rFonts w:hint="eastAsia"/>
          <w:lang w:eastAsia="zh-CN"/>
        </w:rPr>
        <w:t>——</w:t>
      </w:r>
      <w:r>
        <w:rPr>
          <w:rFonts w:hint="eastAsia"/>
        </w:rPr>
        <w:t>1921年白色城堡（White Castle）成为第一家快餐连锁店，并成功地将汉堡包命名为正式的全美</w:t>
      </w:r>
      <w:r>
        <w:rPr>
          <w:rFonts w:hint="eastAsia"/>
          <w:lang w:eastAsia="zh-CN"/>
        </w:rPr>
        <w:t>套餐</w:t>
      </w:r>
      <w:r>
        <w:rPr>
          <w:rFonts w:hint="eastAsia"/>
        </w:rPr>
        <w:t>，到2017年，青少年呼吁提供温迪</w:t>
      </w:r>
      <w:r>
        <w:rPr>
          <w:rFonts w:hint="eastAsia"/>
          <w:lang w:eastAsia="zh-CN"/>
        </w:rPr>
        <w:t>（</w:t>
      </w:r>
      <w:r>
        <w:t>Wendy’s</w:t>
      </w:r>
      <w:r>
        <w:rPr>
          <w:rFonts w:hint="eastAsia"/>
          <w:lang w:eastAsia="zh-CN"/>
        </w:rPr>
        <w:t>）</w:t>
      </w:r>
      <w:r>
        <w:rPr>
          <w:rFonts w:hint="eastAsia"/>
        </w:rPr>
        <w:t>鸡块一年的供应量，这</w:t>
      </w:r>
      <w:r>
        <w:rPr>
          <w:rFonts w:hint="eastAsia"/>
          <w:lang w:eastAsia="zh-CN"/>
        </w:rPr>
        <w:t>就形成了互联网络，催生了</w:t>
      </w:r>
      <w:r>
        <w:rPr>
          <w:rFonts w:hint="eastAsia"/>
        </w:rPr>
        <w:t>有史以来最具</w:t>
      </w:r>
      <w:r>
        <w:rPr>
          <w:rFonts w:hint="eastAsia"/>
          <w:lang w:eastAsia="zh-CN"/>
        </w:rPr>
        <w:t>扩展力的推特微博（</w:t>
      </w:r>
      <w:r>
        <w:rPr>
          <w:rFonts w:hint="eastAsia"/>
        </w:rPr>
        <w:t>tweet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  <w:r>
        <w:br w:type="textWrapping"/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《驾车穿越梦想》</w:t>
      </w:r>
      <w:r>
        <w:rPr>
          <w:rFonts w:hint="eastAsia"/>
        </w:rPr>
        <w:t>是一个</w:t>
      </w:r>
      <w:r>
        <w:rPr>
          <w:rFonts w:hint="eastAsia"/>
          <w:lang w:eastAsia="zh-CN"/>
        </w:rPr>
        <w:t>密切关注现实的美国</w:t>
      </w:r>
      <w:r>
        <w:rPr>
          <w:rFonts w:hint="eastAsia"/>
        </w:rPr>
        <w:t>当代故事，讲述了</w:t>
      </w:r>
      <w:r>
        <w:rPr>
          <w:rFonts w:hint="eastAsia"/>
          <w:lang w:eastAsia="zh-CN"/>
        </w:rPr>
        <w:t>其低微的起点</w:t>
      </w:r>
      <w:r>
        <w:rPr>
          <w:rFonts w:hint="eastAsia"/>
        </w:rPr>
        <w:t>、</w:t>
      </w:r>
      <w:r>
        <w:rPr>
          <w:rFonts w:hint="eastAsia"/>
          <w:lang w:eastAsia="zh-CN"/>
        </w:rPr>
        <w:t>经历的</w:t>
      </w:r>
      <w:r>
        <w:rPr>
          <w:rFonts w:hint="eastAsia"/>
        </w:rPr>
        <w:t>创新与失败、</w:t>
      </w:r>
      <w:r>
        <w:rPr>
          <w:rFonts w:hint="eastAsia"/>
          <w:lang w:eastAsia="zh-CN"/>
        </w:rPr>
        <w:t>其遍及全球的感召力、其独特的</w:t>
      </w:r>
      <w:r>
        <w:rPr>
          <w:rFonts w:hint="eastAsia"/>
        </w:rPr>
        <w:t>地区特色</w:t>
      </w:r>
      <w:r>
        <w:rPr>
          <w:rFonts w:hint="eastAsia"/>
          <w:lang w:eastAsia="zh-CN"/>
        </w:rPr>
        <w:t>——自始至终一直为人们所钟爱的</w:t>
      </w:r>
      <w:r>
        <w:rPr>
          <w:rFonts w:hint="eastAsia"/>
        </w:rPr>
        <w:t>路边</w:t>
      </w:r>
      <w:r>
        <w:rPr>
          <w:rFonts w:hint="eastAsia"/>
          <w:lang w:eastAsia="zh-CN"/>
        </w:rPr>
        <w:t>饭菜</w:t>
      </w:r>
      <w:r>
        <w:rPr>
          <w:rFonts w:hint="eastAsia"/>
        </w:rPr>
        <w:t>。</w:t>
      </w:r>
    </w:p>
    <w:p>
      <w:pPr>
        <w:rPr>
          <w:rFonts w:hint="eastAsia"/>
        </w:rPr>
      </w:pPr>
    </w:p>
    <w:p>
      <w:pPr>
        <w:rPr>
          <w:rFonts w:hint="eastAsia"/>
          <w:b/>
          <w:bCs w:val="0"/>
          <w:szCs w:val="21"/>
        </w:rPr>
      </w:pPr>
      <w:r>
        <w:rPr>
          <w:rFonts w:hint="eastAsia"/>
          <w:b/>
          <w:bCs w:val="0"/>
          <w:szCs w:val="21"/>
        </w:rPr>
        <w:t>目录</w:t>
      </w:r>
    </w:p>
    <w:p>
      <w:pPr>
        <w:rPr>
          <w:rFonts w:hint="eastAsia"/>
          <w:b/>
          <w:bCs w:val="0"/>
          <w:szCs w:val="21"/>
        </w:rPr>
      </w:pPr>
      <w:r>
        <w:rPr>
          <w:rFonts w:hint="eastAsia"/>
          <w:b/>
          <w:bCs w:val="0"/>
          <w:szCs w:val="21"/>
          <w:lang w:eastAsia="zh-CN"/>
        </w:rPr>
        <w:t>引言</w:t>
      </w:r>
      <w:r>
        <w:rPr>
          <w:rFonts w:hint="eastAsia"/>
          <w:b/>
          <w:bCs w:val="0"/>
          <w:szCs w:val="21"/>
        </w:rPr>
        <w:t>：</w:t>
      </w:r>
      <w:r>
        <w:rPr>
          <w:rFonts w:hint="eastAsia"/>
          <w:b/>
          <w:bCs w:val="0"/>
          <w:szCs w:val="21"/>
          <w:lang w:eastAsia="zh-CN"/>
        </w:rPr>
        <w:t>捆绑套餐的</w:t>
      </w:r>
      <w:r>
        <w:rPr>
          <w:rFonts w:hint="eastAsia"/>
          <w:b/>
          <w:bCs w:val="0"/>
          <w:szCs w:val="21"/>
        </w:rPr>
        <w:t>炸薯条</w:t>
      </w:r>
    </w:p>
    <w:p>
      <w:pPr>
        <w:numPr>
          <w:ilvl w:val="0"/>
          <w:numId w:val="1"/>
        </w:numPr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国餐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Cs/>
          <w:szCs w:val="21"/>
        </w:rPr>
      </w:pPr>
      <w:r>
        <w:rPr>
          <w:rFonts w:hint="eastAsia"/>
          <w:bCs/>
          <w:szCs w:val="21"/>
          <w:lang w:eastAsia="zh-CN"/>
        </w:rPr>
        <w:t>陆军上校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Cs/>
          <w:szCs w:val="21"/>
        </w:rPr>
      </w:pPr>
      <w:r>
        <w:rPr>
          <w:rFonts w:hint="eastAsia"/>
          <w:bCs/>
          <w:szCs w:val="21"/>
          <w:lang w:eastAsia="zh-CN"/>
        </w:rPr>
        <w:t>宽松市场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无乏匮之虞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我们到了吗？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Cs/>
          <w:szCs w:val="21"/>
        </w:rPr>
      </w:pPr>
      <w:r>
        <w:rPr>
          <w:rFonts w:hint="eastAsia"/>
          <w:bCs/>
          <w:szCs w:val="21"/>
          <w:lang w:eastAsia="zh-CN"/>
        </w:rPr>
        <w:t>做成了</w:t>
      </w:r>
      <w:r>
        <w:rPr>
          <w:rFonts w:hint="eastAsia"/>
          <w:bCs/>
          <w:szCs w:val="21"/>
        </w:rPr>
        <w:t>大企业</w:t>
      </w:r>
    </w:p>
    <w:p>
      <w:pPr>
        <w:rPr>
          <w:rFonts w:hint="eastAsia"/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>7. 开进</w:t>
      </w:r>
      <w:r>
        <w:rPr>
          <w:rFonts w:hint="eastAsia"/>
          <w:bCs/>
          <w:szCs w:val="21"/>
        </w:rPr>
        <w:t>城市</w:t>
      </w:r>
    </w:p>
    <w:p>
      <w:pPr>
        <w:rPr>
          <w:rFonts w:hint="eastAsia" w:eastAsia="宋体"/>
          <w:bCs/>
          <w:szCs w:val="21"/>
          <w:lang w:eastAsia="zh-CN"/>
        </w:rPr>
      </w:pPr>
      <w:r>
        <w:rPr>
          <w:rFonts w:hint="eastAsia"/>
          <w:bCs/>
          <w:szCs w:val="21"/>
        </w:rPr>
        <w:t>8.</w:t>
      </w:r>
      <w:r>
        <w:rPr>
          <w:rFonts w:hint="eastAsia"/>
          <w:bCs/>
          <w:szCs w:val="21"/>
          <w:lang w:val="en-US" w:eastAsia="zh-CN"/>
        </w:rPr>
        <w:t xml:space="preserve"> “</w:t>
      </w:r>
      <w:r>
        <w:rPr>
          <w:rFonts w:hint="eastAsia"/>
          <w:bCs/>
          <w:szCs w:val="21"/>
        </w:rPr>
        <w:t>是的，</w:t>
      </w:r>
      <w:r>
        <w:rPr>
          <w:rFonts w:hint="eastAsia"/>
          <w:bCs/>
          <w:szCs w:val="21"/>
          <w:lang w:eastAsia="zh-CN"/>
        </w:rPr>
        <w:t>我们能做”</w:t>
      </w:r>
    </w:p>
    <w:p>
      <w:pPr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9.</w:t>
      </w:r>
      <w:r>
        <w:rPr>
          <w:rFonts w:hint="eastAsia"/>
          <w:bCs/>
          <w:szCs w:val="21"/>
          <w:lang w:val="en-US" w:eastAsia="zh-CN"/>
        </w:rPr>
        <w:t xml:space="preserve"> </w:t>
      </w:r>
      <w:r>
        <w:rPr>
          <w:rFonts w:hint="eastAsia"/>
          <w:bCs/>
          <w:szCs w:val="21"/>
        </w:rPr>
        <w:t>驾车穿越美国</w:t>
      </w:r>
    </w:p>
    <w:p>
      <w:pPr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10.</w:t>
      </w:r>
      <w:r>
        <w:rPr>
          <w:rFonts w:hint="eastAsia"/>
          <w:bCs/>
          <w:szCs w:val="21"/>
          <w:lang w:val="en-US" w:eastAsia="zh-CN"/>
        </w:rPr>
        <w:t xml:space="preserve"> 公开性</w:t>
      </w:r>
    </w:p>
    <w:p>
      <w:pPr>
        <w:numPr>
          <w:ilvl w:val="0"/>
          <w:numId w:val="2"/>
        </w:numPr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烹饪意识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  <w:lang w:eastAsia="zh-CN"/>
        </w:rPr>
        <w:t>清脆</w:t>
      </w:r>
      <w:r>
        <w:rPr>
          <w:rFonts w:hint="eastAsia"/>
          <w:b w:val="0"/>
          <w:bCs w:val="0"/>
          <w:szCs w:val="21"/>
        </w:rPr>
        <w:t>的数字金块</w:t>
      </w:r>
    </w:p>
    <w:p>
      <w:pPr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13.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很适应</w:t>
      </w:r>
    </w:p>
    <w:p>
      <w:pPr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14.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Cs w:val="21"/>
        </w:rPr>
        <w:t>快速休闲</w:t>
      </w:r>
      <w:r>
        <w:rPr>
          <w:rFonts w:hint="eastAsia"/>
          <w:b w:val="0"/>
          <w:bCs w:val="0"/>
          <w:szCs w:val="21"/>
          <w:lang w:eastAsia="zh-CN"/>
        </w:rPr>
        <w:t>的</w:t>
      </w:r>
      <w:r>
        <w:rPr>
          <w:rFonts w:hint="eastAsia"/>
          <w:b w:val="0"/>
          <w:bCs w:val="0"/>
          <w:szCs w:val="21"/>
        </w:rPr>
        <w:t>前沿</w:t>
      </w:r>
    </w:p>
    <w:p>
      <w:pPr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15.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Cs w:val="21"/>
        </w:rPr>
        <w:t>孤独的时光</w:t>
      </w: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后记</w:t>
      </w: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  <w:lang w:eastAsia="zh-CN"/>
        </w:rPr>
        <w:t>致谢</w:t>
      </w: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  <w:lang w:eastAsia="zh-CN"/>
        </w:rPr>
        <w:t>注释</w:t>
      </w: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索引</w:t>
      </w:r>
    </w:p>
    <w:p>
      <w:pPr>
        <w:rPr>
          <w:rFonts w:hint="eastAsia"/>
          <w:b/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kern w:val="0"/>
          <w:szCs w:val="21"/>
        </w:rPr>
      </w:pPr>
    </w:p>
    <w:p>
      <w:pPr>
        <w:ind w:firstLine="420" w:firstLineChars="200"/>
        <w:rPr>
          <w:rFonts w:hint="eastAsia"/>
          <w:b w:val="0"/>
          <w:bCs w:val="0"/>
          <w:szCs w:val="21"/>
        </w:rPr>
      </w:pPr>
      <w:bookmarkStart w:id="1" w:name="awards"/>
      <w:bookmarkEnd w:id="1"/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bCs/>
          <w:szCs w:val="21"/>
        </w:rPr>
        <w:t>亚当·钱德勒</w:t>
      </w:r>
      <w:r>
        <w:rPr>
          <w:rFonts w:hint="eastAsia"/>
          <w:b/>
          <w:bCs/>
          <w:szCs w:val="21"/>
          <w:lang w:eastAsia="zh-CN"/>
        </w:rPr>
        <w:t>（</w:t>
      </w:r>
      <w:r>
        <w:rPr>
          <w:b/>
        </w:rPr>
        <w:t>Adam Chandler</w:t>
      </w:r>
      <w:r>
        <w:rPr>
          <w:rFonts w:hint="eastAsia"/>
          <w:b/>
          <w:bCs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是</w:t>
      </w:r>
      <w:r>
        <w:rPr>
          <w:rFonts w:hint="eastAsia"/>
          <w:b w:val="0"/>
          <w:bCs w:val="0"/>
          <w:szCs w:val="21"/>
          <w:lang w:eastAsia="zh-CN"/>
        </w:rPr>
        <w:t>住在</w:t>
      </w:r>
      <w:r>
        <w:rPr>
          <w:rFonts w:hint="eastAsia"/>
          <w:b w:val="0"/>
          <w:bCs w:val="0"/>
          <w:szCs w:val="21"/>
        </w:rPr>
        <w:t>布鲁克林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b w:val="0"/>
          <w:bCs w:val="0"/>
        </w:rPr>
        <w:t>Brooklyn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的作家。他曾是《大西洋》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b w:val="0"/>
          <w:bCs w:val="0"/>
          <w:i/>
          <w:iCs/>
        </w:rPr>
        <w:t>The Atlantic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的</w:t>
      </w:r>
      <w:r>
        <w:rPr>
          <w:rFonts w:hint="eastAsia"/>
          <w:b w:val="0"/>
          <w:bCs w:val="0"/>
          <w:szCs w:val="21"/>
          <w:lang w:eastAsia="zh-CN"/>
        </w:rPr>
        <w:t>特约撰稿人</w:t>
      </w:r>
      <w:r>
        <w:rPr>
          <w:rFonts w:hint="eastAsia"/>
          <w:b w:val="0"/>
          <w:bCs w:val="0"/>
          <w:szCs w:val="21"/>
        </w:rPr>
        <w:t>，他的作品曾出现在《纽约时报》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b w:val="0"/>
          <w:bCs w:val="0"/>
          <w:i/>
          <w:iCs/>
        </w:rPr>
        <w:t>The New York Times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、《华尔街日报》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b w:val="0"/>
          <w:bCs w:val="0"/>
          <w:i/>
          <w:iCs/>
        </w:rPr>
        <w:t>The Wall Street Journal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、《华盛顿邮报》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b w:val="0"/>
          <w:bCs w:val="0"/>
          <w:i/>
          <w:iCs/>
        </w:rPr>
        <w:t>The Washington Post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、《德克萨斯月刊》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b w:val="0"/>
          <w:bCs w:val="0"/>
          <w:i/>
          <w:iCs/>
        </w:rPr>
        <w:t>Texas Monthly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、《纽约杂志》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b w:val="0"/>
          <w:bCs w:val="0"/>
          <w:i/>
          <w:iCs/>
        </w:rPr>
        <w:t>New York Magazine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、《</w:t>
      </w:r>
      <w:r>
        <w:rPr>
          <w:rFonts w:hint="eastAsia"/>
          <w:b w:val="0"/>
          <w:bCs w:val="0"/>
          <w:szCs w:val="21"/>
          <w:lang w:eastAsia="zh-CN"/>
        </w:rPr>
        <w:t>板岩</w:t>
      </w:r>
      <w:r>
        <w:rPr>
          <w:rFonts w:hint="eastAsia"/>
          <w:b w:val="0"/>
          <w:bCs w:val="0"/>
          <w:szCs w:val="21"/>
        </w:rPr>
        <w:t>》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rFonts w:hint="eastAsia"/>
          <w:b w:val="0"/>
          <w:bCs w:val="0"/>
          <w:szCs w:val="21"/>
        </w:rPr>
        <w:t>Slate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、《</w:t>
      </w:r>
      <w:r>
        <w:rPr>
          <w:rFonts w:hint="eastAsia"/>
          <w:b w:val="0"/>
          <w:bCs w:val="0"/>
          <w:szCs w:val="21"/>
          <w:lang w:eastAsia="zh-CN"/>
        </w:rPr>
        <w:t>时尚先生杂志</w:t>
      </w:r>
      <w:r>
        <w:rPr>
          <w:rFonts w:hint="eastAsia"/>
          <w:b w:val="0"/>
          <w:bCs w:val="0"/>
          <w:szCs w:val="21"/>
        </w:rPr>
        <w:t>》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rFonts w:hint="eastAsia"/>
          <w:b w:val="0"/>
          <w:bCs w:val="0"/>
          <w:szCs w:val="21"/>
        </w:rPr>
        <w:t>Esquire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等杂志上。他的处女作《穿越梦想》。</w:t>
      </w:r>
    </w:p>
    <w:p>
      <w:pPr>
        <w:ind w:firstLine="422" w:firstLineChars="200"/>
        <w:rPr>
          <w:rFonts w:hint="eastAsia"/>
          <w:b/>
          <w:bCs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媒体评价:</w:t>
      </w:r>
    </w:p>
    <w:p/>
    <w:p>
      <w:pPr>
        <w:rPr>
          <w:rFonts w:hint="eastAsia"/>
          <w:bCs/>
        </w:rPr>
      </w:pPr>
      <w:r>
        <w:rPr>
          <w:bCs/>
        </w:rPr>
        <w:t xml:space="preserve"> </w:t>
      </w:r>
      <w:r>
        <w:rPr>
          <w:rFonts w:hint="eastAsia"/>
          <w:bCs/>
        </w:rPr>
        <w:t>“这是一本值得细细品味的书，尤其是如果你是快餐迷的话。”</w:t>
      </w:r>
    </w:p>
    <w:p>
      <w:pPr>
        <w:jc w:val="right"/>
        <w:rPr>
          <w:rFonts w:hint="eastAsia" w:eastAsia="宋体"/>
          <w:bCs/>
          <w:i/>
          <w:iCs/>
          <w:lang w:eastAsia="zh-CN"/>
        </w:rPr>
      </w:pPr>
      <w:r>
        <w:rPr>
          <w:rFonts w:hint="eastAsia"/>
          <w:bCs/>
          <w:lang w:eastAsia="zh-CN"/>
        </w:rPr>
        <w:t>——《书页杂志》（</w:t>
      </w:r>
      <w:r>
        <w:rPr>
          <w:bCs/>
          <w:i/>
          <w:iCs/>
        </w:rPr>
        <w:t>Bookpage</w:t>
      </w:r>
      <w:r>
        <w:rPr>
          <w:rFonts w:hint="eastAsia"/>
          <w:bCs/>
          <w:i/>
          <w:iCs/>
          <w:lang w:eastAsia="zh-CN"/>
        </w:rPr>
        <w:t>）</w:t>
      </w:r>
    </w:p>
    <w:p>
      <w:pPr>
        <w:rPr>
          <w:rFonts w:hint="eastAsia"/>
          <w:bCs/>
        </w:rPr>
      </w:pPr>
    </w:p>
    <w:p>
      <w:pPr>
        <w:ind w:firstLine="420" w:firstLineChars="200"/>
        <w:rPr>
          <w:rFonts w:hint="eastAsia"/>
          <w:bCs/>
        </w:rPr>
      </w:pPr>
      <w:r>
        <w:rPr>
          <w:rFonts w:hint="eastAsia"/>
          <w:bCs/>
        </w:rPr>
        <w:t>“这</w:t>
      </w:r>
      <w:r>
        <w:rPr>
          <w:rFonts w:hint="eastAsia"/>
          <w:bCs/>
          <w:lang w:eastAsia="zh-CN"/>
        </w:rPr>
        <w:t>部美国快餐流行历史充满乐趣，富有争议性</w:t>
      </w:r>
      <w:r>
        <w:rPr>
          <w:rFonts w:hint="eastAsia"/>
          <w:bCs/>
        </w:rPr>
        <w:t>，</w:t>
      </w:r>
      <w:r>
        <w:rPr>
          <w:rFonts w:hint="eastAsia"/>
          <w:bCs/>
          <w:lang w:eastAsia="zh-CN"/>
        </w:rPr>
        <w:t>而且</w:t>
      </w:r>
      <w:r>
        <w:rPr>
          <w:rFonts w:hint="eastAsia"/>
          <w:bCs/>
        </w:rPr>
        <w:t>常令人惊讶</w:t>
      </w:r>
      <w:r>
        <w:rPr>
          <w:rFonts w:hint="eastAsia"/>
          <w:bCs/>
          <w:lang w:eastAsia="zh-CN"/>
        </w:rPr>
        <w:t>，</w:t>
      </w:r>
      <w:r>
        <w:rPr>
          <w:rFonts w:hint="eastAsia"/>
          <w:bCs/>
        </w:rPr>
        <w:t>将</w:t>
      </w:r>
      <w:r>
        <w:rPr>
          <w:rFonts w:hint="eastAsia"/>
          <w:bCs/>
          <w:lang w:eastAsia="zh-CN"/>
        </w:rPr>
        <w:t>令</w:t>
      </w:r>
      <w:r>
        <w:rPr>
          <w:rFonts w:hint="eastAsia"/>
          <w:bCs/>
        </w:rPr>
        <w:t>各种速度的美食爱好者</w:t>
      </w:r>
      <w:r>
        <w:rPr>
          <w:rFonts w:hint="eastAsia"/>
          <w:bCs/>
          <w:lang w:eastAsia="zh-CN"/>
        </w:rPr>
        <w:t>感到震撼，受到教育</w:t>
      </w:r>
      <w:r>
        <w:rPr>
          <w:rFonts w:hint="eastAsia"/>
          <w:bCs/>
        </w:rPr>
        <w:t>。”</w:t>
      </w:r>
    </w:p>
    <w:p>
      <w:pPr>
        <w:jc w:val="right"/>
        <w:rPr>
          <w:bCs/>
          <w:i/>
          <w:iCs/>
        </w:rPr>
      </w:pPr>
      <w:r>
        <w:rPr>
          <w:rFonts w:hint="eastAsia"/>
          <w:bCs/>
          <w:lang w:eastAsia="zh-CN"/>
        </w:rPr>
        <w:t>——《出版者周刊》（</w:t>
      </w:r>
      <w:r>
        <w:rPr>
          <w:bCs/>
          <w:i/>
          <w:iCs/>
        </w:rPr>
        <w:t>Publishers Weekly</w:t>
      </w:r>
      <w:r>
        <w:rPr>
          <w:rFonts w:hint="eastAsia"/>
          <w:bCs/>
          <w:lang w:eastAsia="zh-CN"/>
        </w:rPr>
        <w:t>）</w:t>
      </w:r>
      <w:r>
        <w:rPr>
          <w:rFonts w:hint="eastAsia"/>
          <w:bCs/>
        </w:rPr>
        <w:t>---</w:t>
      </w:r>
    </w:p>
    <w:p/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“这本书将彻底改变即使是最强烈的健康倡导者对我们的营养</w:t>
      </w:r>
      <w:r>
        <w:rPr>
          <w:rFonts w:hint="eastAsia"/>
          <w:lang w:eastAsia="zh-CN"/>
        </w:rPr>
        <w:t>风格</w:t>
      </w:r>
      <w:r>
        <w:rPr>
          <w:rFonts w:hint="eastAsia"/>
        </w:rPr>
        <w:t>的看法。如果不了解快餐如何融入美国历史和文化，就没有改革之路，亚当·钱德勒将其阐述得淋漓尽致。”</w:t>
      </w:r>
    </w:p>
    <w:p>
      <w:pPr>
        <w:wordWrap w:val="0"/>
        <w:jc w:val="right"/>
        <w:rPr>
          <w:rFonts w:hint="eastAsia" w:eastAsia="宋体"/>
          <w:i/>
          <w:iCs/>
          <w:lang w:eastAsia="zh-CN"/>
        </w:rPr>
      </w:pP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  <w:lang w:eastAsia="zh-CN"/>
        </w:rPr>
        <w:t>——医学博士詹姆斯·汉布林（</w:t>
      </w:r>
      <w:r>
        <w:t>James Hamblin</w:t>
      </w:r>
      <w:r>
        <w:rPr>
          <w:rFonts w:hint="eastAsia"/>
          <w:lang w:eastAsia="zh-CN"/>
        </w:rPr>
        <w:t>），《假如我们的身体能讲话》（</w:t>
      </w:r>
      <w:r>
        <w:t> </w:t>
      </w:r>
      <w:r>
        <w:rPr>
          <w:i/>
          <w:iCs/>
        </w:rPr>
        <w:t>If Our Bodies Could Talk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</w:rPr>
      </w:pPr>
      <w:r>
        <w:br w:type="textWrapping"/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“在强烈的好奇心、敏锐的头脑和对美国快餐的真诚热爱的驱使下，</w:t>
      </w:r>
      <w:r>
        <w:rPr>
          <w:rFonts w:hint="eastAsia"/>
          <w:lang w:eastAsia="zh-CN"/>
        </w:rPr>
        <w:t>《驾车穿越梦想》</w:t>
      </w:r>
      <w:r>
        <w:rPr>
          <w:rFonts w:hint="eastAsia"/>
        </w:rPr>
        <w:t>将结构</w:t>
      </w:r>
      <w:r>
        <w:rPr>
          <w:rFonts w:hint="eastAsia"/>
          <w:lang w:eastAsia="zh-CN"/>
        </w:rPr>
        <w:t>性</w:t>
      </w:r>
      <w:r>
        <w:rPr>
          <w:rFonts w:hint="eastAsia"/>
        </w:rPr>
        <w:t>分析和迷人的故事讲述区分开来，提出了一个令人信服的</w:t>
      </w:r>
      <w:r>
        <w:rPr>
          <w:rFonts w:hint="eastAsia"/>
          <w:lang w:eastAsia="zh-CN"/>
        </w:rPr>
        <w:t>观点</w:t>
      </w:r>
      <w:r>
        <w:rPr>
          <w:rFonts w:hint="eastAsia"/>
        </w:rPr>
        <w:t>，即了解快餐就是了解美国。无论是记录这个行业从贫穷到富有的先驱</w:t>
      </w:r>
      <w:r>
        <w:rPr>
          <w:rFonts w:hint="eastAsia"/>
          <w:lang w:eastAsia="zh-CN"/>
        </w:rPr>
        <w:t>者手中</w:t>
      </w:r>
      <w:r>
        <w:rPr>
          <w:rFonts w:hint="eastAsia"/>
        </w:rPr>
        <w:t>的诞生，还是追寻社交媒体和快餐销售之间惊人的共生关系，钱德勒都将我们对快餐的理解带入二十一世纪。”</w:t>
      </w:r>
    </w:p>
    <w:p>
      <w:pPr>
        <w:jc w:val="right"/>
        <w:rPr>
          <w:rFonts w:hint="eastAsia" w:eastAsia="宋体"/>
          <w:i/>
          <w:iCs/>
          <w:lang w:eastAsia="zh-CN"/>
        </w:rPr>
      </w:pP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/>
          <w:lang w:eastAsia="zh-CN"/>
        </w:rPr>
        <w:t>——</w:t>
      </w:r>
      <w:r>
        <w:rPr>
          <w:rFonts w:hint="eastAsia"/>
        </w:rPr>
        <w:t>特蕾西·麦克米兰</w:t>
      </w:r>
      <w:r>
        <w:rPr>
          <w:rFonts w:hint="eastAsia"/>
          <w:lang w:eastAsia="zh-CN"/>
        </w:rPr>
        <w:t>（</w:t>
      </w:r>
      <w:r>
        <w:t>Tracie McMillan</w:t>
      </w:r>
      <w:r>
        <w:rPr>
          <w:rFonts w:hint="eastAsia"/>
          <w:lang w:eastAsia="zh-CN"/>
        </w:rPr>
        <w:t>）</w:t>
      </w:r>
      <w:r>
        <w:t>,</w:t>
      </w:r>
      <w:r>
        <w:rPr>
          <w:rFonts w:hint="eastAsia"/>
          <w:lang w:eastAsia="zh-CN"/>
        </w:rPr>
        <w:t>《美国的饮食方式》（</w:t>
      </w:r>
      <w:r>
        <w:rPr>
          <w:i/>
          <w:iCs/>
        </w:rPr>
        <w:t>The American Way of Eating</w:t>
      </w:r>
      <w:r>
        <w:rPr>
          <w:rFonts w:hint="eastAsia"/>
          <w:i/>
          <w:iCs/>
          <w:lang w:eastAsia="zh-CN"/>
        </w:rPr>
        <w:t>）</w:t>
      </w:r>
    </w:p>
    <w:p>
      <w:pPr>
        <w:rPr>
          <w:rFonts w:hint="eastAsia"/>
          <w:i/>
          <w:iCs/>
        </w:rPr>
      </w:pPr>
    </w:p>
    <w:p>
      <w:pPr>
        <w:rPr>
          <w:rFonts w:hint="eastAsia"/>
          <w:i/>
          <w:iCs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“</w:t>
      </w:r>
      <w:r>
        <w:rPr>
          <w:rFonts w:hint="eastAsia"/>
          <w:lang w:eastAsia="zh-CN"/>
        </w:rPr>
        <w:t>《</w:t>
      </w:r>
      <w:r>
        <w:rPr>
          <w:rFonts w:hint="eastAsia"/>
        </w:rPr>
        <w:t>驾车穿越梦想</w:t>
      </w:r>
      <w:r>
        <w:rPr>
          <w:rFonts w:hint="eastAsia"/>
          <w:lang w:eastAsia="zh-CN"/>
        </w:rPr>
        <w:t>》非常有趣，</w:t>
      </w:r>
      <w:r>
        <w:rPr>
          <w:rFonts w:hint="eastAsia"/>
        </w:rPr>
        <w:t>创造性</w:t>
      </w:r>
      <w:r>
        <w:rPr>
          <w:rFonts w:hint="eastAsia"/>
          <w:lang w:eastAsia="zh-CN"/>
        </w:rPr>
        <w:t>地</w:t>
      </w:r>
      <w:r>
        <w:rPr>
          <w:rFonts w:hint="eastAsia"/>
        </w:rPr>
        <w:t>探索快餐是如何塑造和继续塑造美国的，</w:t>
      </w:r>
      <w:r>
        <w:rPr>
          <w:rFonts w:hint="eastAsia"/>
          <w:lang w:eastAsia="zh-CN"/>
        </w:rPr>
        <w:t>并作出</w:t>
      </w:r>
      <w:r>
        <w:rPr>
          <w:rFonts w:hint="eastAsia"/>
        </w:rPr>
        <w:t>大胆假设</w:t>
      </w:r>
      <w:r>
        <w:rPr>
          <w:rFonts w:hint="eastAsia"/>
          <w:lang w:eastAsia="zh-CN"/>
        </w:rPr>
        <w:t>：</w:t>
      </w:r>
      <w:r>
        <w:rPr>
          <w:rFonts w:hint="eastAsia"/>
        </w:rPr>
        <w:t>也许美国人与其特许食品机构之间的关系是互惠互利的。</w:t>
      </w:r>
      <w:r>
        <w:rPr>
          <w:rFonts w:hint="eastAsia"/>
          <w:lang w:eastAsia="zh-CN"/>
        </w:rPr>
        <w:t>作品让</w:t>
      </w:r>
      <w:r>
        <w:rPr>
          <w:rFonts w:hint="eastAsia"/>
        </w:rPr>
        <w:t>我们</w:t>
      </w:r>
      <w:r>
        <w:rPr>
          <w:rFonts w:hint="eastAsia"/>
          <w:lang w:eastAsia="zh-CN"/>
        </w:rPr>
        <w:t>明白</w:t>
      </w:r>
      <w:r>
        <w:rPr>
          <w:rFonts w:hint="eastAsia"/>
        </w:rPr>
        <w:t>快餐如何在美国社会成为一个巨大的均衡器，同时也是冲突和阶级分化的根源。钱德对这一独特美国现象的深思熟虑</w:t>
      </w:r>
      <w:r>
        <w:rPr>
          <w:rFonts w:hint="eastAsia"/>
          <w:lang w:eastAsia="zh-CN"/>
        </w:rPr>
        <w:t>深深启发了我</w:t>
      </w:r>
      <w:r>
        <w:rPr>
          <w:rFonts w:hint="eastAsia"/>
        </w:rPr>
        <w:t>。”</w:t>
      </w:r>
    </w:p>
    <w:p>
      <w:pPr>
        <w:jc w:val="right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/>
          <w:lang w:eastAsia="zh-CN"/>
        </w:rPr>
        <w:t>——</w:t>
      </w:r>
      <w:r>
        <w:rPr>
          <w:rFonts w:hint="eastAsia"/>
        </w:rPr>
        <w:t>杰弗里·约斯科维茨</w:t>
      </w:r>
      <w:r>
        <w:rPr>
          <w:rFonts w:hint="eastAsia"/>
          <w:lang w:eastAsia="zh-CN"/>
        </w:rPr>
        <w:t>（</w:t>
      </w:r>
      <w:r>
        <w:t>Jeffrey Yoskowitz</w:t>
      </w:r>
      <w:r>
        <w:rPr>
          <w:rFonts w:hint="eastAsia"/>
          <w:lang w:eastAsia="zh-CN"/>
        </w:rPr>
        <w:t>），与人合著《鱼丸冻宣言书》（</w:t>
      </w:r>
      <w:r>
        <w:rPr>
          <w:i/>
          <w:iCs/>
        </w:rPr>
        <w:t>The Gefilte Manifesto</w:t>
      </w:r>
      <w:r>
        <w:rPr>
          <w:rFonts w:hint="eastAsia"/>
          <w:i/>
          <w:iCs/>
          <w:lang w:eastAsia="zh-CN"/>
        </w:rPr>
        <w:t>）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</w:t>
      </w:r>
      <w:r>
        <w:rPr>
          <w:rFonts w:hint="eastAsia"/>
          <w:lang w:eastAsia="zh-CN"/>
        </w:rPr>
        <w:t>《</w:t>
      </w:r>
      <w:r>
        <w:rPr>
          <w:rFonts w:hint="eastAsia"/>
        </w:rPr>
        <w:t>驾车穿越梦想</w:t>
      </w:r>
      <w:r>
        <w:rPr>
          <w:rFonts w:hint="eastAsia"/>
          <w:lang w:eastAsia="zh-CN"/>
        </w:rPr>
        <w:t>》</w:t>
      </w:r>
      <w:r>
        <w:rPr>
          <w:rFonts w:hint="eastAsia"/>
        </w:rPr>
        <w:t>是理解美国对快餐的热爱及其</w:t>
      </w:r>
      <w:r>
        <w:rPr>
          <w:rFonts w:hint="eastAsia"/>
          <w:lang w:eastAsia="zh-CN"/>
        </w:rPr>
        <w:t>围绕快餐的</w:t>
      </w:r>
      <w:r>
        <w:rPr>
          <w:rFonts w:hint="eastAsia"/>
        </w:rPr>
        <w:t>文化的一个关键文本，包括它的经济影响和狂热。这种辛辣幽默的叙述让人觉得很</w:t>
      </w:r>
      <w:r>
        <w:rPr>
          <w:rFonts w:hint="eastAsia"/>
          <w:lang w:eastAsia="zh-CN"/>
        </w:rPr>
        <w:t>有个性</w:t>
      </w:r>
      <w:r>
        <w:rPr>
          <w:rFonts w:hint="eastAsia"/>
        </w:rPr>
        <w:t>，同时</w:t>
      </w:r>
      <w:r>
        <w:rPr>
          <w:rFonts w:hint="eastAsia"/>
          <w:lang w:eastAsia="zh-CN"/>
        </w:rPr>
        <w:t>也写出了可能是</w:t>
      </w:r>
      <w:r>
        <w:rPr>
          <w:rFonts w:hint="eastAsia"/>
        </w:rPr>
        <w:t>美国最常吃的不管是好</w:t>
      </w:r>
      <w:r>
        <w:rPr>
          <w:rFonts w:hint="eastAsia"/>
          <w:lang w:eastAsia="zh-CN"/>
        </w:rPr>
        <w:t>的还是不好的</w:t>
      </w:r>
      <w:r>
        <w:rPr>
          <w:rFonts w:hint="eastAsia"/>
        </w:rPr>
        <w:t>食物。</w:t>
      </w:r>
      <w:r>
        <w:rPr>
          <w:rFonts w:hint="eastAsia"/>
          <w:lang w:eastAsia="zh-CN"/>
        </w:rPr>
        <w:t>作品精彩绝伦，正合时代需要</w:t>
      </w:r>
      <w:r>
        <w:rPr>
          <w:rFonts w:hint="eastAsia"/>
        </w:rPr>
        <w:t>。”</w:t>
      </w:r>
    </w:p>
    <w:p>
      <w:pPr>
        <w:jc w:val="right"/>
        <w:rPr>
          <w:i/>
          <w:iCs/>
        </w:rPr>
      </w:pP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  <w:lang w:eastAsia="zh-CN"/>
        </w:rPr>
        <w:t>——</w:t>
      </w:r>
      <w:r>
        <w:rPr>
          <w:rFonts w:hint="eastAsia"/>
        </w:rPr>
        <w:t>迈克尔·特威蒂</w:t>
      </w:r>
      <w:r>
        <w:rPr>
          <w:rFonts w:hint="eastAsia"/>
          <w:lang w:eastAsia="zh-CN"/>
        </w:rPr>
        <w:t>（</w:t>
      </w:r>
      <w:r>
        <w:t>Michael Twitty</w:t>
      </w:r>
      <w:r>
        <w:rPr>
          <w:rFonts w:hint="eastAsia"/>
          <w:lang w:eastAsia="zh-CN"/>
        </w:rPr>
        <w:t>）</w:t>
      </w:r>
      <w:r>
        <w:t xml:space="preserve">, </w:t>
      </w:r>
      <w:r>
        <w:rPr>
          <w:rFonts w:hint="eastAsia"/>
        </w:rPr>
        <w:t>詹姆斯比尔德奖（ James Beard Award）</w:t>
      </w:r>
      <w:r>
        <w:rPr>
          <w:rFonts w:hint="eastAsia"/>
          <w:lang w:eastAsia="zh-CN"/>
        </w:rPr>
        <w:t>获奖作家，著有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《烹饪基因》</w:t>
      </w:r>
      <w:r>
        <w:rPr>
          <w:i/>
          <w:iCs/>
        </w:rPr>
        <w:t>The Cooking Gene</w:t>
      </w:r>
    </w:p>
    <w:p>
      <w:pPr>
        <w:rPr>
          <w:rFonts w:hint="eastAsia"/>
        </w:rPr>
      </w:pPr>
      <w:r>
        <w:br w:type="textWrapping"/>
      </w:r>
      <w:r>
        <w:t>“On the page, terrific writers know how to have their cake (or their Big Mac) and eat it, too. Adam Chandler is such a writer, and </w:t>
      </w:r>
      <w:r>
        <w:rPr>
          <w:i/>
          <w:iCs/>
        </w:rPr>
        <w:t>Drive-Thru Dreams</w:t>
      </w:r>
      <w:r>
        <w:t xml:space="preserve">, his account of the wild and inalienable wonderland of American fast food, gives us not just insight and history but a pleasure that is downright gustatory.” </w:t>
      </w:r>
      <w:r>
        <w:rPr>
          <w:rFonts w:hint="eastAsia"/>
        </w:rPr>
        <w:t>“</w:t>
      </w:r>
      <w:r>
        <w:rPr>
          <w:rFonts w:hint="eastAsia"/>
          <w:lang w:eastAsia="zh-CN"/>
        </w:rPr>
        <w:t>在书页中，了不起的作者</w:t>
      </w:r>
      <w:r>
        <w:rPr>
          <w:rFonts w:hint="eastAsia"/>
        </w:rPr>
        <w:t>知道如何</w:t>
      </w:r>
      <w:r>
        <w:rPr>
          <w:rFonts w:hint="eastAsia"/>
          <w:lang w:eastAsia="zh-CN"/>
        </w:rPr>
        <w:t>得到</w:t>
      </w:r>
      <w:r>
        <w:rPr>
          <w:rFonts w:hint="eastAsia"/>
        </w:rPr>
        <w:t>蛋糕（或巨无霸），</w:t>
      </w:r>
      <w:r>
        <w:rPr>
          <w:rFonts w:hint="eastAsia"/>
          <w:lang w:eastAsia="zh-CN"/>
        </w:rPr>
        <w:t>如何吃掉</w:t>
      </w:r>
      <w:r>
        <w:rPr>
          <w:rFonts w:hint="eastAsia"/>
        </w:rPr>
        <w:t>它。亚当·钱德勒就是这样一位作家，他</w:t>
      </w:r>
      <w:r>
        <w:rPr>
          <w:rFonts w:hint="eastAsia"/>
          <w:lang w:eastAsia="zh-CN"/>
        </w:rPr>
        <w:t>的《</w:t>
      </w:r>
      <w:r>
        <w:rPr>
          <w:rFonts w:hint="eastAsia"/>
        </w:rPr>
        <w:t>驾车穿越梦想</w:t>
      </w:r>
      <w:r>
        <w:rPr>
          <w:rFonts w:hint="eastAsia"/>
          <w:lang w:eastAsia="zh-CN"/>
        </w:rPr>
        <w:t>》是</w:t>
      </w:r>
      <w:r>
        <w:rPr>
          <w:rFonts w:hint="eastAsia"/>
        </w:rPr>
        <w:t>对美国快餐业</w:t>
      </w:r>
      <w:r>
        <w:rPr>
          <w:rFonts w:hint="eastAsia"/>
          <w:lang w:eastAsia="zh-CN"/>
        </w:rPr>
        <w:t>这块天然的、生活中不可或缺奇</w:t>
      </w:r>
      <w:r>
        <w:rPr>
          <w:rFonts w:hint="eastAsia"/>
        </w:rPr>
        <w:t>境的描述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不仅</w:t>
      </w:r>
      <w:r>
        <w:rPr>
          <w:rFonts w:hint="eastAsia"/>
          <w:lang w:eastAsia="zh-CN"/>
        </w:rPr>
        <w:t>让</w:t>
      </w:r>
      <w:r>
        <w:rPr>
          <w:rFonts w:hint="eastAsia"/>
        </w:rPr>
        <w:t>我们</w:t>
      </w:r>
      <w:r>
        <w:rPr>
          <w:rFonts w:hint="eastAsia"/>
          <w:lang w:eastAsia="zh-CN"/>
        </w:rPr>
        <w:t>了解</w:t>
      </w:r>
      <w:r>
        <w:rPr>
          <w:rFonts w:hint="eastAsia"/>
        </w:rPr>
        <w:t>深刻的见解和历史，而且</w:t>
      </w:r>
      <w:r>
        <w:rPr>
          <w:rFonts w:hint="eastAsia"/>
          <w:lang w:eastAsia="zh-CN"/>
        </w:rPr>
        <w:t>让</w:t>
      </w:r>
      <w:r>
        <w:rPr>
          <w:rFonts w:hint="eastAsia"/>
        </w:rPr>
        <w:t>我们</w:t>
      </w:r>
      <w:r>
        <w:rPr>
          <w:rFonts w:hint="eastAsia"/>
          <w:lang w:eastAsia="zh-CN"/>
        </w:rPr>
        <w:t>充分享受其中的乐趣</w:t>
      </w:r>
      <w:r>
        <w:rPr>
          <w:rFonts w:hint="eastAsia"/>
        </w:rPr>
        <w:t>。”</w:t>
      </w:r>
    </w:p>
    <w:p>
      <w:pPr>
        <w:jc w:val="right"/>
        <w:rPr>
          <w:rFonts w:hint="eastAsia" w:eastAsia="宋体"/>
          <w:i/>
          <w:iCs/>
          <w:lang w:eastAsia="zh-CN"/>
        </w:rPr>
      </w:pP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  <w:lang w:eastAsia="zh-CN"/>
        </w:rPr>
        <w:t>——</w:t>
      </w:r>
      <w:r>
        <w:rPr>
          <w:rFonts w:hint="eastAsia"/>
        </w:rPr>
        <w:t>维杰·塞沙德里</w:t>
      </w:r>
      <w:r>
        <w:rPr>
          <w:rFonts w:hint="eastAsia"/>
          <w:lang w:eastAsia="zh-CN"/>
        </w:rPr>
        <w:t>（</w:t>
      </w:r>
      <w:r>
        <w:t>Vijay Seshadri</w:t>
      </w:r>
      <w:r>
        <w:rPr>
          <w:rFonts w:hint="eastAsia"/>
          <w:lang w:eastAsia="zh-CN"/>
        </w:rPr>
        <w:t>）</w:t>
      </w:r>
      <w:r>
        <w:rPr>
          <w:rFonts w:hint="eastAsia"/>
        </w:rPr>
        <w:t>普利策奖获奖作者</w:t>
      </w:r>
      <w:r>
        <w:rPr>
          <w:rFonts w:hint="eastAsia"/>
          <w:lang w:eastAsia="zh-CN"/>
        </w:rPr>
        <w:t>，著有《三部分》（</w:t>
      </w:r>
      <w:r>
        <w:rPr>
          <w:i/>
          <w:iCs/>
        </w:rPr>
        <w:t>3 Sections</w:t>
      </w:r>
      <w:r>
        <w:rPr>
          <w:rFonts w:hint="eastAsia"/>
          <w:i/>
          <w:iCs/>
          <w:lang w:eastAsia="zh-CN"/>
        </w:rPr>
        <w:t>）</w:t>
      </w:r>
    </w:p>
    <w:p>
      <w:pPr>
        <w:rPr>
          <w:rFonts w:hint="eastAsia"/>
          <w:i/>
          <w:iCs/>
        </w:rPr>
      </w:pP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“亚当·钱德勒把美国放在一个烤架上进行拷问，用他妙趣横生的辩护来维护这个饱受非议的全国性的快餐痴迷。这是一个美味的完整项目，高热量典型美国食物的泡菜大餐，其中还有爸爸常开的种种玩笑。多棒的书啊！我现在就饿了！”</w:t>
      </w:r>
    </w:p>
    <w:p>
      <w:pPr>
        <w:jc w:val="left"/>
        <w:rPr>
          <w:rFonts w:hint="eastAsia"/>
          <w:lang w:eastAsia="zh-CN"/>
        </w:rPr>
      </w:pPr>
    </w:p>
    <w:p>
      <w:pPr>
        <w:jc w:val="right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  <w:lang w:eastAsia="zh-CN"/>
        </w:rPr>
        <w:t>——</w:t>
      </w:r>
      <w:r>
        <w:rPr>
          <w:rFonts w:hint="eastAsia"/>
        </w:rPr>
        <w:t>尼古拉斯·达维多夫</w:t>
      </w:r>
      <w:r>
        <w:rPr>
          <w:rFonts w:hint="eastAsia"/>
          <w:lang w:eastAsia="zh-CN"/>
        </w:rPr>
        <w:t>（</w:t>
      </w:r>
      <w:r>
        <w:t>Nicholas Dawidoff</w:t>
      </w:r>
      <w:r>
        <w:rPr>
          <w:rFonts w:hint="eastAsia"/>
          <w:lang w:eastAsia="zh-CN"/>
        </w:rPr>
        <w:t>），著有</w:t>
      </w:r>
      <w:r>
        <w:t> </w:t>
      </w:r>
      <w:r>
        <w:rPr>
          <w:rFonts w:hint="eastAsia"/>
          <w:lang w:eastAsia="zh-CN"/>
        </w:rPr>
        <w:t>《接球手曾是间谍》</w:t>
      </w:r>
      <w:r>
        <w:rPr>
          <w:i/>
          <w:iCs/>
        </w:rPr>
        <w:t>The Catcher Was a Spy</w:t>
      </w:r>
      <w:r>
        <w:rPr>
          <w:rFonts w:hint="eastAsia"/>
          <w:i/>
          <w:iCs/>
          <w:lang w:eastAsia="zh-CN"/>
        </w:rPr>
        <w:t>）和</w:t>
      </w:r>
      <w:r>
        <w:rPr>
          <w:rFonts w:hint="eastAsia"/>
          <w:lang w:eastAsia="zh-CN"/>
        </w:rPr>
        <w:t>《人群</w:t>
      </w:r>
      <w:bookmarkStart w:id="2" w:name="_GoBack"/>
      <w:bookmarkEnd w:id="2"/>
      <w:r>
        <w:rPr>
          <w:rFonts w:hint="eastAsia"/>
          <w:lang w:eastAsia="zh-CN"/>
        </w:rPr>
        <w:t>听起来很开心》</w:t>
      </w:r>
      <w:r>
        <w:t> </w:t>
      </w:r>
      <w:r>
        <w:rPr>
          <w:rFonts w:hint="eastAsia"/>
          <w:lang w:eastAsia="zh-CN"/>
        </w:rPr>
        <w:t>（</w:t>
      </w:r>
      <w:r>
        <w:rPr>
          <w:i/>
          <w:iCs/>
        </w:rPr>
        <w:t>The Crowd Sounds Happy</w:t>
      </w:r>
      <w:r>
        <w:rPr>
          <w:rFonts w:hint="eastAsia"/>
          <w:i/>
          <w:iCs/>
          <w:lang w:eastAsia="zh-CN"/>
        </w:rPr>
        <w:t>）</w:t>
      </w:r>
    </w:p>
    <w:p/>
    <w:p/>
    <w:p>
      <w:pPr>
        <w:rPr>
          <w:rFonts w:hint="eastAsia"/>
        </w:rPr>
      </w:pPr>
    </w:p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"mailto:Cindy@nurnberg.com.cn" </w:instrText>
      </w:r>
      <w:r>
        <w:fldChar w:fldCharType="separate"/>
      </w:r>
      <w:r>
        <w:rPr>
          <w:rStyle w:val="13"/>
          <w:rFonts w:hint="eastAsia"/>
        </w:rPr>
        <w:t>Cindy@nurnberg.com.cn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3"/>
          <w:rFonts w:hint="eastAsia"/>
          <w:color w:val="auto"/>
        </w:rPr>
        <w:t>http://www.nurnberg.com.cn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3"/>
          <w:rFonts w:hint="eastAsia"/>
          <w:color w:val="auto"/>
        </w:rPr>
        <w:t>http://weibo.com/nurnberg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rFonts w:hint="eastAsia"/>
          <w:color w:val="auto"/>
        </w:rPr>
        <w:t>http://site.douban.com/110577/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0" distR="0">
            <wp:extent cx="1143000" cy="105727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Style w:val="13"/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90177"/>
    <w:multiLevelType w:val="singleLevel"/>
    <w:tmpl w:val="3119017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770FE15"/>
    <w:multiLevelType w:val="singleLevel"/>
    <w:tmpl w:val="3770FE15"/>
    <w:lvl w:ilvl="0" w:tentative="0">
      <w:start w:val="1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41C4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3593"/>
    <w:rsid w:val="0089462C"/>
    <w:rsid w:val="008955F8"/>
    <w:rsid w:val="0089589B"/>
    <w:rsid w:val="008B0A5A"/>
    <w:rsid w:val="008B4DCA"/>
    <w:rsid w:val="008B541B"/>
    <w:rsid w:val="008C1393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AF753A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4063"/>
    <w:rsid w:val="00FF63CA"/>
    <w:rsid w:val="075A596A"/>
    <w:rsid w:val="16BA5E91"/>
    <w:rsid w:val="195146E2"/>
    <w:rsid w:val="1ED25B6F"/>
    <w:rsid w:val="22A82000"/>
    <w:rsid w:val="26A87932"/>
    <w:rsid w:val="26BB1C16"/>
    <w:rsid w:val="2F8E2074"/>
    <w:rsid w:val="311545E8"/>
    <w:rsid w:val="322446AA"/>
    <w:rsid w:val="32295B4C"/>
    <w:rsid w:val="356F03F8"/>
    <w:rsid w:val="38A52F7A"/>
    <w:rsid w:val="3F1B60FE"/>
    <w:rsid w:val="440F483F"/>
    <w:rsid w:val="44ED4A37"/>
    <w:rsid w:val="4D2D38E7"/>
    <w:rsid w:val="4EB96A9A"/>
    <w:rsid w:val="58FB25D7"/>
    <w:rsid w:val="5E0F28D6"/>
    <w:rsid w:val="61A55090"/>
    <w:rsid w:val="65AC1237"/>
    <w:rsid w:val="67E55E55"/>
    <w:rsid w:val="6973314E"/>
    <w:rsid w:val="697A7C19"/>
    <w:rsid w:val="6ADD381D"/>
    <w:rsid w:val="6E512519"/>
    <w:rsid w:val="797454A8"/>
    <w:rsid w:val="79D92343"/>
    <w:rsid w:val="7CC836B4"/>
    <w:rsid w:val="7EE5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HTML Cite"/>
    <w:qFormat/>
    <w:uiPriority w:val="0"/>
    <w:rPr>
      <w:i/>
      <w:iCs/>
    </w:rPr>
  </w:style>
  <w:style w:type="character" w:customStyle="1" w:styleId="15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6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7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8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19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0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1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2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3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4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6">
    <w:name w:val="bsauthorlink1"/>
    <w:qFormat/>
    <w:uiPriority w:val="0"/>
    <w:rPr>
      <w:color w:val="000000"/>
      <w:u w:val="single"/>
    </w:rPr>
  </w:style>
  <w:style w:type="character" w:customStyle="1" w:styleId="27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8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0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1">
    <w:name w:val="book_copy1"/>
    <w:qFormat/>
    <w:uiPriority w:val="0"/>
    <w:rPr>
      <w:color w:val="000000"/>
      <w:sz w:val="18"/>
      <w:szCs w:val="18"/>
    </w:rPr>
  </w:style>
  <w:style w:type="paragraph" w:customStyle="1" w:styleId="32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3">
    <w:name w:val="author"/>
    <w:basedOn w:val="9"/>
    <w:qFormat/>
    <w:uiPriority w:val="0"/>
  </w:style>
  <w:style w:type="paragraph" w:customStyle="1" w:styleId="34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5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6">
    <w:name w:val="apple-style-span"/>
    <w:basedOn w:val="9"/>
    <w:qFormat/>
    <w:uiPriority w:val="0"/>
  </w:style>
  <w:style w:type="character" w:customStyle="1" w:styleId="37">
    <w:name w:val="apple-converted-space"/>
    <w:basedOn w:val="9"/>
    <w:qFormat/>
    <w:uiPriority w:val="0"/>
  </w:style>
  <w:style w:type="paragraph" w:customStyle="1" w:styleId="38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4</Pages>
  <Words>842</Words>
  <Characters>4805</Characters>
  <Lines>40</Lines>
  <Paragraphs>11</Paragraphs>
  <TotalTime>2</TotalTime>
  <ScaleCrop>false</ScaleCrop>
  <LinksUpToDate>false</LinksUpToDate>
  <CharactersWithSpaces>5636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2019-07-02T07:34:00Z</dcterms:created>
  <dc:creator>Image</dc:creator>
  <cp:lastModifiedBy>Administrator</cp:lastModifiedBy>
  <cp:lastPrinted>2004-04-23T07:06:00Z</cp:lastPrinted>
  <dcterms:modified xsi:type="dcterms:W3CDTF">2019-07-08T03:38:51Z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