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D9" w:rsidRDefault="000500D9" w:rsidP="00DB7648">
      <w:pPr>
        <w:jc w:val="center"/>
        <w:rPr>
          <w:b/>
          <w:bCs/>
          <w:sz w:val="36"/>
          <w:shd w:val="pct15" w:color="auto" w:fill="FFFFFF"/>
        </w:rPr>
      </w:pPr>
      <w:r>
        <w:rPr>
          <w:rFonts w:hint="eastAsia"/>
          <w:b/>
          <w:bCs/>
          <w:sz w:val="36"/>
          <w:shd w:val="pct15" w:color="auto" w:fill="FFFFFF"/>
        </w:rPr>
        <w:t>作</w:t>
      </w:r>
      <w:r>
        <w:rPr>
          <w:rFonts w:hint="eastAsia"/>
          <w:b/>
          <w:bCs/>
          <w:sz w:val="36"/>
          <w:shd w:val="pct15" w:color="auto" w:fill="FFFFFF"/>
        </w:rPr>
        <w:t xml:space="preserve"> </w:t>
      </w:r>
      <w:r>
        <w:rPr>
          <w:rFonts w:hint="eastAsia"/>
          <w:b/>
          <w:bCs/>
          <w:sz w:val="36"/>
          <w:shd w:val="pct15" w:color="auto" w:fill="FFFFFF"/>
        </w:rPr>
        <w:t>者</w:t>
      </w:r>
      <w:r w:rsidR="003C2DA6">
        <w:rPr>
          <w:rFonts w:hint="eastAsia"/>
          <w:b/>
          <w:bCs/>
          <w:sz w:val="36"/>
          <w:shd w:val="pct15" w:color="auto" w:fill="FFFFFF"/>
        </w:rPr>
        <w:t xml:space="preserve"> </w:t>
      </w:r>
      <w:r w:rsidR="003C2DA6">
        <w:rPr>
          <w:rFonts w:hint="eastAsia"/>
          <w:b/>
          <w:bCs/>
          <w:sz w:val="36"/>
          <w:shd w:val="pct15" w:color="auto" w:fill="FFFFFF"/>
        </w:rPr>
        <w:t>推</w:t>
      </w:r>
      <w:r w:rsidR="003C2DA6">
        <w:rPr>
          <w:rFonts w:hint="eastAsia"/>
          <w:b/>
          <w:bCs/>
          <w:sz w:val="36"/>
          <w:shd w:val="pct15" w:color="auto" w:fill="FFFFFF"/>
        </w:rPr>
        <w:t xml:space="preserve"> </w:t>
      </w:r>
      <w:r w:rsidR="003C2DA6">
        <w:rPr>
          <w:rFonts w:hint="eastAsia"/>
          <w:b/>
          <w:bCs/>
          <w:sz w:val="36"/>
          <w:shd w:val="pct15" w:color="auto" w:fill="FFFFFF"/>
        </w:rPr>
        <w:t>荐</w:t>
      </w:r>
    </w:p>
    <w:p w:rsidR="00B117DC" w:rsidRDefault="000500D9" w:rsidP="00DB7648">
      <w:pPr>
        <w:jc w:val="center"/>
        <w:rPr>
          <w:rFonts w:hint="eastAsia"/>
          <w:b/>
          <w:bCs/>
          <w:sz w:val="36"/>
          <w:shd w:val="pct15" w:color="auto" w:fill="FFFFFF"/>
        </w:rPr>
      </w:pPr>
      <w:r w:rsidRPr="000500D9">
        <w:rPr>
          <w:rFonts w:hint="eastAsia"/>
          <w:b/>
          <w:bCs/>
          <w:sz w:val="36"/>
          <w:shd w:val="pct15" w:color="auto" w:fill="FFFFFF"/>
        </w:rPr>
        <w:t>维多利亚·塞尔曼</w:t>
      </w:r>
    </w:p>
    <w:p w:rsidR="003C2DA6" w:rsidRDefault="000500D9" w:rsidP="00DB7648">
      <w:pPr>
        <w:jc w:val="center"/>
        <w:rPr>
          <w:b/>
          <w:bCs/>
          <w:sz w:val="36"/>
          <w:shd w:val="pct15" w:color="auto" w:fill="FFFFFF"/>
        </w:rPr>
      </w:pPr>
      <w:r w:rsidRPr="000500D9">
        <w:rPr>
          <w:rFonts w:hint="eastAsia"/>
          <w:b/>
          <w:bCs/>
          <w:sz w:val="36"/>
          <w:shd w:val="pct15" w:color="auto" w:fill="FFFFFF"/>
        </w:rPr>
        <w:t>（</w:t>
      </w:r>
      <w:r w:rsidRPr="000500D9">
        <w:rPr>
          <w:b/>
          <w:bCs/>
          <w:sz w:val="36"/>
          <w:shd w:val="pct15" w:color="auto" w:fill="FFFFFF"/>
        </w:rPr>
        <w:t>Victoria Selman</w:t>
      </w:r>
      <w:r w:rsidRPr="000500D9">
        <w:rPr>
          <w:rFonts w:hint="eastAsia"/>
          <w:b/>
          <w:bCs/>
          <w:sz w:val="36"/>
          <w:shd w:val="pct15" w:color="auto" w:fill="FFFFFF"/>
        </w:rPr>
        <w:t>）</w:t>
      </w:r>
    </w:p>
    <w:p w:rsidR="003C2DA6" w:rsidRDefault="003C2DA6" w:rsidP="00DB7648">
      <w:pPr>
        <w:rPr>
          <w:b/>
          <w:bCs/>
          <w:sz w:val="36"/>
        </w:rPr>
      </w:pPr>
    </w:p>
    <w:p w:rsidR="000500D9" w:rsidRPr="00240E73" w:rsidRDefault="000500D9" w:rsidP="000500D9">
      <w:pPr>
        <w:rPr>
          <w:b/>
          <w:szCs w:val="21"/>
        </w:rPr>
      </w:pPr>
      <w:r w:rsidRPr="00240E73">
        <w:rPr>
          <w:b/>
          <w:szCs w:val="21"/>
        </w:rPr>
        <w:t>作者简介：</w:t>
      </w:r>
      <w:bookmarkStart w:id="0" w:name="productDetails"/>
      <w:bookmarkEnd w:id="0"/>
    </w:p>
    <w:p w:rsidR="000500D9" w:rsidRDefault="000500D9" w:rsidP="000500D9">
      <w:pPr>
        <w:rPr>
          <w:b/>
          <w:szCs w:val="21"/>
        </w:rPr>
      </w:pPr>
    </w:p>
    <w:p w:rsidR="000500D9" w:rsidRPr="00A74CC0" w:rsidRDefault="000500D9" w:rsidP="000500D9">
      <w:pPr>
        <w:rPr>
          <w:szCs w:val="21"/>
        </w:rPr>
      </w:pPr>
      <w:r>
        <w:rPr>
          <w:rFonts w:hint="eastAsia"/>
          <w:b/>
          <w:noProof/>
          <w:szCs w:val="21"/>
        </w:rPr>
        <w:drawing>
          <wp:anchor distT="0" distB="0" distL="114300" distR="114300" simplePos="0" relativeHeight="251661312" behindDoc="0" locked="0" layoutInCell="1" allowOverlap="1">
            <wp:simplePos x="0" y="0"/>
            <wp:positionH relativeFrom="column">
              <wp:posOffset>-3810</wp:posOffset>
            </wp:positionH>
            <wp:positionV relativeFrom="paragraph">
              <wp:posOffset>53340</wp:posOffset>
            </wp:positionV>
            <wp:extent cx="1132205" cy="1247775"/>
            <wp:effectExtent l="19050" t="0" r="0" b="0"/>
            <wp:wrapSquare wrapText="bothSides"/>
            <wp:docPr id="3" name="图片 0" descr="B1SQifEZghS._SY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SQifEZghS._SY200_.jpg"/>
                    <pic:cNvPicPr/>
                  </pic:nvPicPr>
                  <pic:blipFill>
                    <a:blip r:embed="rId8"/>
                    <a:stretch>
                      <a:fillRect/>
                    </a:stretch>
                  </pic:blipFill>
                  <pic:spPr>
                    <a:xfrm>
                      <a:off x="0" y="0"/>
                      <a:ext cx="1132205" cy="1247775"/>
                    </a:xfrm>
                    <a:prstGeom prst="rect">
                      <a:avLst/>
                    </a:prstGeom>
                  </pic:spPr>
                </pic:pic>
              </a:graphicData>
            </a:graphic>
          </wp:anchor>
        </w:drawing>
      </w:r>
      <w:r>
        <w:rPr>
          <w:rFonts w:hint="eastAsia"/>
          <w:b/>
          <w:szCs w:val="21"/>
        </w:rPr>
        <w:t xml:space="preserve">    </w:t>
      </w:r>
      <w:r>
        <w:rPr>
          <w:rFonts w:hint="eastAsia"/>
          <w:b/>
          <w:szCs w:val="21"/>
        </w:rPr>
        <w:t>维多利亚·</w:t>
      </w:r>
      <w:r w:rsidRPr="00A74CC0">
        <w:rPr>
          <w:rFonts w:hint="eastAsia"/>
          <w:b/>
          <w:szCs w:val="21"/>
        </w:rPr>
        <w:t>塞尔曼</w:t>
      </w:r>
      <w:r>
        <w:rPr>
          <w:rFonts w:hint="eastAsia"/>
          <w:b/>
          <w:szCs w:val="21"/>
        </w:rPr>
        <w:t>（</w:t>
      </w:r>
      <w:r w:rsidRPr="00240E73">
        <w:rPr>
          <w:b/>
          <w:szCs w:val="21"/>
        </w:rPr>
        <w:t>Victoria Selman</w:t>
      </w:r>
      <w:r>
        <w:rPr>
          <w:rFonts w:hint="eastAsia"/>
          <w:b/>
          <w:szCs w:val="21"/>
        </w:rPr>
        <w:t>）</w:t>
      </w:r>
      <w:r w:rsidRPr="00A74CC0">
        <w:rPr>
          <w:rFonts w:hint="eastAsia"/>
          <w:szCs w:val="21"/>
        </w:rPr>
        <w:t>的处女作小说</w:t>
      </w:r>
      <w:r>
        <w:rPr>
          <w:rFonts w:hint="eastAsia"/>
          <w:szCs w:val="21"/>
        </w:rPr>
        <w:t>《以血还血》（</w:t>
      </w:r>
      <w:r w:rsidRPr="00A74CC0">
        <w:rPr>
          <w:i/>
          <w:color w:val="111111"/>
          <w:kern w:val="0"/>
          <w:szCs w:val="21"/>
        </w:rPr>
        <w:t>Blood for Blood</w:t>
      </w:r>
      <w:r>
        <w:rPr>
          <w:rFonts w:hint="eastAsia"/>
          <w:szCs w:val="21"/>
        </w:rPr>
        <w:t>）入围</w:t>
      </w:r>
      <w:r>
        <w:rPr>
          <w:rFonts w:hint="eastAsia"/>
          <w:szCs w:val="21"/>
        </w:rPr>
        <w:t>2017</w:t>
      </w:r>
      <w:r>
        <w:rPr>
          <w:rFonts w:hint="eastAsia"/>
          <w:szCs w:val="21"/>
        </w:rPr>
        <w:t>年匕首奖处女作小说奖短名单，该书曾荣登亚马逊电子书畅销排行榜第一名。</w:t>
      </w:r>
    </w:p>
    <w:p w:rsidR="000500D9" w:rsidRPr="002F5AEF" w:rsidRDefault="000500D9" w:rsidP="000500D9">
      <w:pPr>
        <w:widowControl/>
        <w:shd w:val="clear" w:color="auto" w:fill="FFFFFF"/>
        <w:rPr>
          <w:szCs w:val="21"/>
        </w:rPr>
      </w:pPr>
    </w:p>
    <w:p w:rsidR="000500D9" w:rsidRDefault="000500D9" w:rsidP="000500D9">
      <w:pPr>
        <w:widowControl/>
        <w:shd w:val="clear" w:color="auto" w:fill="FFFFFF"/>
        <w:ind w:firstLine="435"/>
        <w:rPr>
          <w:szCs w:val="21"/>
        </w:rPr>
      </w:pPr>
      <w:r w:rsidRPr="002F5AEF">
        <w:rPr>
          <w:rFonts w:hint="eastAsia"/>
          <w:szCs w:val="21"/>
        </w:rPr>
        <w:t>该书</w:t>
      </w:r>
      <w:r w:rsidRPr="002F5AEF">
        <w:rPr>
          <w:szCs w:val="21"/>
        </w:rPr>
        <w:t>被《女性周刊》</w:t>
      </w:r>
      <w:r>
        <w:rPr>
          <w:rFonts w:hint="eastAsia"/>
          <w:szCs w:val="21"/>
        </w:rPr>
        <w:t>杂志（</w:t>
      </w:r>
      <w:r w:rsidRPr="002F5AEF">
        <w:rPr>
          <w:i/>
          <w:szCs w:val="21"/>
        </w:rPr>
        <w:t>Women's Weekly</w:t>
      </w:r>
      <w:r>
        <w:rPr>
          <w:rFonts w:hint="eastAsia"/>
          <w:szCs w:val="21"/>
        </w:rPr>
        <w:t>）</w:t>
      </w:r>
      <w:r w:rsidRPr="002F5AEF">
        <w:rPr>
          <w:szCs w:val="21"/>
        </w:rPr>
        <w:t>评为</w:t>
      </w:r>
      <w:r>
        <w:rPr>
          <w:rFonts w:hint="eastAsia"/>
          <w:szCs w:val="21"/>
        </w:rPr>
        <w:t>“</w:t>
      </w:r>
      <w:r w:rsidRPr="002F5AEF">
        <w:rPr>
          <w:szCs w:val="21"/>
        </w:rPr>
        <w:t>本周最佳书籍</w:t>
      </w:r>
      <w:r>
        <w:rPr>
          <w:rFonts w:hint="eastAsia"/>
          <w:szCs w:val="21"/>
        </w:rPr>
        <w:t>”</w:t>
      </w:r>
      <w:r>
        <w:rPr>
          <w:szCs w:val="21"/>
        </w:rPr>
        <w:t>，</w:t>
      </w:r>
      <w:r w:rsidRPr="002F5AEF">
        <w:rPr>
          <w:szCs w:val="21"/>
        </w:rPr>
        <w:t>《女性</w:t>
      </w:r>
      <w:r>
        <w:rPr>
          <w:rFonts w:hint="eastAsia"/>
          <w:szCs w:val="21"/>
        </w:rPr>
        <w:t>自身</w:t>
      </w:r>
      <w:r w:rsidRPr="002F5AEF">
        <w:rPr>
          <w:szCs w:val="21"/>
        </w:rPr>
        <w:t>》</w:t>
      </w:r>
      <w:r>
        <w:rPr>
          <w:rFonts w:hint="eastAsia"/>
          <w:szCs w:val="21"/>
        </w:rPr>
        <w:t>（</w:t>
      </w:r>
      <w:r w:rsidRPr="002F5AEF">
        <w:rPr>
          <w:i/>
          <w:szCs w:val="21"/>
        </w:rPr>
        <w:t>Women's Own</w:t>
      </w:r>
      <w:r>
        <w:rPr>
          <w:rFonts w:hint="eastAsia"/>
          <w:szCs w:val="21"/>
        </w:rPr>
        <w:t>）评论该书为“曲折离奇、</w:t>
      </w:r>
      <w:r w:rsidRPr="002F5AEF">
        <w:rPr>
          <w:szCs w:val="21"/>
        </w:rPr>
        <w:t>充满</w:t>
      </w:r>
      <w:r>
        <w:rPr>
          <w:rFonts w:hint="eastAsia"/>
          <w:szCs w:val="21"/>
        </w:rPr>
        <w:t>悬念</w:t>
      </w:r>
      <w:r w:rsidRPr="002F5AEF">
        <w:rPr>
          <w:szCs w:val="21"/>
        </w:rPr>
        <w:t>的惊悚小说</w:t>
      </w:r>
      <w:r>
        <w:rPr>
          <w:rFonts w:hint="eastAsia"/>
          <w:szCs w:val="21"/>
        </w:rPr>
        <w:t>”</w:t>
      </w:r>
      <w:r w:rsidRPr="002F5AEF">
        <w:rPr>
          <w:szCs w:val="21"/>
        </w:rPr>
        <w:t>。</w:t>
      </w:r>
      <w:r>
        <w:rPr>
          <w:rFonts w:hint="eastAsia"/>
          <w:szCs w:val="21"/>
        </w:rPr>
        <w:t>她的第二部小说《</w:t>
      </w:r>
      <w:r w:rsidR="004E6774" w:rsidRPr="004E6774">
        <w:rPr>
          <w:rFonts w:hint="eastAsia"/>
          <w:szCs w:val="21"/>
        </w:rPr>
        <w:t>无所畏惧</w:t>
      </w:r>
      <w:r>
        <w:rPr>
          <w:rFonts w:hint="eastAsia"/>
          <w:szCs w:val="21"/>
        </w:rPr>
        <w:t>》（</w:t>
      </w:r>
      <w:r w:rsidRPr="002F5AEF">
        <w:rPr>
          <w:i/>
          <w:color w:val="111111"/>
          <w:kern w:val="0"/>
          <w:szCs w:val="21"/>
        </w:rPr>
        <w:t>Nothing to Lose</w:t>
      </w:r>
      <w:r>
        <w:rPr>
          <w:rFonts w:hint="eastAsia"/>
          <w:szCs w:val="21"/>
        </w:rPr>
        <w:t>）被《玩偶之家》（</w:t>
      </w:r>
      <w:r w:rsidRPr="002F5AEF">
        <w:rPr>
          <w:i/>
          <w:color w:val="111111"/>
          <w:kern w:val="0"/>
          <w:szCs w:val="21"/>
        </w:rPr>
        <w:t>The Doll House</w:t>
      </w:r>
      <w:r>
        <w:rPr>
          <w:rFonts w:hint="eastAsia"/>
          <w:szCs w:val="21"/>
        </w:rPr>
        <w:t>）的作者菲比·摩根（</w:t>
      </w:r>
      <w:r w:rsidRPr="00240E73">
        <w:rPr>
          <w:color w:val="111111"/>
          <w:kern w:val="0"/>
          <w:szCs w:val="21"/>
        </w:rPr>
        <w:t>Phoebe Morgan</w:t>
      </w:r>
      <w:r>
        <w:rPr>
          <w:rFonts w:hint="eastAsia"/>
          <w:szCs w:val="21"/>
        </w:rPr>
        <w:t>）描述为“最好的犯罪小说”。</w:t>
      </w:r>
    </w:p>
    <w:p w:rsidR="000500D9" w:rsidRDefault="000500D9" w:rsidP="000500D9">
      <w:pPr>
        <w:widowControl/>
        <w:shd w:val="clear" w:color="auto" w:fill="FFFFFF"/>
        <w:rPr>
          <w:szCs w:val="21"/>
        </w:rPr>
      </w:pPr>
    </w:p>
    <w:p w:rsidR="000500D9" w:rsidRPr="002F5AEF" w:rsidRDefault="000500D9" w:rsidP="000500D9">
      <w:pPr>
        <w:widowControl/>
        <w:shd w:val="clear" w:color="auto" w:fill="FFFFFF"/>
        <w:rPr>
          <w:szCs w:val="21"/>
        </w:rPr>
      </w:pPr>
      <w:r>
        <w:rPr>
          <w:rFonts w:hint="eastAsia"/>
          <w:szCs w:val="21"/>
        </w:rPr>
        <w:t xml:space="preserve">    </w:t>
      </w:r>
      <w:r w:rsidRPr="002F5AEF">
        <w:rPr>
          <w:rFonts w:hint="eastAsia"/>
          <w:szCs w:val="21"/>
        </w:rPr>
        <w:t>维多利亚</w:t>
      </w:r>
      <w:r>
        <w:rPr>
          <w:rFonts w:hint="eastAsia"/>
          <w:szCs w:val="21"/>
        </w:rPr>
        <w:t>与其他人共同主持了名为“犯罪女孩帮”（</w:t>
      </w:r>
      <w:r w:rsidRPr="00240E73">
        <w:rPr>
          <w:color w:val="111111"/>
          <w:kern w:val="0"/>
          <w:szCs w:val="21"/>
        </w:rPr>
        <w:t>Crime Girl Gang</w:t>
      </w:r>
      <w:r>
        <w:rPr>
          <w:rFonts w:hint="eastAsia"/>
          <w:szCs w:val="21"/>
        </w:rPr>
        <w:t>）的播客节目。她还和另外两名犯罪小说作家在节目中研究在现实生活中未能破获的冷案，从虚构的角度解决这些案件。</w:t>
      </w:r>
    </w:p>
    <w:p w:rsidR="000500D9" w:rsidRDefault="000500D9" w:rsidP="000500D9">
      <w:pPr>
        <w:widowControl/>
        <w:shd w:val="clear" w:color="auto" w:fill="FFFFFF"/>
        <w:rPr>
          <w:color w:val="111111"/>
          <w:kern w:val="0"/>
          <w:szCs w:val="21"/>
        </w:rPr>
      </w:pPr>
    </w:p>
    <w:p w:rsidR="000500D9" w:rsidRDefault="000500D9" w:rsidP="000500D9">
      <w:pPr>
        <w:widowControl/>
        <w:shd w:val="clear" w:color="auto" w:fill="FFFFFF"/>
        <w:ind w:firstLine="420"/>
        <w:rPr>
          <w:color w:val="111111"/>
          <w:kern w:val="0"/>
          <w:szCs w:val="21"/>
        </w:rPr>
      </w:pPr>
      <w:r>
        <w:rPr>
          <w:rFonts w:hint="eastAsia"/>
          <w:color w:val="111111"/>
          <w:kern w:val="0"/>
          <w:szCs w:val="21"/>
        </w:rPr>
        <w:t>如果您想了解更多有关注作者的信息，请查看她的网站：</w:t>
      </w:r>
    </w:p>
    <w:p w:rsidR="000500D9" w:rsidRDefault="000500D9" w:rsidP="000500D9">
      <w:pPr>
        <w:widowControl/>
        <w:shd w:val="clear" w:color="auto" w:fill="FFFFFF"/>
        <w:ind w:firstLine="420"/>
        <w:rPr>
          <w:color w:val="111111"/>
          <w:kern w:val="0"/>
          <w:szCs w:val="21"/>
        </w:rPr>
      </w:pPr>
      <w:r w:rsidRPr="00240E73">
        <w:rPr>
          <w:color w:val="111111"/>
          <w:kern w:val="0"/>
          <w:szCs w:val="21"/>
        </w:rPr>
        <w:t>http://www.VictoriaSelmanAuthor.com</w:t>
      </w:r>
    </w:p>
    <w:p w:rsidR="000500D9" w:rsidRDefault="000500D9" w:rsidP="00DB7648">
      <w:pPr>
        <w:rPr>
          <w:b/>
          <w:szCs w:val="21"/>
        </w:rPr>
      </w:pPr>
    </w:p>
    <w:p w:rsidR="000500D9" w:rsidRDefault="000500D9" w:rsidP="00DB7648">
      <w:pPr>
        <w:rPr>
          <w:b/>
          <w:szCs w:val="21"/>
        </w:rPr>
      </w:pPr>
    </w:p>
    <w:p w:rsidR="000500D9" w:rsidRPr="002A022A" w:rsidRDefault="000500D9" w:rsidP="000500D9">
      <w:pPr>
        <w:rPr>
          <w:b/>
          <w:szCs w:val="21"/>
        </w:rPr>
      </w:pPr>
      <w:r>
        <w:rPr>
          <w:rFonts w:hint="eastAsia"/>
          <w:b/>
          <w:noProof/>
          <w:szCs w:val="21"/>
        </w:rPr>
        <w:drawing>
          <wp:anchor distT="0" distB="0" distL="114300" distR="114300" simplePos="0" relativeHeight="251663360" behindDoc="0" locked="0" layoutInCell="1" allowOverlap="1">
            <wp:simplePos x="0" y="0"/>
            <wp:positionH relativeFrom="column">
              <wp:posOffset>4100195</wp:posOffset>
            </wp:positionH>
            <wp:positionV relativeFrom="paragraph">
              <wp:posOffset>62230</wp:posOffset>
            </wp:positionV>
            <wp:extent cx="1268095" cy="1892300"/>
            <wp:effectExtent l="19050" t="0" r="8255" b="0"/>
            <wp:wrapSquare wrapText="bothSides"/>
            <wp:docPr id="5" name="图片 4" descr="51NB7liDYML._SX33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NB7liDYML._SX331_BO1,204,203,200_.jpg"/>
                    <pic:cNvPicPr/>
                  </pic:nvPicPr>
                  <pic:blipFill>
                    <a:blip r:embed="rId9"/>
                    <a:stretch>
                      <a:fillRect/>
                    </a:stretch>
                  </pic:blipFill>
                  <pic:spPr>
                    <a:xfrm>
                      <a:off x="0" y="0"/>
                      <a:ext cx="1268095" cy="1892300"/>
                    </a:xfrm>
                    <a:prstGeom prst="rect">
                      <a:avLst/>
                    </a:prstGeom>
                  </pic:spPr>
                </pic:pic>
              </a:graphicData>
            </a:graphic>
          </wp:anchor>
        </w:drawing>
      </w:r>
      <w:r w:rsidRPr="002A022A">
        <w:rPr>
          <w:rFonts w:hint="eastAsia"/>
          <w:b/>
          <w:szCs w:val="21"/>
        </w:rPr>
        <w:t>中文书名：《</w:t>
      </w:r>
      <w:r w:rsidRPr="000500D9">
        <w:rPr>
          <w:rFonts w:hint="eastAsia"/>
          <w:b/>
          <w:szCs w:val="21"/>
        </w:rPr>
        <w:t>以血还血</w:t>
      </w:r>
      <w:r w:rsidRPr="002A022A">
        <w:rPr>
          <w:rFonts w:hint="eastAsia"/>
          <w:b/>
          <w:szCs w:val="21"/>
        </w:rPr>
        <w:t>》</w:t>
      </w:r>
    </w:p>
    <w:p w:rsidR="000500D9" w:rsidRPr="003330B6" w:rsidRDefault="000500D9" w:rsidP="000500D9">
      <w:pPr>
        <w:rPr>
          <w:b/>
          <w:szCs w:val="21"/>
        </w:rPr>
      </w:pPr>
      <w:r w:rsidRPr="003330B6">
        <w:rPr>
          <w:rFonts w:hint="eastAsia"/>
          <w:b/>
          <w:szCs w:val="21"/>
        </w:rPr>
        <w:t>英文书名：</w:t>
      </w:r>
      <w:r w:rsidRPr="000500D9">
        <w:rPr>
          <w:b/>
          <w:szCs w:val="21"/>
        </w:rPr>
        <w:t>BLOOD FOR BLOOD (Ziba MacKenzie Book 1)</w:t>
      </w:r>
    </w:p>
    <w:p w:rsidR="000500D9" w:rsidRPr="003330B6" w:rsidRDefault="000500D9" w:rsidP="000500D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240E73">
        <w:rPr>
          <w:b/>
          <w:szCs w:val="21"/>
        </w:rPr>
        <w:t>Victoria Selman</w:t>
      </w:r>
    </w:p>
    <w:p w:rsidR="000500D9" w:rsidRPr="002A022A" w:rsidRDefault="000500D9" w:rsidP="000500D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240E73">
        <w:rPr>
          <w:b/>
          <w:szCs w:val="21"/>
        </w:rPr>
        <w:t>Thomas &amp; Mercer</w:t>
      </w:r>
    </w:p>
    <w:p w:rsidR="000500D9" w:rsidRPr="003330B6" w:rsidRDefault="000500D9" w:rsidP="000500D9">
      <w:pPr>
        <w:rPr>
          <w:b/>
          <w:szCs w:val="21"/>
        </w:rPr>
      </w:pPr>
      <w:r w:rsidRPr="003330B6">
        <w:rPr>
          <w:rFonts w:hint="eastAsia"/>
          <w:b/>
          <w:szCs w:val="21"/>
        </w:rPr>
        <w:t>代理公司：</w:t>
      </w:r>
      <w:r w:rsidRPr="00240E73">
        <w:rPr>
          <w:b/>
          <w:szCs w:val="21"/>
        </w:rPr>
        <w:t>Curtis Brown</w:t>
      </w:r>
      <w:r>
        <w:rPr>
          <w:rFonts w:hint="eastAsia"/>
          <w:b/>
          <w:szCs w:val="21"/>
        </w:rPr>
        <w:t xml:space="preserve"> /</w:t>
      </w:r>
      <w:r w:rsidRPr="003330B6">
        <w:rPr>
          <w:b/>
          <w:szCs w:val="21"/>
        </w:rPr>
        <w:t>ANA/</w:t>
      </w:r>
      <w:r w:rsidRPr="003330B6">
        <w:rPr>
          <w:rFonts w:hint="eastAsia"/>
          <w:b/>
          <w:szCs w:val="21"/>
        </w:rPr>
        <w:t>Vicky Wen</w:t>
      </w:r>
    </w:p>
    <w:p w:rsidR="000500D9" w:rsidRPr="003330B6" w:rsidRDefault="000500D9" w:rsidP="000500D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Pr>
          <w:rFonts w:hint="eastAsia"/>
          <w:b/>
          <w:szCs w:val="21"/>
        </w:rPr>
        <w:t>319</w:t>
      </w:r>
      <w:r>
        <w:rPr>
          <w:rFonts w:hint="eastAsia"/>
          <w:b/>
          <w:szCs w:val="21"/>
        </w:rPr>
        <w:t>页</w:t>
      </w:r>
    </w:p>
    <w:p w:rsidR="000500D9" w:rsidRPr="003330B6" w:rsidRDefault="000500D9" w:rsidP="000500D9">
      <w:pPr>
        <w:rPr>
          <w:b/>
          <w:szCs w:val="21"/>
        </w:rPr>
      </w:pPr>
      <w:r w:rsidRPr="003330B6">
        <w:rPr>
          <w:rFonts w:hint="eastAsia"/>
          <w:b/>
          <w:szCs w:val="21"/>
        </w:rPr>
        <w:t>出版时间：</w:t>
      </w:r>
      <w:r>
        <w:rPr>
          <w:rFonts w:hint="eastAsia"/>
          <w:b/>
          <w:szCs w:val="21"/>
        </w:rPr>
        <w:t>2019</w:t>
      </w:r>
      <w:r>
        <w:rPr>
          <w:rFonts w:hint="eastAsia"/>
          <w:b/>
          <w:szCs w:val="21"/>
        </w:rPr>
        <w:t>年</w:t>
      </w:r>
      <w:r>
        <w:rPr>
          <w:rFonts w:hint="eastAsia"/>
          <w:b/>
          <w:szCs w:val="21"/>
        </w:rPr>
        <w:t>1</w:t>
      </w:r>
      <w:r>
        <w:rPr>
          <w:rFonts w:hint="eastAsia"/>
          <w:b/>
          <w:szCs w:val="21"/>
        </w:rPr>
        <w:t>月</w:t>
      </w:r>
    </w:p>
    <w:p w:rsidR="000500D9" w:rsidRPr="003330B6" w:rsidRDefault="000500D9" w:rsidP="000500D9">
      <w:pPr>
        <w:rPr>
          <w:b/>
          <w:szCs w:val="21"/>
        </w:rPr>
      </w:pPr>
      <w:r w:rsidRPr="003330B6">
        <w:rPr>
          <w:rFonts w:hint="eastAsia"/>
          <w:b/>
          <w:szCs w:val="21"/>
        </w:rPr>
        <w:t>代理地区：中国大陆、台湾</w:t>
      </w:r>
    </w:p>
    <w:p w:rsidR="000500D9" w:rsidRPr="003330B6" w:rsidRDefault="000500D9" w:rsidP="000500D9">
      <w:pPr>
        <w:rPr>
          <w:b/>
          <w:szCs w:val="21"/>
        </w:rPr>
      </w:pPr>
      <w:r w:rsidRPr="003330B6">
        <w:rPr>
          <w:rFonts w:hint="eastAsia"/>
          <w:b/>
          <w:szCs w:val="21"/>
        </w:rPr>
        <w:t>审读资料：电子稿</w:t>
      </w:r>
    </w:p>
    <w:p w:rsidR="000500D9" w:rsidRDefault="000500D9" w:rsidP="000500D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0500D9" w:rsidRDefault="000500D9" w:rsidP="000500D9">
      <w:pPr>
        <w:rPr>
          <w:b/>
          <w:szCs w:val="21"/>
        </w:rPr>
      </w:pPr>
    </w:p>
    <w:p w:rsidR="000500D9" w:rsidRPr="000500D9" w:rsidRDefault="000500D9" w:rsidP="000500D9">
      <w:pPr>
        <w:pStyle w:val="ac"/>
        <w:numPr>
          <w:ilvl w:val="0"/>
          <w:numId w:val="23"/>
        </w:numPr>
        <w:ind w:firstLineChars="0"/>
        <w:rPr>
          <w:b/>
          <w:szCs w:val="21"/>
        </w:rPr>
      </w:pPr>
      <w:r w:rsidRPr="000500D9">
        <w:rPr>
          <w:rFonts w:hint="eastAsia"/>
          <w:b/>
          <w:szCs w:val="21"/>
        </w:rPr>
        <w:t>本书入围英国犯罪作家协会匕首将处女作奖短名单</w:t>
      </w:r>
      <w:r>
        <w:rPr>
          <w:rFonts w:hint="eastAsia"/>
          <w:b/>
          <w:szCs w:val="21"/>
        </w:rPr>
        <w:t>。</w:t>
      </w:r>
    </w:p>
    <w:p w:rsidR="000500D9" w:rsidRPr="005635FE" w:rsidRDefault="000500D9" w:rsidP="000500D9">
      <w:pPr>
        <w:rPr>
          <w:b/>
          <w:szCs w:val="21"/>
        </w:rPr>
      </w:pPr>
    </w:p>
    <w:p w:rsidR="000500D9" w:rsidRDefault="000500D9" w:rsidP="000500D9">
      <w:pPr>
        <w:rPr>
          <w:b/>
          <w:bCs/>
          <w:szCs w:val="21"/>
        </w:rPr>
      </w:pPr>
      <w:r w:rsidRPr="003330B6">
        <w:rPr>
          <w:rFonts w:hint="eastAsia"/>
          <w:b/>
          <w:bCs/>
          <w:szCs w:val="21"/>
        </w:rPr>
        <w:lastRenderedPageBreak/>
        <w:t>内容简介：</w:t>
      </w:r>
    </w:p>
    <w:p w:rsidR="000500D9" w:rsidRPr="000720FB" w:rsidRDefault="000500D9" w:rsidP="000720FB">
      <w:pPr>
        <w:rPr>
          <w:b/>
          <w:bCs/>
          <w:szCs w:val="21"/>
        </w:rPr>
      </w:pPr>
    </w:p>
    <w:p w:rsidR="008A3B68" w:rsidRPr="008A3B68" w:rsidRDefault="008A3B68" w:rsidP="000720FB">
      <w:pPr>
        <w:widowControl/>
        <w:shd w:val="clear" w:color="auto" w:fill="FFFFFF"/>
        <w:rPr>
          <w:b/>
          <w:bCs/>
          <w:kern w:val="0"/>
          <w:szCs w:val="21"/>
        </w:rPr>
      </w:pPr>
      <w:r w:rsidRPr="008A3B68">
        <w:rPr>
          <w:rFonts w:hint="eastAsia"/>
          <w:b/>
          <w:bCs/>
          <w:kern w:val="0"/>
          <w:szCs w:val="21"/>
        </w:rPr>
        <w:t xml:space="preserve">    </w:t>
      </w:r>
      <w:r w:rsidRPr="008A3B68">
        <w:rPr>
          <w:rFonts w:hint="eastAsia"/>
          <w:b/>
          <w:bCs/>
          <w:szCs w:val="21"/>
        </w:rPr>
        <w:t>奇芭·麦肯齐（</w:t>
      </w:r>
      <w:r w:rsidRPr="000720FB">
        <w:rPr>
          <w:b/>
          <w:bCs/>
          <w:kern w:val="0"/>
          <w:szCs w:val="21"/>
        </w:rPr>
        <w:t>Ziba Mackenzie</w:t>
      </w:r>
      <w:r w:rsidRPr="008A3B68">
        <w:rPr>
          <w:rFonts w:hint="eastAsia"/>
          <w:b/>
          <w:bCs/>
          <w:szCs w:val="21"/>
        </w:rPr>
        <w:t>）对杀人凶手进行侧写。但是没有人侧写她。</w:t>
      </w:r>
    </w:p>
    <w:p w:rsidR="000720FB" w:rsidRDefault="000720FB" w:rsidP="000720FB">
      <w:pPr>
        <w:widowControl/>
        <w:shd w:val="clear" w:color="auto" w:fill="FFFFFF"/>
        <w:rPr>
          <w:kern w:val="0"/>
          <w:szCs w:val="21"/>
        </w:rPr>
      </w:pPr>
    </w:p>
    <w:p w:rsidR="008A3B68" w:rsidRPr="000720FB" w:rsidRDefault="008A3B68" w:rsidP="000720FB">
      <w:pPr>
        <w:widowControl/>
        <w:shd w:val="clear" w:color="auto" w:fill="FFFFFF"/>
        <w:rPr>
          <w:kern w:val="0"/>
          <w:szCs w:val="21"/>
        </w:rPr>
      </w:pPr>
      <w:r>
        <w:rPr>
          <w:rFonts w:hint="eastAsia"/>
          <w:kern w:val="0"/>
          <w:szCs w:val="21"/>
        </w:rPr>
        <w:t xml:space="preserve">    </w:t>
      </w:r>
      <w:r>
        <w:rPr>
          <w:rFonts w:hint="eastAsia"/>
          <w:kern w:val="0"/>
          <w:szCs w:val="21"/>
        </w:rPr>
        <w:t>交通高峰时段，伦敦。拥挤的通勤列车在碰撞中被撕裂。前特种部队观察员</w:t>
      </w:r>
      <w:r w:rsidRPr="008A3B68">
        <w:rPr>
          <w:rFonts w:hint="eastAsia"/>
          <w:bCs/>
          <w:szCs w:val="21"/>
        </w:rPr>
        <w:t>奇芭·麦肯齐</w:t>
      </w:r>
      <w:r w:rsidR="009223D8">
        <w:rPr>
          <w:rFonts w:hint="eastAsia"/>
          <w:bCs/>
          <w:szCs w:val="21"/>
        </w:rPr>
        <w:t>被从死伤的众人当中挑选出来，帮助一位垂死的女人传递一条神秘的信息：</w:t>
      </w:r>
      <w:r w:rsidR="009223D8" w:rsidRPr="009223D8">
        <w:rPr>
          <w:rFonts w:hint="eastAsia"/>
          <w:bCs/>
          <w:i/>
          <w:szCs w:val="21"/>
        </w:rPr>
        <w:t>他做到了。你必须告诉别人。</w:t>
      </w:r>
    </w:p>
    <w:p w:rsidR="009223D8" w:rsidRDefault="009223D8" w:rsidP="000720FB">
      <w:pPr>
        <w:widowControl/>
        <w:shd w:val="clear" w:color="auto" w:fill="FFFFFF"/>
        <w:rPr>
          <w:kern w:val="0"/>
          <w:szCs w:val="21"/>
        </w:rPr>
      </w:pPr>
    </w:p>
    <w:p w:rsidR="009223D8" w:rsidRDefault="009223D8" w:rsidP="000720FB">
      <w:pPr>
        <w:widowControl/>
        <w:shd w:val="clear" w:color="auto" w:fill="FFFFFF"/>
        <w:rPr>
          <w:kern w:val="0"/>
          <w:szCs w:val="21"/>
        </w:rPr>
      </w:pPr>
      <w:r>
        <w:rPr>
          <w:rFonts w:hint="eastAsia"/>
          <w:kern w:val="0"/>
          <w:szCs w:val="21"/>
        </w:rPr>
        <w:t xml:space="preserve">    </w:t>
      </w:r>
      <w:r w:rsidRPr="009223D8">
        <w:rPr>
          <w:rFonts w:hint="eastAsia"/>
          <w:kern w:val="0"/>
          <w:szCs w:val="21"/>
        </w:rPr>
        <w:t>当一具尸体被发现时，</w:t>
      </w:r>
      <w:r>
        <w:rPr>
          <w:rFonts w:hint="eastAsia"/>
          <w:kern w:val="0"/>
          <w:szCs w:val="21"/>
        </w:rPr>
        <w:t>尸体上</w:t>
      </w:r>
      <w:r w:rsidRPr="009223D8">
        <w:rPr>
          <w:rFonts w:hint="eastAsia"/>
          <w:kern w:val="0"/>
          <w:szCs w:val="21"/>
        </w:rPr>
        <w:t>有一名连续潜伏了</w:t>
      </w:r>
      <w:r w:rsidRPr="009223D8">
        <w:rPr>
          <w:rFonts w:hint="eastAsia"/>
          <w:kern w:val="0"/>
          <w:szCs w:val="21"/>
        </w:rPr>
        <w:t>25</w:t>
      </w:r>
      <w:r w:rsidRPr="009223D8">
        <w:rPr>
          <w:rFonts w:hint="eastAsia"/>
          <w:kern w:val="0"/>
          <w:szCs w:val="21"/>
        </w:rPr>
        <w:t>年的杀手的可怕签名，</w:t>
      </w:r>
      <w:r w:rsidRPr="009223D8">
        <w:rPr>
          <w:rFonts w:hint="eastAsia"/>
          <w:bCs/>
          <w:szCs w:val="21"/>
        </w:rPr>
        <w:t>奇芭</w:t>
      </w:r>
      <w:r w:rsidRPr="009223D8">
        <w:rPr>
          <w:rFonts w:hint="eastAsia"/>
          <w:kern w:val="0"/>
          <w:szCs w:val="21"/>
        </w:rPr>
        <w:t>被拉进了</w:t>
      </w:r>
      <w:r>
        <w:rPr>
          <w:rFonts w:hint="eastAsia"/>
          <w:kern w:val="0"/>
          <w:szCs w:val="21"/>
        </w:rPr>
        <w:t>调查小组</w:t>
      </w:r>
      <w:r w:rsidRPr="009223D8">
        <w:rPr>
          <w:rFonts w:hint="eastAsia"/>
          <w:kern w:val="0"/>
          <w:szCs w:val="21"/>
        </w:rPr>
        <w:t>。随着</w:t>
      </w:r>
      <w:r>
        <w:rPr>
          <w:rFonts w:hint="eastAsia"/>
          <w:kern w:val="0"/>
          <w:szCs w:val="21"/>
        </w:rPr>
        <w:t>死者越来越多</w:t>
      </w:r>
      <w:r w:rsidRPr="009223D8">
        <w:rPr>
          <w:rFonts w:hint="eastAsia"/>
          <w:kern w:val="0"/>
          <w:szCs w:val="21"/>
        </w:rPr>
        <w:t>，很明显</w:t>
      </w:r>
      <w:r>
        <w:rPr>
          <w:rFonts w:hint="eastAsia"/>
          <w:kern w:val="0"/>
          <w:szCs w:val="21"/>
        </w:rPr>
        <w:t>，这个凶手</w:t>
      </w:r>
      <w:r w:rsidRPr="009223D8">
        <w:rPr>
          <w:rFonts w:hint="eastAsia"/>
          <w:kern w:val="0"/>
          <w:szCs w:val="21"/>
        </w:rPr>
        <w:t>正在进行一</w:t>
      </w:r>
      <w:r>
        <w:rPr>
          <w:rFonts w:hint="eastAsia"/>
          <w:kern w:val="0"/>
          <w:szCs w:val="21"/>
        </w:rPr>
        <w:t>轮</w:t>
      </w:r>
      <w:r w:rsidRPr="009223D8">
        <w:rPr>
          <w:rFonts w:hint="eastAsia"/>
          <w:kern w:val="0"/>
          <w:szCs w:val="21"/>
        </w:rPr>
        <w:t>新的狂欢。</w:t>
      </w:r>
      <w:r>
        <w:rPr>
          <w:rFonts w:hint="eastAsia"/>
          <w:kern w:val="0"/>
          <w:szCs w:val="21"/>
        </w:rPr>
        <w:t>但是，是什么让他在停歇了这么长时间后，再次回到伦敦开始大开杀戒呢？他的突然回归，和火车上死去的女人有关系吗？</w:t>
      </w:r>
    </w:p>
    <w:p w:rsidR="009223D8" w:rsidRDefault="009223D8" w:rsidP="000720FB">
      <w:pPr>
        <w:widowControl/>
        <w:shd w:val="clear" w:color="auto" w:fill="FFFFFF"/>
        <w:rPr>
          <w:kern w:val="0"/>
          <w:szCs w:val="21"/>
        </w:rPr>
      </w:pPr>
    </w:p>
    <w:p w:rsidR="009223D8" w:rsidRPr="009223D8" w:rsidRDefault="009223D8" w:rsidP="000720FB">
      <w:pPr>
        <w:widowControl/>
        <w:shd w:val="clear" w:color="auto" w:fill="FFFFFF"/>
        <w:rPr>
          <w:kern w:val="0"/>
          <w:szCs w:val="21"/>
        </w:rPr>
      </w:pPr>
      <w:r>
        <w:rPr>
          <w:rFonts w:hint="eastAsia"/>
          <w:kern w:val="0"/>
          <w:szCs w:val="21"/>
        </w:rPr>
        <w:t xml:space="preserve">    </w:t>
      </w:r>
      <w:r>
        <w:rPr>
          <w:rFonts w:hint="eastAsia"/>
          <w:kern w:val="0"/>
          <w:szCs w:val="21"/>
        </w:rPr>
        <w:t>为了预测凶手的下一步行动，</w:t>
      </w:r>
      <w:r w:rsidRPr="009223D8">
        <w:rPr>
          <w:rFonts w:hint="eastAsia"/>
          <w:bCs/>
          <w:szCs w:val="21"/>
        </w:rPr>
        <w:t>奇芭</w:t>
      </w:r>
      <w:r>
        <w:rPr>
          <w:rFonts w:hint="eastAsia"/>
          <w:bCs/>
          <w:szCs w:val="21"/>
        </w:rPr>
        <w:t>迅速对他展开了分析。但是他留给她的时间不多了。她越接近他的真实身份，他就越接近摧毁她的身份。</w:t>
      </w:r>
    </w:p>
    <w:p w:rsidR="009223D8" w:rsidRDefault="009223D8" w:rsidP="000500D9">
      <w:pPr>
        <w:rPr>
          <w:kern w:val="0"/>
          <w:szCs w:val="21"/>
        </w:rPr>
      </w:pPr>
    </w:p>
    <w:p w:rsidR="000720FB" w:rsidRPr="008A3B68" w:rsidRDefault="000720FB" w:rsidP="000500D9">
      <w:pPr>
        <w:rPr>
          <w:b/>
          <w:bCs/>
          <w:szCs w:val="21"/>
        </w:rPr>
      </w:pPr>
      <w:r w:rsidRPr="008A3B68">
        <w:rPr>
          <w:rFonts w:hint="eastAsia"/>
          <w:b/>
          <w:bCs/>
          <w:szCs w:val="21"/>
        </w:rPr>
        <w:t>媒体评价：</w:t>
      </w:r>
    </w:p>
    <w:p w:rsidR="000720FB" w:rsidRPr="009223D8" w:rsidRDefault="000720FB" w:rsidP="000720FB">
      <w:pPr>
        <w:rPr>
          <w:bCs/>
          <w:szCs w:val="21"/>
        </w:rPr>
      </w:pPr>
    </w:p>
    <w:p w:rsidR="009223D8" w:rsidRPr="009223D8" w:rsidRDefault="009223D8" w:rsidP="000720FB">
      <w:pPr>
        <w:rPr>
          <w:bCs/>
          <w:szCs w:val="21"/>
        </w:rPr>
      </w:pPr>
      <w:r w:rsidRPr="009223D8">
        <w:rPr>
          <w:rFonts w:hint="eastAsia"/>
          <w:bCs/>
          <w:szCs w:val="21"/>
        </w:rPr>
        <w:t xml:space="preserve">    </w:t>
      </w:r>
      <w:r w:rsidRPr="009223D8">
        <w:rPr>
          <w:rFonts w:hint="eastAsia"/>
          <w:bCs/>
          <w:szCs w:val="21"/>
        </w:rPr>
        <w:t>“</w:t>
      </w:r>
      <w:r>
        <w:rPr>
          <w:rFonts w:hint="eastAsia"/>
          <w:bCs/>
          <w:szCs w:val="21"/>
        </w:rPr>
        <w:t>这部充满悬念和转折的</w:t>
      </w:r>
      <w:r w:rsidRPr="009223D8">
        <w:rPr>
          <w:rFonts w:hint="eastAsia"/>
          <w:bCs/>
          <w:szCs w:val="21"/>
        </w:rPr>
        <w:t>惊悚小说将从第一页</w:t>
      </w:r>
      <w:r>
        <w:rPr>
          <w:rFonts w:hint="eastAsia"/>
          <w:bCs/>
          <w:szCs w:val="21"/>
        </w:rPr>
        <w:t>就紧紧抓住你的注意力</w:t>
      </w:r>
      <w:r w:rsidRPr="009223D8">
        <w:rPr>
          <w:rFonts w:hint="eastAsia"/>
          <w:bCs/>
          <w:szCs w:val="21"/>
        </w:rPr>
        <w:t>，让你一直猜到最后。”</w:t>
      </w:r>
    </w:p>
    <w:p w:rsidR="000720FB" w:rsidRPr="008A3B68" w:rsidRDefault="000720FB" w:rsidP="000720FB">
      <w:pPr>
        <w:widowControl/>
        <w:shd w:val="clear" w:color="auto" w:fill="FFFFFF"/>
        <w:jc w:val="right"/>
        <w:rPr>
          <w:bCs/>
          <w:i/>
          <w:iCs/>
          <w:kern w:val="0"/>
          <w:szCs w:val="21"/>
        </w:rPr>
      </w:pPr>
      <w:r w:rsidRPr="008A3B68">
        <w:rPr>
          <w:rFonts w:hint="eastAsia"/>
          <w:bCs/>
          <w:kern w:val="0"/>
          <w:szCs w:val="21"/>
        </w:rPr>
        <w:t>----</w:t>
      </w:r>
      <w:r w:rsidR="009223D8">
        <w:rPr>
          <w:rFonts w:hint="eastAsia"/>
          <w:bCs/>
          <w:kern w:val="0"/>
          <w:szCs w:val="21"/>
        </w:rPr>
        <w:t>《女性自身》（</w:t>
      </w:r>
      <w:r w:rsidR="009223D8" w:rsidRPr="000720FB">
        <w:rPr>
          <w:bCs/>
          <w:i/>
          <w:iCs/>
          <w:kern w:val="0"/>
          <w:szCs w:val="21"/>
        </w:rPr>
        <w:t>Woman’s Own</w:t>
      </w:r>
      <w:r w:rsidR="009223D8">
        <w:rPr>
          <w:rFonts w:hint="eastAsia"/>
          <w:bCs/>
          <w:kern w:val="0"/>
          <w:szCs w:val="21"/>
        </w:rPr>
        <w:t>）</w:t>
      </w:r>
    </w:p>
    <w:p w:rsidR="000720FB" w:rsidRDefault="000720FB" w:rsidP="000720FB">
      <w:pPr>
        <w:widowControl/>
        <w:shd w:val="clear" w:color="auto" w:fill="FFFFFF"/>
        <w:rPr>
          <w:kern w:val="0"/>
          <w:szCs w:val="21"/>
        </w:rPr>
      </w:pPr>
    </w:p>
    <w:p w:rsidR="00B201CC" w:rsidRPr="000720FB" w:rsidRDefault="00B201CC" w:rsidP="000720FB">
      <w:pPr>
        <w:widowControl/>
        <w:shd w:val="clear" w:color="auto" w:fill="FFFFFF"/>
        <w:rPr>
          <w:kern w:val="0"/>
          <w:szCs w:val="21"/>
        </w:rPr>
      </w:pPr>
      <w:r>
        <w:rPr>
          <w:rFonts w:hint="eastAsia"/>
          <w:kern w:val="0"/>
          <w:szCs w:val="21"/>
        </w:rPr>
        <w:t xml:space="preserve">    </w:t>
      </w:r>
      <w:r>
        <w:rPr>
          <w:rFonts w:hint="eastAsia"/>
          <w:kern w:val="0"/>
          <w:szCs w:val="21"/>
        </w:rPr>
        <w:t>“我在这部扣人心弦的黑暗惊悚小说里一路狂奔，我太爱这个主角了，等不及想看这个系列的下一步作品。”</w:t>
      </w:r>
    </w:p>
    <w:p w:rsidR="000720FB" w:rsidRPr="000720FB" w:rsidRDefault="000720FB" w:rsidP="000720FB">
      <w:pPr>
        <w:widowControl/>
        <w:shd w:val="clear" w:color="auto" w:fill="FFFFFF"/>
        <w:jc w:val="right"/>
        <w:rPr>
          <w:kern w:val="0"/>
          <w:szCs w:val="21"/>
        </w:rPr>
      </w:pPr>
      <w:r w:rsidRPr="008A3B68">
        <w:rPr>
          <w:rFonts w:hint="eastAsia"/>
          <w:bCs/>
          <w:kern w:val="0"/>
          <w:szCs w:val="21"/>
        </w:rPr>
        <w:t>----</w:t>
      </w:r>
      <w:r w:rsidR="009223D8">
        <w:rPr>
          <w:rFonts w:hint="eastAsia"/>
          <w:bCs/>
          <w:kern w:val="0"/>
          <w:szCs w:val="21"/>
        </w:rPr>
        <w:t>劳拉·</w:t>
      </w:r>
      <w:r w:rsidR="00B201CC" w:rsidRPr="00B201CC">
        <w:rPr>
          <w:rFonts w:hint="eastAsia"/>
          <w:bCs/>
          <w:kern w:val="0"/>
          <w:szCs w:val="21"/>
        </w:rPr>
        <w:t>马歇尔</w:t>
      </w:r>
      <w:r w:rsidR="00B201CC">
        <w:rPr>
          <w:rFonts w:hint="eastAsia"/>
          <w:bCs/>
          <w:kern w:val="0"/>
          <w:szCs w:val="21"/>
        </w:rPr>
        <w:t>（</w:t>
      </w:r>
      <w:r w:rsidR="00B201CC" w:rsidRPr="000720FB">
        <w:rPr>
          <w:bCs/>
          <w:kern w:val="0"/>
          <w:szCs w:val="21"/>
        </w:rPr>
        <w:t>Laura Marshall</w:t>
      </w:r>
      <w:r w:rsidR="00B201CC">
        <w:rPr>
          <w:rFonts w:hint="eastAsia"/>
          <w:bCs/>
          <w:kern w:val="0"/>
          <w:szCs w:val="21"/>
        </w:rPr>
        <w:t>），《朋友请求》（</w:t>
      </w:r>
      <w:r w:rsidR="00B201CC" w:rsidRPr="000720FB">
        <w:rPr>
          <w:bCs/>
          <w:i/>
          <w:iCs/>
          <w:kern w:val="0"/>
          <w:szCs w:val="21"/>
        </w:rPr>
        <w:t>Friend Request</w:t>
      </w:r>
      <w:r w:rsidR="00B201CC">
        <w:rPr>
          <w:rFonts w:hint="eastAsia"/>
          <w:bCs/>
          <w:kern w:val="0"/>
          <w:szCs w:val="21"/>
        </w:rPr>
        <w:t>）的作者</w:t>
      </w:r>
    </w:p>
    <w:p w:rsidR="00B201CC" w:rsidRPr="00B201CC" w:rsidRDefault="00B201CC" w:rsidP="000720FB">
      <w:pPr>
        <w:rPr>
          <w:bCs/>
          <w:szCs w:val="21"/>
        </w:rPr>
      </w:pPr>
    </w:p>
    <w:p w:rsidR="000720FB" w:rsidRPr="00B201CC" w:rsidRDefault="000720FB" w:rsidP="000720FB">
      <w:pPr>
        <w:rPr>
          <w:bCs/>
          <w:szCs w:val="21"/>
        </w:rPr>
      </w:pPr>
      <w:r w:rsidRPr="00B201CC">
        <w:rPr>
          <w:rFonts w:hint="eastAsia"/>
          <w:bCs/>
          <w:noProof/>
          <w:szCs w:val="21"/>
        </w:rPr>
        <w:drawing>
          <wp:anchor distT="0" distB="0" distL="114300" distR="114300" simplePos="0" relativeHeight="251664384" behindDoc="0" locked="0" layoutInCell="1" allowOverlap="1">
            <wp:simplePos x="0" y="0"/>
            <wp:positionH relativeFrom="column">
              <wp:posOffset>4153535</wp:posOffset>
            </wp:positionH>
            <wp:positionV relativeFrom="paragraph">
              <wp:posOffset>158115</wp:posOffset>
            </wp:positionV>
            <wp:extent cx="1329690" cy="1987550"/>
            <wp:effectExtent l="19050" t="0" r="3810" b="0"/>
            <wp:wrapSquare wrapText="bothSides"/>
            <wp:docPr id="6" name="图片 5" descr="51JnRiiGq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JnRiiGqrL.jpg"/>
                    <pic:cNvPicPr/>
                  </pic:nvPicPr>
                  <pic:blipFill>
                    <a:blip r:embed="rId10"/>
                    <a:stretch>
                      <a:fillRect/>
                    </a:stretch>
                  </pic:blipFill>
                  <pic:spPr>
                    <a:xfrm>
                      <a:off x="0" y="0"/>
                      <a:ext cx="1329690" cy="1987550"/>
                    </a:xfrm>
                    <a:prstGeom prst="rect">
                      <a:avLst/>
                    </a:prstGeom>
                  </pic:spPr>
                </pic:pic>
              </a:graphicData>
            </a:graphic>
          </wp:anchor>
        </w:drawing>
      </w:r>
    </w:p>
    <w:p w:rsidR="000500D9" w:rsidRPr="002A022A" w:rsidRDefault="000500D9" w:rsidP="000500D9">
      <w:pPr>
        <w:rPr>
          <w:b/>
          <w:szCs w:val="21"/>
        </w:rPr>
      </w:pPr>
      <w:r w:rsidRPr="002A022A">
        <w:rPr>
          <w:rFonts w:hint="eastAsia"/>
          <w:b/>
          <w:szCs w:val="21"/>
        </w:rPr>
        <w:t>中文书名：《</w:t>
      </w:r>
      <w:r w:rsidR="00684C52">
        <w:rPr>
          <w:rFonts w:hint="eastAsia"/>
          <w:b/>
          <w:szCs w:val="21"/>
        </w:rPr>
        <w:t>无所畏惧</w:t>
      </w:r>
      <w:r w:rsidRPr="002A022A">
        <w:rPr>
          <w:rFonts w:hint="eastAsia"/>
          <w:b/>
          <w:szCs w:val="21"/>
        </w:rPr>
        <w:t>》</w:t>
      </w:r>
    </w:p>
    <w:p w:rsidR="000500D9" w:rsidRPr="003330B6" w:rsidRDefault="000500D9" w:rsidP="000500D9">
      <w:pPr>
        <w:rPr>
          <w:b/>
          <w:szCs w:val="21"/>
        </w:rPr>
      </w:pPr>
      <w:r w:rsidRPr="003330B6">
        <w:rPr>
          <w:rFonts w:hint="eastAsia"/>
          <w:b/>
          <w:szCs w:val="21"/>
        </w:rPr>
        <w:t>英文书名：</w:t>
      </w:r>
      <w:r w:rsidRPr="000500D9">
        <w:rPr>
          <w:b/>
          <w:szCs w:val="21"/>
        </w:rPr>
        <w:t>NOTHING TO LOSE</w:t>
      </w:r>
      <w:r w:rsidR="000720FB" w:rsidRPr="000500D9">
        <w:rPr>
          <w:b/>
          <w:szCs w:val="21"/>
        </w:rPr>
        <w:t xml:space="preserve"> (Ziba MacKenzie Book </w:t>
      </w:r>
      <w:r w:rsidR="000720FB">
        <w:rPr>
          <w:rFonts w:hint="eastAsia"/>
          <w:b/>
          <w:szCs w:val="21"/>
        </w:rPr>
        <w:t>2</w:t>
      </w:r>
      <w:r w:rsidR="000720FB" w:rsidRPr="000500D9">
        <w:rPr>
          <w:b/>
          <w:szCs w:val="21"/>
        </w:rPr>
        <w:t>)</w:t>
      </w:r>
    </w:p>
    <w:p w:rsidR="000500D9" w:rsidRPr="003330B6" w:rsidRDefault="000500D9" w:rsidP="000500D9">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Pr="00240E73">
        <w:rPr>
          <w:b/>
          <w:szCs w:val="21"/>
        </w:rPr>
        <w:t>Victoria Selman</w:t>
      </w:r>
    </w:p>
    <w:p w:rsidR="000500D9" w:rsidRPr="002A022A" w:rsidRDefault="000500D9" w:rsidP="000500D9">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Pr="00240E73">
        <w:rPr>
          <w:b/>
          <w:szCs w:val="21"/>
        </w:rPr>
        <w:t>Thomas &amp; Mercer</w:t>
      </w:r>
    </w:p>
    <w:p w:rsidR="000500D9" w:rsidRPr="003330B6" w:rsidRDefault="000500D9" w:rsidP="000500D9">
      <w:pPr>
        <w:rPr>
          <w:b/>
          <w:szCs w:val="21"/>
        </w:rPr>
      </w:pPr>
      <w:r w:rsidRPr="003330B6">
        <w:rPr>
          <w:rFonts w:hint="eastAsia"/>
          <w:b/>
          <w:szCs w:val="21"/>
        </w:rPr>
        <w:t>代理公司：</w:t>
      </w:r>
      <w:r w:rsidRPr="00240E73">
        <w:rPr>
          <w:b/>
          <w:szCs w:val="21"/>
        </w:rPr>
        <w:t>Curtis Brown</w:t>
      </w:r>
      <w:r>
        <w:rPr>
          <w:rFonts w:hint="eastAsia"/>
          <w:b/>
          <w:szCs w:val="21"/>
        </w:rPr>
        <w:t xml:space="preserve"> /</w:t>
      </w:r>
      <w:r w:rsidRPr="003330B6">
        <w:rPr>
          <w:b/>
          <w:szCs w:val="21"/>
        </w:rPr>
        <w:t>ANA/</w:t>
      </w:r>
      <w:r w:rsidRPr="003330B6">
        <w:rPr>
          <w:rFonts w:hint="eastAsia"/>
          <w:b/>
          <w:szCs w:val="21"/>
        </w:rPr>
        <w:t>Vicky Wen</w:t>
      </w:r>
    </w:p>
    <w:p w:rsidR="000500D9" w:rsidRPr="003330B6" w:rsidRDefault="000500D9" w:rsidP="000500D9">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0720FB">
        <w:rPr>
          <w:rFonts w:hint="eastAsia"/>
          <w:b/>
          <w:szCs w:val="21"/>
        </w:rPr>
        <w:t>384</w:t>
      </w:r>
      <w:r w:rsidR="000720FB">
        <w:rPr>
          <w:rFonts w:hint="eastAsia"/>
          <w:b/>
          <w:szCs w:val="21"/>
        </w:rPr>
        <w:t>页</w:t>
      </w:r>
    </w:p>
    <w:p w:rsidR="000500D9" w:rsidRPr="003330B6" w:rsidRDefault="000500D9" w:rsidP="000500D9">
      <w:pPr>
        <w:rPr>
          <w:b/>
          <w:szCs w:val="21"/>
        </w:rPr>
      </w:pPr>
      <w:r w:rsidRPr="003330B6">
        <w:rPr>
          <w:rFonts w:hint="eastAsia"/>
          <w:b/>
          <w:szCs w:val="21"/>
        </w:rPr>
        <w:t>出版时间：</w:t>
      </w:r>
      <w:r>
        <w:rPr>
          <w:rFonts w:hint="eastAsia"/>
          <w:b/>
          <w:szCs w:val="21"/>
        </w:rPr>
        <w:t>年月</w:t>
      </w:r>
    </w:p>
    <w:p w:rsidR="000500D9" w:rsidRPr="003330B6" w:rsidRDefault="000500D9" w:rsidP="000500D9">
      <w:pPr>
        <w:rPr>
          <w:b/>
          <w:szCs w:val="21"/>
        </w:rPr>
      </w:pPr>
      <w:r w:rsidRPr="003330B6">
        <w:rPr>
          <w:rFonts w:hint="eastAsia"/>
          <w:b/>
          <w:szCs w:val="21"/>
        </w:rPr>
        <w:t>代理地区：中国大陆、台湾</w:t>
      </w:r>
    </w:p>
    <w:p w:rsidR="000500D9" w:rsidRPr="003330B6" w:rsidRDefault="000500D9" w:rsidP="000500D9">
      <w:pPr>
        <w:rPr>
          <w:b/>
          <w:szCs w:val="21"/>
        </w:rPr>
      </w:pPr>
      <w:r w:rsidRPr="003330B6">
        <w:rPr>
          <w:rFonts w:hint="eastAsia"/>
          <w:b/>
          <w:szCs w:val="21"/>
        </w:rPr>
        <w:t>审读资料：电子稿</w:t>
      </w:r>
    </w:p>
    <w:p w:rsidR="000500D9" w:rsidRDefault="000500D9" w:rsidP="000500D9">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Pr>
          <w:rFonts w:hint="eastAsia"/>
          <w:b/>
          <w:szCs w:val="21"/>
        </w:rPr>
        <w:t>惊悚悬疑</w:t>
      </w:r>
    </w:p>
    <w:p w:rsidR="000500D9" w:rsidRPr="005635FE" w:rsidRDefault="000500D9" w:rsidP="000500D9">
      <w:pPr>
        <w:rPr>
          <w:b/>
          <w:szCs w:val="21"/>
        </w:rPr>
      </w:pPr>
    </w:p>
    <w:p w:rsidR="000500D9" w:rsidRPr="003330B6" w:rsidRDefault="000500D9" w:rsidP="000500D9">
      <w:pPr>
        <w:rPr>
          <w:b/>
          <w:bCs/>
          <w:szCs w:val="21"/>
        </w:rPr>
      </w:pPr>
      <w:r w:rsidRPr="003330B6">
        <w:rPr>
          <w:rFonts w:hint="eastAsia"/>
          <w:b/>
          <w:bCs/>
          <w:szCs w:val="21"/>
        </w:rPr>
        <w:t>内容简介：</w:t>
      </w:r>
    </w:p>
    <w:p w:rsidR="000500D9" w:rsidRDefault="000500D9" w:rsidP="000720FB">
      <w:pPr>
        <w:rPr>
          <w:b/>
          <w:bCs/>
          <w:szCs w:val="21"/>
        </w:rPr>
      </w:pPr>
    </w:p>
    <w:p w:rsidR="009645D4" w:rsidRPr="000720FB" w:rsidRDefault="009645D4" w:rsidP="000720FB">
      <w:pPr>
        <w:rPr>
          <w:b/>
          <w:bCs/>
          <w:szCs w:val="21"/>
        </w:rPr>
      </w:pPr>
      <w:r>
        <w:rPr>
          <w:rFonts w:hint="eastAsia"/>
          <w:b/>
          <w:bCs/>
          <w:szCs w:val="21"/>
        </w:rPr>
        <w:lastRenderedPageBreak/>
        <w:t xml:space="preserve">    </w:t>
      </w:r>
      <w:r w:rsidRPr="009645D4">
        <w:rPr>
          <w:rFonts w:hint="eastAsia"/>
          <w:b/>
          <w:bCs/>
          <w:szCs w:val="21"/>
        </w:rPr>
        <w:t>他在</w:t>
      </w:r>
      <w:r>
        <w:rPr>
          <w:rFonts w:hint="eastAsia"/>
          <w:b/>
          <w:bCs/>
          <w:szCs w:val="21"/>
        </w:rPr>
        <w:t>寻找他的</w:t>
      </w:r>
      <w:r w:rsidRPr="009645D4">
        <w:rPr>
          <w:rFonts w:hint="eastAsia"/>
          <w:b/>
          <w:bCs/>
          <w:szCs w:val="21"/>
        </w:rPr>
        <w:t>下一个受害者。</w:t>
      </w:r>
      <w:r>
        <w:rPr>
          <w:rFonts w:hint="eastAsia"/>
          <w:b/>
          <w:bCs/>
          <w:szCs w:val="21"/>
        </w:rPr>
        <w:t>而她看起来正像他的上</w:t>
      </w:r>
      <w:r w:rsidRPr="009645D4">
        <w:rPr>
          <w:rFonts w:hint="eastAsia"/>
          <w:b/>
          <w:bCs/>
          <w:szCs w:val="21"/>
        </w:rPr>
        <w:t>一个。</w:t>
      </w:r>
    </w:p>
    <w:p w:rsidR="000720FB" w:rsidRDefault="000720FB" w:rsidP="000720FB">
      <w:pPr>
        <w:widowControl/>
        <w:shd w:val="clear" w:color="auto" w:fill="FFFFFF"/>
        <w:rPr>
          <w:b/>
          <w:bCs/>
          <w:kern w:val="0"/>
          <w:szCs w:val="21"/>
        </w:rPr>
      </w:pPr>
    </w:p>
    <w:p w:rsidR="009645D4" w:rsidRPr="000720FB" w:rsidRDefault="009645D4" w:rsidP="009645D4">
      <w:pPr>
        <w:widowControl/>
        <w:shd w:val="clear" w:color="auto" w:fill="FFFFFF"/>
        <w:rPr>
          <w:kern w:val="0"/>
          <w:szCs w:val="21"/>
        </w:rPr>
      </w:pPr>
      <w:r w:rsidRPr="009645D4">
        <w:rPr>
          <w:rFonts w:hint="eastAsia"/>
          <w:bCs/>
          <w:kern w:val="0"/>
          <w:szCs w:val="21"/>
        </w:rPr>
        <w:t xml:space="preserve">    </w:t>
      </w:r>
      <w:r w:rsidRPr="009645D4">
        <w:rPr>
          <w:rFonts w:hint="eastAsia"/>
          <w:bCs/>
          <w:kern w:val="0"/>
          <w:szCs w:val="21"/>
        </w:rPr>
        <w:t>伦敦普里姆罗斯山。犯罪</w:t>
      </w:r>
      <w:r>
        <w:rPr>
          <w:rFonts w:hint="eastAsia"/>
          <w:bCs/>
          <w:kern w:val="0"/>
          <w:szCs w:val="21"/>
        </w:rPr>
        <w:t>侧写师</w:t>
      </w:r>
      <w:r w:rsidRPr="009645D4">
        <w:rPr>
          <w:rFonts w:hint="eastAsia"/>
          <w:bCs/>
          <w:szCs w:val="21"/>
        </w:rPr>
        <w:t>奇芭·麦肯齐</w:t>
      </w:r>
      <w:r>
        <w:rPr>
          <w:rFonts w:hint="eastAsia"/>
          <w:bCs/>
          <w:szCs w:val="21"/>
        </w:rPr>
        <w:t>抵达了可怕的谋杀现场，却感受到了一种令人不安的熟悉感。</w:t>
      </w:r>
      <w:r w:rsidRPr="009645D4">
        <w:rPr>
          <w:rFonts w:hint="eastAsia"/>
          <w:bCs/>
          <w:szCs w:val="21"/>
        </w:rPr>
        <w:t>九天前，另一个女人的尸体被发现</w:t>
      </w:r>
      <w:r>
        <w:rPr>
          <w:rFonts w:hint="eastAsia"/>
          <w:bCs/>
          <w:szCs w:val="21"/>
        </w:rPr>
        <w:t>，与这句尸体有着惊人的相同之处</w:t>
      </w:r>
      <w:r w:rsidRPr="009645D4">
        <w:rPr>
          <w:rFonts w:hint="eastAsia"/>
          <w:bCs/>
          <w:szCs w:val="21"/>
        </w:rPr>
        <w:t>：</w:t>
      </w:r>
      <w:r>
        <w:rPr>
          <w:rFonts w:hint="eastAsia"/>
          <w:bCs/>
          <w:szCs w:val="21"/>
        </w:rPr>
        <w:t>同样</w:t>
      </w:r>
      <w:r w:rsidRPr="009645D4">
        <w:rPr>
          <w:rFonts w:hint="eastAsia"/>
          <w:bCs/>
          <w:szCs w:val="21"/>
        </w:rPr>
        <w:t>的位置，</w:t>
      </w:r>
      <w:r>
        <w:rPr>
          <w:rFonts w:hint="eastAsia"/>
          <w:bCs/>
          <w:szCs w:val="21"/>
        </w:rPr>
        <w:t>同样</w:t>
      </w:r>
      <w:r w:rsidRPr="009645D4">
        <w:rPr>
          <w:rFonts w:hint="eastAsia"/>
          <w:bCs/>
          <w:szCs w:val="21"/>
        </w:rPr>
        <w:t>的</w:t>
      </w:r>
      <w:r>
        <w:rPr>
          <w:rFonts w:hint="eastAsia"/>
          <w:bCs/>
          <w:szCs w:val="21"/>
        </w:rPr>
        <w:t>犯罪手法</w:t>
      </w:r>
      <w:r w:rsidRPr="009645D4">
        <w:rPr>
          <w:rFonts w:hint="eastAsia"/>
          <w:bCs/>
          <w:szCs w:val="21"/>
        </w:rPr>
        <w:t>，</w:t>
      </w:r>
      <w:r>
        <w:rPr>
          <w:rFonts w:hint="eastAsia"/>
          <w:bCs/>
          <w:szCs w:val="21"/>
        </w:rPr>
        <w:t>同样</w:t>
      </w:r>
      <w:r w:rsidRPr="009645D4">
        <w:rPr>
          <w:rFonts w:hint="eastAsia"/>
          <w:bCs/>
          <w:szCs w:val="21"/>
        </w:rPr>
        <w:t>的外貌</w:t>
      </w:r>
      <w:r>
        <w:rPr>
          <w:rFonts w:hint="eastAsia"/>
          <w:bCs/>
          <w:szCs w:val="21"/>
        </w:rPr>
        <w:t>特征</w:t>
      </w:r>
      <w:r w:rsidRPr="009645D4">
        <w:rPr>
          <w:rFonts w:hint="eastAsia"/>
          <w:bCs/>
          <w:szCs w:val="21"/>
        </w:rPr>
        <w:t>。对于警察来说，</w:t>
      </w:r>
      <w:r>
        <w:rPr>
          <w:rFonts w:hint="eastAsia"/>
          <w:bCs/>
          <w:szCs w:val="21"/>
        </w:rPr>
        <w:t>这些现象</w:t>
      </w:r>
      <w:r w:rsidRPr="009645D4">
        <w:rPr>
          <w:rFonts w:hint="eastAsia"/>
          <w:bCs/>
          <w:szCs w:val="21"/>
        </w:rPr>
        <w:t>明显</w:t>
      </w:r>
      <w:r>
        <w:rPr>
          <w:rFonts w:hint="eastAsia"/>
          <w:bCs/>
          <w:szCs w:val="21"/>
        </w:rPr>
        <w:t>显示了</w:t>
      </w:r>
      <w:r w:rsidRPr="009645D4">
        <w:rPr>
          <w:rFonts w:hint="eastAsia"/>
          <w:bCs/>
          <w:szCs w:val="21"/>
        </w:rPr>
        <w:t>一</w:t>
      </w:r>
      <w:r>
        <w:rPr>
          <w:rFonts w:hint="eastAsia"/>
          <w:bCs/>
          <w:szCs w:val="21"/>
        </w:rPr>
        <w:t>名</w:t>
      </w:r>
      <w:r w:rsidRPr="009645D4">
        <w:rPr>
          <w:rFonts w:hint="eastAsia"/>
          <w:bCs/>
          <w:szCs w:val="21"/>
        </w:rPr>
        <w:t>新的连环杀手正在逍遥法外。但对奇芭来说，这更为</w:t>
      </w:r>
      <w:r>
        <w:rPr>
          <w:rFonts w:hint="eastAsia"/>
          <w:bCs/>
          <w:szCs w:val="21"/>
        </w:rPr>
        <w:t>凶险</w:t>
      </w:r>
      <w:r w:rsidRPr="009645D4">
        <w:rPr>
          <w:rFonts w:hint="eastAsia"/>
          <w:bCs/>
          <w:szCs w:val="21"/>
        </w:rPr>
        <w:t>，因为</w:t>
      </w:r>
      <w:r>
        <w:rPr>
          <w:rFonts w:hint="eastAsia"/>
          <w:bCs/>
          <w:szCs w:val="21"/>
        </w:rPr>
        <w:t>这些</w:t>
      </w:r>
      <w:r w:rsidRPr="009645D4">
        <w:rPr>
          <w:rFonts w:hint="eastAsia"/>
          <w:bCs/>
          <w:szCs w:val="21"/>
        </w:rPr>
        <w:t>受害者看起来就</w:t>
      </w:r>
      <w:r>
        <w:rPr>
          <w:rFonts w:hint="eastAsia"/>
          <w:bCs/>
          <w:szCs w:val="21"/>
        </w:rPr>
        <w:t>和</w:t>
      </w:r>
      <w:r w:rsidRPr="009645D4">
        <w:rPr>
          <w:rFonts w:hint="eastAsia"/>
          <w:bCs/>
          <w:szCs w:val="21"/>
        </w:rPr>
        <w:t>她</w:t>
      </w:r>
      <w:r>
        <w:rPr>
          <w:rFonts w:hint="eastAsia"/>
          <w:bCs/>
          <w:szCs w:val="21"/>
        </w:rPr>
        <w:t>一样</w:t>
      </w:r>
      <w:r w:rsidRPr="009645D4">
        <w:rPr>
          <w:rFonts w:hint="eastAsia"/>
          <w:bCs/>
          <w:szCs w:val="21"/>
        </w:rPr>
        <w:t>。</w:t>
      </w:r>
    </w:p>
    <w:p w:rsidR="000720FB" w:rsidRDefault="000720FB" w:rsidP="000720FB">
      <w:pPr>
        <w:widowControl/>
        <w:shd w:val="clear" w:color="auto" w:fill="FFFFFF"/>
        <w:rPr>
          <w:kern w:val="0"/>
          <w:szCs w:val="21"/>
        </w:rPr>
      </w:pPr>
    </w:p>
    <w:p w:rsidR="009645D4" w:rsidRPr="000720FB" w:rsidRDefault="009645D4" w:rsidP="000720FB">
      <w:pPr>
        <w:widowControl/>
        <w:shd w:val="clear" w:color="auto" w:fill="FFFFFF"/>
        <w:rPr>
          <w:kern w:val="0"/>
          <w:szCs w:val="21"/>
        </w:rPr>
      </w:pPr>
      <w:r>
        <w:rPr>
          <w:rFonts w:hint="eastAsia"/>
          <w:kern w:val="0"/>
          <w:szCs w:val="21"/>
        </w:rPr>
        <w:t xml:space="preserve">    </w:t>
      </w:r>
      <w:r w:rsidRPr="009645D4">
        <w:rPr>
          <w:rFonts w:hint="eastAsia"/>
          <w:bCs/>
          <w:szCs w:val="21"/>
        </w:rPr>
        <w:t>奇芭</w:t>
      </w:r>
      <w:r w:rsidRPr="009645D4">
        <w:rPr>
          <w:rFonts w:hint="eastAsia"/>
          <w:kern w:val="0"/>
          <w:szCs w:val="21"/>
        </w:rPr>
        <w:t>以前一直是杀手兴趣的焦点，她知道如果</w:t>
      </w:r>
      <w:r>
        <w:rPr>
          <w:rFonts w:hint="eastAsia"/>
          <w:kern w:val="0"/>
          <w:szCs w:val="21"/>
        </w:rPr>
        <w:t>自己</w:t>
      </w:r>
      <w:r w:rsidRPr="009645D4">
        <w:rPr>
          <w:rFonts w:hint="eastAsia"/>
          <w:kern w:val="0"/>
          <w:szCs w:val="21"/>
        </w:rPr>
        <w:t>再靠近一点，这个案子</w:t>
      </w:r>
      <w:r>
        <w:rPr>
          <w:rFonts w:hint="eastAsia"/>
          <w:kern w:val="0"/>
          <w:szCs w:val="21"/>
        </w:rPr>
        <w:t>很</w:t>
      </w:r>
      <w:r w:rsidRPr="009645D4">
        <w:rPr>
          <w:rFonts w:hint="eastAsia"/>
          <w:kern w:val="0"/>
          <w:szCs w:val="21"/>
        </w:rPr>
        <w:t>可能</w:t>
      </w:r>
      <w:r>
        <w:rPr>
          <w:rFonts w:hint="eastAsia"/>
          <w:kern w:val="0"/>
          <w:szCs w:val="21"/>
        </w:rPr>
        <w:t>就</w:t>
      </w:r>
      <w:r w:rsidRPr="009645D4">
        <w:rPr>
          <w:rFonts w:hint="eastAsia"/>
          <w:kern w:val="0"/>
          <w:szCs w:val="21"/>
        </w:rPr>
        <w:t>是她</w:t>
      </w:r>
      <w:r>
        <w:rPr>
          <w:rFonts w:hint="eastAsia"/>
          <w:kern w:val="0"/>
          <w:szCs w:val="21"/>
        </w:rPr>
        <w:t>的</w:t>
      </w:r>
      <w:r w:rsidRPr="009645D4">
        <w:rPr>
          <w:rFonts w:hint="eastAsia"/>
          <w:kern w:val="0"/>
          <w:szCs w:val="21"/>
        </w:rPr>
        <w:t>最后</w:t>
      </w:r>
      <w:r>
        <w:rPr>
          <w:rFonts w:hint="eastAsia"/>
          <w:kern w:val="0"/>
          <w:szCs w:val="21"/>
        </w:rPr>
        <w:t>一个案子了</w:t>
      </w:r>
      <w:r w:rsidRPr="009645D4">
        <w:rPr>
          <w:rFonts w:hint="eastAsia"/>
          <w:kern w:val="0"/>
          <w:szCs w:val="21"/>
        </w:rPr>
        <w:t>。</w:t>
      </w:r>
      <w:r>
        <w:rPr>
          <w:rFonts w:hint="eastAsia"/>
          <w:kern w:val="0"/>
          <w:szCs w:val="21"/>
        </w:rPr>
        <w:t>但是，她并不是一个墨守成规的人，尤其是当她对案件的调查引起一些不必要的注意时。</w:t>
      </w:r>
    </w:p>
    <w:p w:rsidR="000720FB" w:rsidRDefault="000720FB" w:rsidP="000720FB">
      <w:pPr>
        <w:widowControl/>
        <w:shd w:val="clear" w:color="auto" w:fill="FFFFFF"/>
        <w:rPr>
          <w:kern w:val="0"/>
          <w:szCs w:val="21"/>
        </w:rPr>
      </w:pPr>
    </w:p>
    <w:p w:rsidR="009645D4" w:rsidRPr="000720FB" w:rsidRDefault="009645D4" w:rsidP="000720FB">
      <w:pPr>
        <w:widowControl/>
        <w:shd w:val="clear" w:color="auto" w:fill="FFFFFF"/>
        <w:rPr>
          <w:kern w:val="0"/>
          <w:szCs w:val="21"/>
        </w:rPr>
      </w:pPr>
      <w:r>
        <w:rPr>
          <w:rFonts w:hint="eastAsia"/>
          <w:kern w:val="0"/>
          <w:szCs w:val="21"/>
        </w:rPr>
        <w:t xml:space="preserve">    </w:t>
      </w:r>
      <w:r>
        <w:rPr>
          <w:rFonts w:hint="eastAsia"/>
          <w:kern w:val="0"/>
          <w:szCs w:val="21"/>
        </w:rPr>
        <w:t>有人在监视她的每一步行动，在</w:t>
      </w:r>
      <w:r w:rsidRPr="009645D4">
        <w:rPr>
          <w:rFonts w:hint="eastAsia"/>
          <w:bCs/>
          <w:szCs w:val="21"/>
        </w:rPr>
        <w:t>奇芭</w:t>
      </w:r>
      <w:r>
        <w:rPr>
          <w:rFonts w:hint="eastAsia"/>
          <w:kern w:val="0"/>
          <w:szCs w:val="21"/>
        </w:rPr>
        <w:t>自己也变成一名受害者之前，她能找出这两名受害者之间的关联吗？</w:t>
      </w:r>
    </w:p>
    <w:p w:rsidR="009645D4" w:rsidRPr="000720FB" w:rsidRDefault="009645D4" w:rsidP="000720FB">
      <w:pPr>
        <w:rPr>
          <w:b/>
          <w:szCs w:val="21"/>
        </w:rPr>
      </w:pPr>
    </w:p>
    <w:p w:rsidR="000500D9" w:rsidRPr="000720FB" w:rsidRDefault="003F74E1" w:rsidP="00DB7648">
      <w:pPr>
        <w:rPr>
          <w:b/>
          <w:szCs w:val="21"/>
        </w:rPr>
      </w:pPr>
      <w:r>
        <w:rPr>
          <w:rFonts w:hint="eastAsia"/>
          <w:b/>
          <w:noProof/>
          <w:szCs w:val="21"/>
        </w:rPr>
        <w:drawing>
          <wp:anchor distT="0" distB="0" distL="114300" distR="114300" simplePos="0" relativeHeight="251665408" behindDoc="0" locked="0" layoutInCell="1" allowOverlap="1">
            <wp:simplePos x="0" y="0"/>
            <wp:positionH relativeFrom="column">
              <wp:posOffset>4101465</wp:posOffset>
            </wp:positionH>
            <wp:positionV relativeFrom="paragraph">
              <wp:posOffset>181610</wp:posOffset>
            </wp:positionV>
            <wp:extent cx="1303655" cy="2082800"/>
            <wp:effectExtent l="19050" t="0" r="0" b="0"/>
            <wp:wrapSquare wrapText="bothSides"/>
            <wp:docPr id="7" name="图片 6" descr="51N3t5kN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N3t5kNM-L.jpg"/>
                    <pic:cNvPicPr/>
                  </pic:nvPicPr>
                  <pic:blipFill>
                    <a:blip r:embed="rId11"/>
                    <a:stretch>
                      <a:fillRect/>
                    </a:stretch>
                  </pic:blipFill>
                  <pic:spPr>
                    <a:xfrm>
                      <a:off x="0" y="0"/>
                      <a:ext cx="1303655" cy="2082800"/>
                    </a:xfrm>
                    <a:prstGeom prst="rect">
                      <a:avLst/>
                    </a:prstGeom>
                  </pic:spPr>
                </pic:pic>
              </a:graphicData>
            </a:graphic>
          </wp:anchor>
        </w:drawing>
      </w:r>
    </w:p>
    <w:p w:rsidR="003C2DA6" w:rsidRPr="002A022A" w:rsidRDefault="003C2DA6" w:rsidP="00DB7648">
      <w:pPr>
        <w:rPr>
          <w:b/>
          <w:szCs w:val="21"/>
        </w:rPr>
      </w:pPr>
      <w:r w:rsidRPr="002A022A">
        <w:rPr>
          <w:rFonts w:hint="eastAsia"/>
          <w:b/>
          <w:szCs w:val="21"/>
        </w:rPr>
        <w:t>中文书名：《</w:t>
      </w:r>
      <w:r w:rsidR="00E456A1" w:rsidRPr="00E456A1">
        <w:rPr>
          <w:rFonts w:hint="eastAsia"/>
          <w:b/>
          <w:szCs w:val="21"/>
        </w:rPr>
        <w:t>蛇梯</w:t>
      </w:r>
      <w:r w:rsidR="00E456A1">
        <w:rPr>
          <w:rFonts w:hint="eastAsia"/>
          <w:b/>
          <w:szCs w:val="21"/>
        </w:rPr>
        <w:t>游戏</w:t>
      </w:r>
      <w:r w:rsidRPr="002A022A">
        <w:rPr>
          <w:rFonts w:hint="eastAsia"/>
          <w:b/>
          <w:szCs w:val="21"/>
        </w:rPr>
        <w:t>》</w:t>
      </w:r>
    </w:p>
    <w:p w:rsidR="003C2DA6" w:rsidRPr="003330B6" w:rsidRDefault="003C2DA6" w:rsidP="00DB7648">
      <w:pPr>
        <w:rPr>
          <w:b/>
          <w:szCs w:val="21"/>
        </w:rPr>
      </w:pPr>
      <w:r w:rsidRPr="003330B6">
        <w:rPr>
          <w:rFonts w:hint="eastAsia"/>
          <w:b/>
          <w:szCs w:val="21"/>
        </w:rPr>
        <w:t>英文书名：</w:t>
      </w:r>
      <w:r w:rsidR="00240E73" w:rsidRPr="00240E73">
        <w:rPr>
          <w:b/>
          <w:szCs w:val="21"/>
        </w:rPr>
        <w:t>SNAKES AND LADDERS</w:t>
      </w:r>
      <w:r w:rsidR="003F74E1" w:rsidRPr="000500D9">
        <w:rPr>
          <w:b/>
          <w:szCs w:val="21"/>
        </w:rPr>
        <w:t xml:space="preserve"> (Ziba MacKenzie Book </w:t>
      </w:r>
      <w:r w:rsidR="003F74E1">
        <w:rPr>
          <w:rFonts w:hint="eastAsia"/>
          <w:b/>
          <w:szCs w:val="21"/>
        </w:rPr>
        <w:t>3</w:t>
      </w:r>
      <w:r w:rsidR="003F74E1" w:rsidRPr="000500D9">
        <w:rPr>
          <w:b/>
          <w:szCs w:val="21"/>
        </w:rPr>
        <w:t>)</w:t>
      </w:r>
    </w:p>
    <w:p w:rsidR="003C2DA6" w:rsidRPr="003330B6" w:rsidRDefault="003C2DA6" w:rsidP="00DB7648">
      <w:pPr>
        <w:rPr>
          <w:b/>
          <w:szCs w:val="21"/>
        </w:rPr>
      </w:pPr>
      <w:r w:rsidRPr="003330B6">
        <w:rPr>
          <w:rFonts w:hint="eastAsia"/>
          <w:b/>
          <w:szCs w:val="21"/>
        </w:rPr>
        <w:t>作</w:t>
      </w:r>
      <w:r w:rsidRPr="003330B6">
        <w:rPr>
          <w:rFonts w:hint="eastAsia"/>
          <w:b/>
          <w:szCs w:val="21"/>
        </w:rPr>
        <w:t xml:space="preserve">    </w:t>
      </w:r>
      <w:r w:rsidRPr="003330B6">
        <w:rPr>
          <w:rFonts w:hint="eastAsia"/>
          <w:b/>
          <w:szCs w:val="21"/>
        </w:rPr>
        <w:t>者：</w:t>
      </w:r>
      <w:r w:rsidR="00240E73" w:rsidRPr="00240E73">
        <w:rPr>
          <w:b/>
          <w:szCs w:val="21"/>
        </w:rPr>
        <w:t>Victoria Selman</w:t>
      </w:r>
    </w:p>
    <w:p w:rsidR="002A022A" w:rsidRPr="002A022A" w:rsidRDefault="003C2DA6" w:rsidP="00DB7648">
      <w:pPr>
        <w:rPr>
          <w:b/>
          <w:szCs w:val="21"/>
        </w:rPr>
      </w:pPr>
      <w:r w:rsidRPr="003330B6">
        <w:rPr>
          <w:rFonts w:hint="eastAsia"/>
          <w:b/>
          <w:szCs w:val="21"/>
        </w:rPr>
        <w:t>出</w:t>
      </w:r>
      <w:r w:rsidRPr="003330B6">
        <w:rPr>
          <w:b/>
          <w:szCs w:val="21"/>
        </w:rPr>
        <w:t xml:space="preserve"> </w:t>
      </w:r>
      <w:r w:rsidRPr="003330B6">
        <w:rPr>
          <w:rFonts w:hint="eastAsia"/>
          <w:b/>
          <w:szCs w:val="21"/>
        </w:rPr>
        <w:t>版</w:t>
      </w:r>
      <w:r w:rsidRPr="003330B6">
        <w:rPr>
          <w:b/>
          <w:szCs w:val="21"/>
        </w:rPr>
        <w:t xml:space="preserve"> </w:t>
      </w:r>
      <w:r w:rsidRPr="003330B6">
        <w:rPr>
          <w:rFonts w:hint="eastAsia"/>
          <w:b/>
          <w:szCs w:val="21"/>
        </w:rPr>
        <w:t>社：</w:t>
      </w:r>
      <w:r w:rsidR="00240E73" w:rsidRPr="00240E73">
        <w:rPr>
          <w:b/>
          <w:szCs w:val="21"/>
        </w:rPr>
        <w:t>Thomas &amp; Mercer</w:t>
      </w:r>
    </w:p>
    <w:p w:rsidR="003C2DA6" w:rsidRPr="003330B6" w:rsidRDefault="003C2DA6" w:rsidP="00DB7648">
      <w:pPr>
        <w:rPr>
          <w:b/>
          <w:szCs w:val="21"/>
        </w:rPr>
      </w:pPr>
      <w:r w:rsidRPr="003330B6">
        <w:rPr>
          <w:rFonts w:hint="eastAsia"/>
          <w:b/>
          <w:szCs w:val="21"/>
        </w:rPr>
        <w:t>代理公司：</w:t>
      </w:r>
      <w:r w:rsidR="00240E73" w:rsidRPr="00240E73">
        <w:rPr>
          <w:b/>
          <w:szCs w:val="21"/>
        </w:rPr>
        <w:t>Curtis Brown</w:t>
      </w:r>
      <w:r w:rsidR="000815BE">
        <w:rPr>
          <w:rFonts w:hint="eastAsia"/>
          <w:b/>
          <w:szCs w:val="21"/>
        </w:rPr>
        <w:t xml:space="preserve"> </w:t>
      </w:r>
      <w:r w:rsidR="009D5649">
        <w:rPr>
          <w:rFonts w:hint="eastAsia"/>
          <w:b/>
          <w:szCs w:val="21"/>
        </w:rPr>
        <w:t>/</w:t>
      </w:r>
      <w:r w:rsidR="003330B6" w:rsidRPr="003330B6">
        <w:rPr>
          <w:b/>
          <w:szCs w:val="21"/>
        </w:rPr>
        <w:t>ANA/</w:t>
      </w:r>
      <w:r w:rsidR="003330B6" w:rsidRPr="003330B6">
        <w:rPr>
          <w:rFonts w:hint="eastAsia"/>
          <w:b/>
          <w:szCs w:val="21"/>
        </w:rPr>
        <w:t>Vicky Wen</w:t>
      </w:r>
    </w:p>
    <w:p w:rsidR="003C2DA6" w:rsidRPr="003330B6" w:rsidRDefault="003C2DA6" w:rsidP="00DB7648">
      <w:pPr>
        <w:rPr>
          <w:b/>
          <w:szCs w:val="21"/>
        </w:rPr>
      </w:pPr>
      <w:r w:rsidRPr="003330B6">
        <w:rPr>
          <w:rFonts w:hint="eastAsia"/>
          <w:b/>
          <w:szCs w:val="21"/>
        </w:rPr>
        <w:t>页</w:t>
      </w:r>
      <w:r w:rsidRPr="003330B6">
        <w:rPr>
          <w:rFonts w:hint="eastAsia"/>
          <w:b/>
          <w:szCs w:val="21"/>
        </w:rPr>
        <w:t xml:space="preserve">    </w:t>
      </w:r>
      <w:r w:rsidRPr="003330B6">
        <w:rPr>
          <w:rFonts w:hint="eastAsia"/>
          <w:b/>
          <w:szCs w:val="21"/>
        </w:rPr>
        <w:t>数：</w:t>
      </w:r>
      <w:r w:rsidR="00240E73">
        <w:rPr>
          <w:rFonts w:hint="eastAsia"/>
          <w:b/>
          <w:szCs w:val="21"/>
        </w:rPr>
        <w:t>待定</w:t>
      </w:r>
    </w:p>
    <w:p w:rsidR="003C2DA6" w:rsidRPr="003330B6" w:rsidRDefault="003C2DA6" w:rsidP="00DB7648">
      <w:pPr>
        <w:rPr>
          <w:b/>
          <w:szCs w:val="21"/>
        </w:rPr>
      </w:pPr>
      <w:r w:rsidRPr="003330B6">
        <w:rPr>
          <w:rFonts w:hint="eastAsia"/>
          <w:b/>
          <w:szCs w:val="21"/>
        </w:rPr>
        <w:t>出版时间：</w:t>
      </w:r>
      <w:r w:rsidR="00240E73">
        <w:rPr>
          <w:rFonts w:hint="eastAsia"/>
          <w:b/>
          <w:szCs w:val="21"/>
        </w:rPr>
        <w:t>2019</w:t>
      </w:r>
      <w:r w:rsidR="004F2AB3">
        <w:rPr>
          <w:rFonts w:hint="eastAsia"/>
          <w:b/>
          <w:szCs w:val="21"/>
        </w:rPr>
        <w:t>年</w:t>
      </w:r>
      <w:r w:rsidR="00240E73">
        <w:rPr>
          <w:rFonts w:hint="eastAsia"/>
          <w:b/>
          <w:szCs w:val="21"/>
        </w:rPr>
        <w:t>12</w:t>
      </w:r>
      <w:r w:rsidR="004F2AB3">
        <w:rPr>
          <w:rFonts w:hint="eastAsia"/>
          <w:b/>
          <w:szCs w:val="21"/>
        </w:rPr>
        <w:t>月</w:t>
      </w:r>
    </w:p>
    <w:p w:rsidR="003C2DA6" w:rsidRPr="003330B6" w:rsidRDefault="003C2DA6" w:rsidP="00DB7648">
      <w:pPr>
        <w:rPr>
          <w:b/>
          <w:szCs w:val="21"/>
        </w:rPr>
      </w:pPr>
      <w:r w:rsidRPr="003330B6">
        <w:rPr>
          <w:rFonts w:hint="eastAsia"/>
          <w:b/>
          <w:szCs w:val="21"/>
        </w:rPr>
        <w:t>代理地区：中国大陆、台湾</w:t>
      </w:r>
    </w:p>
    <w:p w:rsidR="003C2DA6" w:rsidRPr="003330B6" w:rsidRDefault="003C2DA6" w:rsidP="00DB7648">
      <w:pPr>
        <w:rPr>
          <w:b/>
          <w:szCs w:val="21"/>
        </w:rPr>
      </w:pPr>
      <w:r w:rsidRPr="003330B6">
        <w:rPr>
          <w:rFonts w:hint="eastAsia"/>
          <w:b/>
          <w:szCs w:val="21"/>
        </w:rPr>
        <w:t>审读资料：电子稿</w:t>
      </w:r>
    </w:p>
    <w:p w:rsidR="003C2DA6" w:rsidRDefault="003C2DA6" w:rsidP="00DB7648">
      <w:pPr>
        <w:rPr>
          <w:b/>
          <w:szCs w:val="21"/>
        </w:rPr>
      </w:pPr>
      <w:r w:rsidRPr="003330B6">
        <w:rPr>
          <w:rFonts w:hint="eastAsia"/>
          <w:b/>
          <w:szCs w:val="21"/>
        </w:rPr>
        <w:t>类</w:t>
      </w:r>
      <w:r w:rsidRPr="003330B6">
        <w:rPr>
          <w:rFonts w:hint="eastAsia"/>
          <w:b/>
          <w:szCs w:val="21"/>
        </w:rPr>
        <w:t xml:space="preserve">  </w:t>
      </w:r>
      <w:r w:rsidRPr="003330B6">
        <w:rPr>
          <w:b/>
          <w:szCs w:val="21"/>
        </w:rPr>
        <w:t xml:space="preserve"> </w:t>
      </w:r>
      <w:r w:rsidRPr="003330B6">
        <w:rPr>
          <w:rFonts w:hint="eastAsia"/>
          <w:b/>
          <w:szCs w:val="21"/>
        </w:rPr>
        <w:t xml:space="preserve"> </w:t>
      </w:r>
      <w:r w:rsidRPr="003330B6">
        <w:rPr>
          <w:rFonts w:hint="eastAsia"/>
          <w:b/>
          <w:szCs w:val="21"/>
        </w:rPr>
        <w:t>型：</w:t>
      </w:r>
      <w:r w:rsidR="00240E73">
        <w:rPr>
          <w:rFonts w:hint="eastAsia"/>
          <w:b/>
          <w:szCs w:val="21"/>
        </w:rPr>
        <w:t>惊悚悬疑</w:t>
      </w:r>
    </w:p>
    <w:p w:rsidR="003C2DA6" w:rsidRPr="005635FE" w:rsidRDefault="003C2DA6" w:rsidP="005635FE">
      <w:pPr>
        <w:rPr>
          <w:b/>
          <w:szCs w:val="21"/>
        </w:rPr>
      </w:pPr>
    </w:p>
    <w:p w:rsidR="003C2DA6" w:rsidRPr="003330B6" w:rsidRDefault="003C2DA6" w:rsidP="00DB7648">
      <w:pPr>
        <w:rPr>
          <w:b/>
          <w:bCs/>
          <w:szCs w:val="21"/>
        </w:rPr>
      </w:pPr>
      <w:r w:rsidRPr="003330B6">
        <w:rPr>
          <w:rFonts w:hint="eastAsia"/>
          <w:b/>
          <w:bCs/>
          <w:szCs w:val="21"/>
        </w:rPr>
        <w:t>内容简介：</w:t>
      </w:r>
    </w:p>
    <w:p w:rsidR="00547E7E" w:rsidRDefault="00547E7E" w:rsidP="00240E73">
      <w:pPr>
        <w:rPr>
          <w:bCs/>
          <w:szCs w:val="21"/>
        </w:rPr>
      </w:pPr>
    </w:p>
    <w:p w:rsidR="00A74CC0" w:rsidRPr="00240E73" w:rsidRDefault="00A74CC0" w:rsidP="00A74CC0">
      <w:pPr>
        <w:ind w:firstLineChars="200" w:firstLine="420"/>
        <w:rPr>
          <w:bCs/>
          <w:szCs w:val="21"/>
        </w:rPr>
      </w:pPr>
      <w:r w:rsidRPr="00A74CC0">
        <w:rPr>
          <w:rFonts w:hint="eastAsia"/>
          <w:bCs/>
          <w:szCs w:val="21"/>
        </w:rPr>
        <w:t>奇芭正在弗吉尼亚州匡提科的联邦调查局学院做讲座</w:t>
      </w:r>
      <w:r>
        <w:rPr>
          <w:rFonts w:hint="eastAsia"/>
          <w:bCs/>
          <w:szCs w:val="21"/>
        </w:rPr>
        <w:t>时</w:t>
      </w:r>
      <w:r w:rsidRPr="00A74CC0">
        <w:rPr>
          <w:rFonts w:hint="eastAsia"/>
          <w:bCs/>
          <w:szCs w:val="21"/>
        </w:rPr>
        <w:t>，她的</w:t>
      </w:r>
      <w:r>
        <w:rPr>
          <w:rFonts w:hint="eastAsia"/>
          <w:bCs/>
          <w:szCs w:val="21"/>
        </w:rPr>
        <w:t>讲话突然</w:t>
      </w:r>
      <w:r w:rsidRPr="00A74CC0">
        <w:rPr>
          <w:rFonts w:hint="eastAsia"/>
          <w:bCs/>
          <w:szCs w:val="21"/>
        </w:rPr>
        <w:t>被一名需要帮助的苏格兰警探打断</w:t>
      </w:r>
      <w:r>
        <w:rPr>
          <w:rFonts w:hint="eastAsia"/>
          <w:bCs/>
          <w:szCs w:val="21"/>
        </w:rPr>
        <w:t>的</w:t>
      </w:r>
      <w:r w:rsidRPr="00A74CC0">
        <w:rPr>
          <w:rFonts w:hint="eastAsia"/>
          <w:bCs/>
          <w:szCs w:val="21"/>
        </w:rPr>
        <w:t>。</w:t>
      </w:r>
    </w:p>
    <w:p w:rsidR="00240E73" w:rsidRDefault="00240E73" w:rsidP="00240E73">
      <w:pPr>
        <w:widowControl/>
        <w:shd w:val="clear" w:color="auto" w:fill="FFFFFF"/>
        <w:rPr>
          <w:bCs/>
          <w:color w:val="000000"/>
          <w:kern w:val="0"/>
          <w:szCs w:val="21"/>
        </w:rPr>
      </w:pPr>
    </w:p>
    <w:p w:rsidR="00A74CC0" w:rsidRPr="00240E73" w:rsidRDefault="00A74CC0" w:rsidP="00240E73">
      <w:pPr>
        <w:widowControl/>
        <w:shd w:val="clear" w:color="auto" w:fill="FFFFFF"/>
        <w:rPr>
          <w:color w:val="000000"/>
          <w:kern w:val="0"/>
          <w:szCs w:val="21"/>
        </w:rPr>
      </w:pPr>
      <w:r>
        <w:rPr>
          <w:rFonts w:hint="eastAsia"/>
          <w:bCs/>
          <w:color w:val="000000"/>
          <w:kern w:val="0"/>
          <w:szCs w:val="21"/>
        </w:rPr>
        <w:t xml:space="preserve">    </w:t>
      </w:r>
      <w:r w:rsidRPr="00A74CC0">
        <w:rPr>
          <w:rFonts w:hint="eastAsia"/>
          <w:bCs/>
          <w:color w:val="000000"/>
          <w:kern w:val="0"/>
          <w:szCs w:val="21"/>
        </w:rPr>
        <w:t>伦敦</w:t>
      </w:r>
      <w:r>
        <w:rPr>
          <w:rFonts w:hint="eastAsia"/>
          <w:bCs/>
          <w:color w:val="000000"/>
          <w:kern w:val="0"/>
          <w:szCs w:val="21"/>
        </w:rPr>
        <w:t>正陷入</w:t>
      </w:r>
      <w:r w:rsidRPr="00A74CC0">
        <w:rPr>
          <w:rFonts w:hint="eastAsia"/>
          <w:bCs/>
          <w:color w:val="000000"/>
          <w:kern w:val="0"/>
          <w:szCs w:val="21"/>
        </w:rPr>
        <w:t>粉红玫瑰杀手</w:t>
      </w:r>
      <w:r>
        <w:rPr>
          <w:rFonts w:hint="eastAsia"/>
          <w:bCs/>
          <w:color w:val="000000"/>
          <w:kern w:val="0"/>
          <w:szCs w:val="21"/>
        </w:rPr>
        <w:t>（</w:t>
      </w:r>
      <w:r w:rsidRPr="00240E73">
        <w:rPr>
          <w:bCs/>
          <w:color w:val="000000"/>
          <w:kern w:val="0"/>
          <w:szCs w:val="21"/>
        </w:rPr>
        <w:t>The Pink Rose Killer</w:t>
      </w:r>
      <w:r>
        <w:rPr>
          <w:rFonts w:hint="eastAsia"/>
          <w:bCs/>
          <w:color w:val="000000"/>
          <w:kern w:val="0"/>
          <w:szCs w:val="21"/>
        </w:rPr>
        <w:t>）所带来的阴影之中，这</w:t>
      </w:r>
      <w:r w:rsidRPr="00A74CC0">
        <w:rPr>
          <w:rFonts w:hint="eastAsia"/>
          <w:bCs/>
          <w:color w:val="000000"/>
          <w:kern w:val="0"/>
          <w:szCs w:val="21"/>
        </w:rPr>
        <w:t>个连环杀人犯</w:t>
      </w:r>
      <w:r>
        <w:rPr>
          <w:rFonts w:hint="eastAsia"/>
          <w:bCs/>
          <w:color w:val="000000"/>
          <w:kern w:val="0"/>
          <w:szCs w:val="21"/>
        </w:rPr>
        <w:t>会</w:t>
      </w:r>
      <w:r w:rsidRPr="00A74CC0">
        <w:rPr>
          <w:rFonts w:hint="eastAsia"/>
          <w:bCs/>
          <w:color w:val="000000"/>
          <w:kern w:val="0"/>
          <w:szCs w:val="21"/>
        </w:rPr>
        <w:t>从每个受害者身上取下不同的身体部位，</w:t>
      </w:r>
      <w:r>
        <w:rPr>
          <w:rFonts w:hint="eastAsia"/>
          <w:bCs/>
          <w:color w:val="000000"/>
          <w:kern w:val="0"/>
          <w:szCs w:val="21"/>
        </w:rPr>
        <w:t>然后</w:t>
      </w:r>
      <w:r w:rsidRPr="00A74CC0">
        <w:rPr>
          <w:rFonts w:hint="eastAsia"/>
          <w:bCs/>
          <w:color w:val="000000"/>
          <w:kern w:val="0"/>
          <w:szCs w:val="21"/>
        </w:rPr>
        <w:t>留下一朵粉红玫瑰。</w:t>
      </w:r>
    </w:p>
    <w:p w:rsidR="00A74CC0" w:rsidRDefault="00A74CC0" w:rsidP="00240E73">
      <w:pPr>
        <w:widowControl/>
        <w:shd w:val="clear" w:color="auto" w:fill="FFFFFF"/>
        <w:rPr>
          <w:bCs/>
          <w:color w:val="000000"/>
          <w:kern w:val="0"/>
          <w:szCs w:val="21"/>
        </w:rPr>
      </w:pPr>
    </w:p>
    <w:p w:rsidR="00A74CC0" w:rsidRDefault="00A74CC0" w:rsidP="00240E73">
      <w:pPr>
        <w:widowControl/>
        <w:shd w:val="clear" w:color="auto" w:fill="FFFFFF"/>
        <w:rPr>
          <w:color w:val="000000"/>
          <w:kern w:val="0"/>
          <w:szCs w:val="21"/>
        </w:rPr>
      </w:pPr>
      <w:r>
        <w:rPr>
          <w:rFonts w:hint="eastAsia"/>
          <w:bCs/>
          <w:color w:val="000000"/>
          <w:kern w:val="0"/>
          <w:szCs w:val="21"/>
        </w:rPr>
        <w:t xml:space="preserve">    </w:t>
      </w:r>
      <w:r w:rsidR="00240E73" w:rsidRPr="00240E73">
        <w:rPr>
          <w:bCs/>
          <w:color w:val="000000"/>
          <w:kern w:val="0"/>
          <w:szCs w:val="21"/>
        </w:rPr>
        <w:t> </w:t>
      </w:r>
      <w:r>
        <w:rPr>
          <w:rFonts w:hint="eastAsia"/>
          <w:bCs/>
          <w:color w:val="000000"/>
          <w:kern w:val="0"/>
          <w:szCs w:val="21"/>
        </w:rPr>
        <w:t>随着四个女孩的死亡，杀手不断向媒体吹嘘自己的罪行，而调查组依然没有明确的线索，情况看上去十分糟糕。然而，有一个人知道杀手的身份，他愿意为调查组提供线索，但有一个交换条件。</w:t>
      </w:r>
    </w:p>
    <w:p w:rsidR="00A74CC0" w:rsidRPr="00A74CC0" w:rsidRDefault="00A74CC0" w:rsidP="00240E73">
      <w:pPr>
        <w:widowControl/>
        <w:shd w:val="clear" w:color="auto" w:fill="FFFFFF"/>
        <w:rPr>
          <w:color w:val="000000"/>
          <w:kern w:val="0"/>
          <w:szCs w:val="21"/>
        </w:rPr>
      </w:pPr>
    </w:p>
    <w:p w:rsidR="00A74CC0" w:rsidRDefault="00A74CC0" w:rsidP="00240E73">
      <w:pPr>
        <w:widowControl/>
        <w:shd w:val="clear" w:color="auto" w:fill="FFFFFF"/>
        <w:rPr>
          <w:bCs/>
          <w:color w:val="000000"/>
          <w:kern w:val="0"/>
          <w:szCs w:val="21"/>
        </w:rPr>
      </w:pPr>
      <w:r>
        <w:rPr>
          <w:rFonts w:hint="eastAsia"/>
          <w:bCs/>
          <w:color w:val="000000"/>
          <w:kern w:val="0"/>
          <w:szCs w:val="21"/>
        </w:rPr>
        <w:lastRenderedPageBreak/>
        <w:t xml:space="preserve">    </w:t>
      </w:r>
      <w:r w:rsidRPr="00A74CC0">
        <w:rPr>
          <w:rFonts w:hint="eastAsia"/>
          <w:bCs/>
          <w:color w:val="000000"/>
          <w:kern w:val="0"/>
          <w:szCs w:val="21"/>
        </w:rPr>
        <w:t>臭名昭著的弗农·桑格</w:t>
      </w:r>
      <w:r>
        <w:rPr>
          <w:rFonts w:hint="eastAsia"/>
          <w:bCs/>
          <w:color w:val="000000"/>
          <w:kern w:val="0"/>
          <w:szCs w:val="21"/>
        </w:rPr>
        <w:t>（</w:t>
      </w:r>
      <w:r w:rsidRPr="00A74CC0">
        <w:rPr>
          <w:rFonts w:hint="eastAsia"/>
          <w:bCs/>
          <w:color w:val="000000"/>
          <w:kern w:val="0"/>
          <w:szCs w:val="21"/>
        </w:rPr>
        <w:t>Vernon Sange</w:t>
      </w:r>
      <w:r>
        <w:rPr>
          <w:rFonts w:hint="eastAsia"/>
          <w:bCs/>
          <w:color w:val="000000"/>
          <w:kern w:val="0"/>
          <w:szCs w:val="21"/>
        </w:rPr>
        <w:t>）</w:t>
      </w:r>
      <w:r w:rsidRPr="00A74CC0">
        <w:rPr>
          <w:rFonts w:hint="eastAsia"/>
          <w:bCs/>
          <w:color w:val="000000"/>
          <w:kern w:val="0"/>
          <w:szCs w:val="21"/>
        </w:rPr>
        <w:t>被称为“巴利奥尔的屠夫”</w:t>
      </w:r>
      <w:r>
        <w:rPr>
          <w:rFonts w:hint="eastAsia"/>
          <w:bCs/>
          <w:color w:val="000000"/>
          <w:kern w:val="0"/>
          <w:szCs w:val="21"/>
        </w:rPr>
        <w:t>，</w:t>
      </w:r>
      <w:r w:rsidRPr="00A74CC0">
        <w:rPr>
          <w:rFonts w:hint="eastAsia"/>
          <w:bCs/>
          <w:color w:val="000000"/>
          <w:kern w:val="0"/>
          <w:szCs w:val="21"/>
        </w:rPr>
        <w:t>他曾是牛津大学古典文学</w:t>
      </w:r>
      <w:r>
        <w:rPr>
          <w:rFonts w:hint="eastAsia"/>
          <w:bCs/>
          <w:color w:val="000000"/>
          <w:kern w:val="0"/>
          <w:szCs w:val="21"/>
        </w:rPr>
        <w:t>系的</w:t>
      </w:r>
      <w:r w:rsidRPr="00A74CC0">
        <w:rPr>
          <w:rFonts w:hint="eastAsia"/>
          <w:bCs/>
          <w:color w:val="000000"/>
          <w:kern w:val="0"/>
          <w:szCs w:val="21"/>
        </w:rPr>
        <w:t>教授，因谋杀学生并</w:t>
      </w:r>
      <w:r>
        <w:rPr>
          <w:rFonts w:hint="eastAsia"/>
          <w:bCs/>
          <w:color w:val="000000"/>
          <w:kern w:val="0"/>
          <w:szCs w:val="21"/>
        </w:rPr>
        <w:t>喝下</w:t>
      </w:r>
      <w:r w:rsidRPr="00A74CC0">
        <w:rPr>
          <w:rFonts w:hint="eastAsia"/>
          <w:bCs/>
          <w:color w:val="000000"/>
          <w:kern w:val="0"/>
          <w:szCs w:val="21"/>
        </w:rPr>
        <w:t>学生的</w:t>
      </w:r>
      <w:r>
        <w:rPr>
          <w:rFonts w:hint="eastAsia"/>
          <w:bCs/>
          <w:color w:val="000000"/>
          <w:kern w:val="0"/>
          <w:szCs w:val="21"/>
        </w:rPr>
        <w:t>鲜血</w:t>
      </w:r>
      <w:r w:rsidRPr="00A74CC0">
        <w:rPr>
          <w:rFonts w:hint="eastAsia"/>
          <w:bCs/>
          <w:color w:val="000000"/>
          <w:kern w:val="0"/>
          <w:szCs w:val="21"/>
        </w:rPr>
        <w:t>而被关押在</w:t>
      </w:r>
      <w:r w:rsidRPr="00A74CC0">
        <w:rPr>
          <w:rFonts w:hint="eastAsia"/>
          <w:bCs/>
          <w:color w:val="000000"/>
          <w:kern w:val="0"/>
          <w:szCs w:val="21"/>
        </w:rPr>
        <w:t>HMP</w:t>
      </w:r>
      <w:r w:rsidRPr="00A74CC0">
        <w:rPr>
          <w:rFonts w:hint="eastAsia"/>
          <w:bCs/>
          <w:color w:val="000000"/>
          <w:kern w:val="0"/>
          <w:szCs w:val="21"/>
        </w:rPr>
        <w:t>韦克菲尔德监狱。</w:t>
      </w:r>
      <w:r w:rsidRPr="00A74CC0">
        <w:rPr>
          <w:bCs/>
          <w:color w:val="000000"/>
          <w:kern w:val="0"/>
          <w:szCs w:val="21"/>
        </w:rPr>
        <w:t>面临着即将被引渡到美国的</w:t>
      </w:r>
      <w:r>
        <w:rPr>
          <w:rFonts w:hint="eastAsia"/>
          <w:bCs/>
          <w:color w:val="000000"/>
          <w:kern w:val="0"/>
          <w:szCs w:val="21"/>
        </w:rPr>
        <w:t>危机</w:t>
      </w:r>
      <w:r w:rsidRPr="00A74CC0">
        <w:rPr>
          <w:bCs/>
          <w:color w:val="000000"/>
          <w:kern w:val="0"/>
          <w:szCs w:val="21"/>
        </w:rPr>
        <w:t>，他</w:t>
      </w:r>
      <w:r>
        <w:rPr>
          <w:rFonts w:hint="eastAsia"/>
          <w:bCs/>
          <w:color w:val="000000"/>
          <w:kern w:val="0"/>
          <w:szCs w:val="21"/>
        </w:rPr>
        <w:t>同意和</w:t>
      </w:r>
      <w:r w:rsidRPr="00A74CC0">
        <w:rPr>
          <w:rFonts w:hint="eastAsia"/>
          <w:bCs/>
          <w:szCs w:val="21"/>
        </w:rPr>
        <w:t>奇芭</w:t>
      </w:r>
      <w:r>
        <w:rPr>
          <w:rFonts w:hint="eastAsia"/>
          <w:bCs/>
          <w:szCs w:val="21"/>
        </w:rPr>
        <w:t>——这个帮助警方将其捉拿归案的女人——</w:t>
      </w:r>
      <w:r w:rsidRPr="00A74CC0">
        <w:rPr>
          <w:bCs/>
          <w:color w:val="000000"/>
          <w:kern w:val="0"/>
          <w:szCs w:val="21"/>
        </w:rPr>
        <w:t>交谈</w:t>
      </w:r>
      <w:r>
        <w:rPr>
          <w:rFonts w:hint="eastAsia"/>
          <w:bCs/>
          <w:color w:val="000000"/>
          <w:kern w:val="0"/>
          <w:szCs w:val="21"/>
        </w:rPr>
        <w:t>，</w:t>
      </w:r>
      <w:r>
        <w:rPr>
          <w:bCs/>
          <w:color w:val="000000"/>
          <w:kern w:val="0"/>
          <w:szCs w:val="21"/>
        </w:rPr>
        <w:t>但</w:t>
      </w:r>
      <w:r w:rsidRPr="00A74CC0">
        <w:rPr>
          <w:bCs/>
          <w:color w:val="000000"/>
          <w:kern w:val="0"/>
          <w:szCs w:val="21"/>
        </w:rPr>
        <w:t>作为回报，他</w:t>
      </w:r>
      <w:r>
        <w:rPr>
          <w:rFonts w:hint="eastAsia"/>
          <w:bCs/>
          <w:color w:val="000000"/>
          <w:kern w:val="0"/>
          <w:szCs w:val="21"/>
        </w:rPr>
        <w:t>也</w:t>
      </w:r>
      <w:r w:rsidRPr="00A74CC0">
        <w:rPr>
          <w:bCs/>
          <w:color w:val="000000"/>
          <w:kern w:val="0"/>
          <w:szCs w:val="21"/>
        </w:rPr>
        <w:t>想要得到一些东西。</w:t>
      </w:r>
    </w:p>
    <w:p w:rsidR="00223A43" w:rsidRPr="00240E73" w:rsidRDefault="00223A43" w:rsidP="00240E73">
      <w:pPr>
        <w:rPr>
          <w:kern w:val="0"/>
          <w:szCs w:val="21"/>
        </w:rPr>
      </w:pPr>
    </w:p>
    <w:p w:rsidR="00223A43" w:rsidRPr="00240E73" w:rsidRDefault="00223A43" w:rsidP="00240E73">
      <w:pPr>
        <w:rPr>
          <w:bCs/>
          <w:szCs w:val="21"/>
        </w:rPr>
      </w:pPr>
    </w:p>
    <w:p w:rsidR="0006265E" w:rsidRPr="00240E73" w:rsidRDefault="0006265E" w:rsidP="00240E73">
      <w:pPr>
        <w:rPr>
          <w:bCs/>
          <w:szCs w:val="21"/>
        </w:rPr>
      </w:pPr>
    </w:p>
    <w:p w:rsidR="00773145" w:rsidRPr="0006265E" w:rsidRDefault="00773145" w:rsidP="00C624A2">
      <w:pPr>
        <w:rPr>
          <w:bCs/>
          <w:szCs w:val="21"/>
        </w:rPr>
      </w:pPr>
    </w:p>
    <w:p w:rsidR="003330B6" w:rsidRPr="003330B6" w:rsidRDefault="003330B6" w:rsidP="00DB7648">
      <w:pPr>
        <w:shd w:val="clear" w:color="auto" w:fill="FFFFFF"/>
        <w:rPr>
          <w:color w:val="000000"/>
          <w:szCs w:val="21"/>
        </w:rPr>
      </w:pPr>
      <w:r w:rsidRPr="003330B6">
        <w:rPr>
          <w:rFonts w:hint="eastAsia"/>
          <w:b/>
          <w:bCs/>
          <w:color w:val="000000"/>
          <w:szCs w:val="21"/>
        </w:rPr>
        <w:t>谢谢您的阅读！</w:t>
      </w:r>
    </w:p>
    <w:p w:rsidR="003330B6" w:rsidRPr="003330B6" w:rsidRDefault="003330B6" w:rsidP="00DB7648">
      <w:pPr>
        <w:shd w:val="clear" w:color="auto" w:fill="FFFFFF"/>
        <w:rPr>
          <w:color w:val="000000"/>
          <w:szCs w:val="21"/>
        </w:rPr>
      </w:pPr>
      <w:r w:rsidRPr="003330B6">
        <w:rPr>
          <w:rFonts w:hint="eastAsia"/>
          <w:b/>
          <w:bCs/>
          <w:color w:val="000000"/>
          <w:szCs w:val="21"/>
        </w:rPr>
        <w:t>请将回馈信息发送至：文清（</w:t>
      </w:r>
      <w:r w:rsidRPr="003330B6">
        <w:rPr>
          <w:rFonts w:hint="eastAsia"/>
          <w:b/>
          <w:bCs/>
          <w:color w:val="000000"/>
          <w:szCs w:val="21"/>
        </w:rPr>
        <w:t>Vicky Wen</w:t>
      </w:r>
      <w:r w:rsidRPr="003330B6">
        <w:rPr>
          <w:rFonts w:hint="eastAsia"/>
          <w:b/>
          <w:bCs/>
          <w:color w:val="000000"/>
          <w:szCs w:val="21"/>
        </w:rPr>
        <w:t>）</w:t>
      </w:r>
    </w:p>
    <w:p w:rsidR="003330B6" w:rsidRPr="003330B6" w:rsidRDefault="003330B6" w:rsidP="00DB7648">
      <w:pPr>
        <w:shd w:val="clear" w:color="auto" w:fill="FFFFFF"/>
        <w:rPr>
          <w:color w:val="000000"/>
          <w:szCs w:val="21"/>
        </w:rPr>
      </w:pPr>
      <w:r w:rsidRPr="003330B6">
        <w:rPr>
          <w:rFonts w:hint="eastAsia"/>
          <w:color w:val="000000"/>
          <w:szCs w:val="21"/>
        </w:rPr>
        <w:t>安德鲁﹒纳伯格联合国际有限公司北京代表处</w:t>
      </w:r>
    </w:p>
    <w:p w:rsidR="003330B6" w:rsidRPr="003330B6" w:rsidRDefault="003330B6" w:rsidP="00DB7648">
      <w:pPr>
        <w:shd w:val="clear" w:color="auto" w:fill="FFFFFF"/>
        <w:rPr>
          <w:color w:val="000000"/>
          <w:szCs w:val="21"/>
        </w:rPr>
      </w:pPr>
      <w:r w:rsidRPr="003330B6">
        <w:rPr>
          <w:rFonts w:hint="eastAsia"/>
          <w:color w:val="000000"/>
          <w:szCs w:val="21"/>
        </w:rPr>
        <w:t>北京市海淀区中关村大街甲</w:t>
      </w:r>
      <w:r w:rsidRPr="003330B6">
        <w:rPr>
          <w:rFonts w:hint="eastAsia"/>
          <w:color w:val="000000"/>
          <w:szCs w:val="21"/>
        </w:rPr>
        <w:t>59</w:t>
      </w:r>
      <w:r w:rsidRPr="003330B6">
        <w:rPr>
          <w:rFonts w:hint="eastAsia"/>
          <w:color w:val="000000"/>
          <w:szCs w:val="21"/>
        </w:rPr>
        <w:t>号中国人民大学文化大厦</w:t>
      </w:r>
      <w:r w:rsidRPr="003330B6">
        <w:rPr>
          <w:rFonts w:hint="eastAsia"/>
          <w:color w:val="000000"/>
          <w:szCs w:val="21"/>
        </w:rPr>
        <w:t>1705</w:t>
      </w:r>
      <w:r w:rsidRPr="003330B6">
        <w:rPr>
          <w:rFonts w:hint="eastAsia"/>
          <w:color w:val="000000"/>
          <w:szCs w:val="21"/>
        </w:rPr>
        <w:t>室</w:t>
      </w:r>
      <w:r w:rsidRPr="003330B6">
        <w:rPr>
          <w:rFonts w:hint="eastAsia"/>
          <w:color w:val="000000"/>
          <w:szCs w:val="21"/>
        </w:rPr>
        <w:t>, </w:t>
      </w:r>
      <w:r w:rsidRPr="003330B6">
        <w:rPr>
          <w:rFonts w:hint="eastAsia"/>
          <w:color w:val="000000"/>
          <w:szCs w:val="21"/>
        </w:rPr>
        <w:t>邮编：</w:t>
      </w:r>
      <w:r w:rsidRPr="003330B6">
        <w:rPr>
          <w:rFonts w:hint="eastAsia"/>
          <w:color w:val="000000"/>
          <w:szCs w:val="21"/>
        </w:rPr>
        <w:t>100872</w:t>
      </w:r>
      <w:r w:rsidRPr="003330B6">
        <w:rPr>
          <w:rFonts w:hint="eastAsia"/>
          <w:color w:val="000000"/>
          <w:szCs w:val="21"/>
        </w:rPr>
        <w:br/>
      </w:r>
      <w:r w:rsidRPr="003330B6">
        <w:rPr>
          <w:rFonts w:hint="eastAsia"/>
          <w:color w:val="000000"/>
          <w:szCs w:val="21"/>
        </w:rPr>
        <w:t>电话：</w:t>
      </w:r>
      <w:r w:rsidRPr="003330B6">
        <w:rPr>
          <w:rFonts w:hint="eastAsia"/>
          <w:color w:val="000000"/>
          <w:szCs w:val="21"/>
        </w:rPr>
        <w:t>010-82449185</w:t>
      </w:r>
    </w:p>
    <w:p w:rsidR="0082482A" w:rsidRDefault="003330B6" w:rsidP="00DB7648">
      <w:pPr>
        <w:shd w:val="clear" w:color="auto" w:fill="FFFFFF"/>
        <w:rPr>
          <w:color w:val="000000"/>
          <w:szCs w:val="21"/>
        </w:rPr>
      </w:pPr>
      <w:r w:rsidRPr="003330B6">
        <w:rPr>
          <w:rFonts w:hint="eastAsia"/>
          <w:color w:val="000000"/>
          <w:szCs w:val="21"/>
        </w:rPr>
        <w:t>传真：</w:t>
      </w:r>
      <w:r w:rsidRPr="003330B6">
        <w:rPr>
          <w:rFonts w:hint="eastAsia"/>
          <w:color w:val="000000"/>
          <w:szCs w:val="21"/>
        </w:rPr>
        <w:t>010-82504200</w:t>
      </w:r>
    </w:p>
    <w:p w:rsidR="003330B6" w:rsidRPr="003330B6" w:rsidRDefault="003330B6" w:rsidP="00DB7648">
      <w:pPr>
        <w:shd w:val="clear" w:color="auto" w:fill="FFFFFF"/>
        <w:rPr>
          <w:color w:val="000000"/>
          <w:szCs w:val="21"/>
        </w:rPr>
      </w:pPr>
      <w:r w:rsidRPr="003330B6">
        <w:rPr>
          <w:rFonts w:hint="eastAsia"/>
          <w:color w:val="000000"/>
          <w:szCs w:val="21"/>
        </w:rPr>
        <w:t>Email: </w:t>
      </w:r>
      <w:r w:rsidRPr="003330B6">
        <w:rPr>
          <w:rFonts w:hint="eastAsia"/>
          <w:color w:val="000000"/>
          <w:szCs w:val="21"/>
          <w:u w:val="single"/>
        </w:rPr>
        <w:t>Vicky@nurnberg.com.cn</w:t>
      </w:r>
    </w:p>
    <w:p w:rsidR="003330B6" w:rsidRPr="003330B6" w:rsidRDefault="003330B6" w:rsidP="00DB7648">
      <w:pPr>
        <w:shd w:val="clear" w:color="auto" w:fill="FFFFFF"/>
        <w:rPr>
          <w:color w:val="000000"/>
          <w:szCs w:val="21"/>
        </w:rPr>
      </w:pPr>
      <w:r w:rsidRPr="003330B6">
        <w:rPr>
          <w:rFonts w:hint="eastAsia"/>
          <w:color w:val="000000"/>
          <w:szCs w:val="21"/>
        </w:rPr>
        <w:t>网址：</w:t>
      </w:r>
      <w:r w:rsidRPr="003330B6">
        <w:rPr>
          <w:rFonts w:hint="eastAsia"/>
          <w:color w:val="000000"/>
          <w:szCs w:val="21"/>
        </w:rPr>
        <w:t>www.nurnberg.com.cn</w:t>
      </w:r>
    </w:p>
    <w:p w:rsidR="003330B6" w:rsidRPr="003330B6" w:rsidRDefault="003330B6" w:rsidP="00DB7648">
      <w:pPr>
        <w:shd w:val="clear" w:color="auto" w:fill="FFFFFF"/>
        <w:rPr>
          <w:color w:val="000000"/>
          <w:szCs w:val="21"/>
        </w:rPr>
      </w:pPr>
      <w:r w:rsidRPr="003330B6">
        <w:rPr>
          <w:rFonts w:hint="eastAsia"/>
          <w:color w:val="000000"/>
          <w:szCs w:val="21"/>
        </w:rPr>
        <w:t>微博：</w:t>
      </w:r>
      <w:hyperlink r:id="rId12" w:history="1">
        <w:r w:rsidRPr="003330B6">
          <w:rPr>
            <w:rStyle w:val="a6"/>
            <w:rFonts w:hint="eastAsia"/>
            <w:szCs w:val="21"/>
          </w:rPr>
          <w:t>http://weibo.com/nurnberg</w:t>
        </w:r>
      </w:hyperlink>
    </w:p>
    <w:p w:rsidR="003330B6" w:rsidRPr="003330B6" w:rsidRDefault="003330B6" w:rsidP="00DB7648">
      <w:pPr>
        <w:shd w:val="clear" w:color="auto" w:fill="FFFFFF"/>
        <w:rPr>
          <w:color w:val="000000"/>
          <w:szCs w:val="21"/>
        </w:rPr>
      </w:pPr>
      <w:r w:rsidRPr="003330B6">
        <w:rPr>
          <w:rFonts w:hint="eastAsia"/>
          <w:color w:val="000000"/>
          <w:szCs w:val="21"/>
        </w:rPr>
        <w:t>豆瓣小站：</w:t>
      </w:r>
      <w:hyperlink r:id="rId13" w:history="1">
        <w:r w:rsidRPr="003330B6">
          <w:rPr>
            <w:rStyle w:val="a6"/>
            <w:rFonts w:hint="eastAsia"/>
            <w:szCs w:val="21"/>
          </w:rPr>
          <w:t>http://site.douban.com/110577/</w:t>
        </w:r>
      </w:hyperlink>
    </w:p>
    <w:p w:rsidR="00C6321D" w:rsidRPr="003330B6" w:rsidRDefault="003330B6" w:rsidP="00220A2D">
      <w:pPr>
        <w:shd w:val="clear" w:color="auto" w:fill="FFFFFF"/>
        <w:rPr>
          <w:szCs w:val="21"/>
        </w:rPr>
      </w:pPr>
      <w:r w:rsidRPr="003330B6">
        <w:rPr>
          <w:rFonts w:hint="eastAsia"/>
          <w:color w:val="000000"/>
          <w:szCs w:val="21"/>
        </w:rPr>
        <w:t>微信订阅号：</w:t>
      </w:r>
      <w:r w:rsidRPr="003330B6">
        <w:rPr>
          <w:rFonts w:hint="eastAsia"/>
          <w:color w:val="000000"/>
          <w:szCs w:val="21"/>
        </w:rPr>
        <w:t>ANABJ2002</w:t>
      </w:r>
    </w:p>
    <w:sectPr w:rsidR="00C6321D" w:rsidRPr="003330B6" w:rsidSect="006C64F6">
      <w:headerReference w:type="default" r:id="rId14"/>
      <w:footerReference w:type="default" r:id="rId15"/>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422" w:rsidRDefault="009A1422">
      <w:r>
        <w:separator/>
      </w:r>
    </w:p>
  </w:endnote>
  <w:endnote w:type="continuationSeparator" w:id="1">
    <w:p w:rsidR="009A1422" w:rsidRDefault="009A14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34A5F">
      <w:rPr>
        <w:rFonts w:ascii="方正姚体" w:eastAsia="方正姚体"/>
        <w:kern w:val="0"/>
        <w:szCs w:val="21"/>
      </w:rPr>
      <w:fldChar w:fldCharType="begin"/>
    </w:r>
    <w:r>
      <w:rPr>
        <w:rFonts w:ascii="方正姚体" w:eastAsia="方正姚体"/>
        <w:kern w:val="0"/>
        <w:szCs w:val="21"/>
      </w:rPr>
      <w:instrText xml:space="preserve"> PAGE </w:instrText>
    </w:r>
    <w:r w:rsidR="00934A5F">
      <w:rPr>
        <w:rFonts w:ascii="方正姚体" w:eastAsia="方正姚体"/>
        <w:kern w:val="0"/>
        <w:szCs w:val="21"/>
      </w:rPr>
      <w:fldChar w:fldCharType="separate"/>
    </w:r>
    <w:r w:rsidR="00B117DC">
      <w:rPr>
        <w:rFonts w:ascii="方正姚体" w:eastAsia="方正姚体"/>
        <w:noProof/>
        <w:kern w:val="0"/>
        <w:szCs w:val="21"/>
      </w:rPr>
      <w:t>4</w:t>
    </w:r>
    <w:r w:rsidR="00934A5F">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422" w:rsidRDefault="009A1422">
      <w:r>
        <w:separator/>
      </w:r>
    </w:p>
  </w:footnote>
  <w:footnote w:type="continuationSeparator" w:id="1">
    <w:p w:rsidR="009A1422" w:rsidRDefault="009A1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4B0DD1">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5">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4A4469A2"/>
    <w:multiLevelType w:val="hybridMultilevel"/>
    <w:tmpl w:val="64B4D9D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6"/>
  </w:num>
  <w:num w:numId="6">
    <w:abstractNumId w:val="20"/>
  </w:num>
  <w:num w:numId="7">
    <w:abstractNumId w:val="21"/>
  </w:num>
  <w:num w:numId="8">
    <w:abstractNumId w:val="19"/>
  </w:num>
  <w:num w:numId="9">
    <w:abstractNumId w:val="17"/>
  </w:num>
  <w:num w:numId="10">
    <w:abstractNumId w:val="13"/>
  </w:num>
  <w:num w:numId="11">
    <w:abstractNumId w:val="11"/>
  </w:num>
  <w:num w:numId="12">
    <w:abstractNumId w:val="15"/>
  </w:num>
  <w:num w:numId="13">
    <w:abstractNumId w:val="18"/>
  </w:num>
  <w:num w:numId="14">
    <w:abstractNumId w:val="8"/>
  </w:num>
  <w:num w:numId="15">
    <w:abstractNumId w:val="7"/>
  </w:num>
  <w:num w:numId="16">
    <w:abstractNumId w:val="9"/>
  </w:num>
  <w:num w:numId="17">
    <w:abstractNumId w:val="5"/>
  </w:num>
  <w:num w:numId="18">
    <w:abstractNumId w:val="12"/>
  </w:num>
  <w:num w:numId="19">
    <w:abstractNumId w:val="14"/>
  </w:num>
  <w:num w:numId="20">
    <w:abstractNumId w:val="22"/>
  </w:num>
  <w:num w:numId="21">
    <w:abstractNumId w:val="10"/>
  </w:num>
  <w:num w:numId="22">
    <w:abstractNumId w:val="4"/>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471BE"/>
    <w:rsid w:val="000500D9"/>
    <w:rsid w:val="0006074F"/>
    <w:rsid w:val="0006265E"/>
    <w:rsid w:val="000649FF"/>
    <w:rsid w:val="00067E08"/>
    <w:rsid w:val="000720FB"/>
    <w:rsid w:val="000721D3"/>
    <w:rsid w:val="0007792C"/>
    <w:rsid w:val="00080A1A"/>
    <w:rsid w:val="000815BE"/>
    <w:rsid w:val="000828F5"/>
    <w:rsid w:val="000939B2"/>
    <w:rsid w:val="000A2E1D"/>
    <w:rsid w:val="000B22DE"/>
    <w:rsid w:val="000C1EE1"/>
    <w:rsid w:val="000C6B43"/>
    <w:rsid w:val="000C780B"/>
    <w:rsid w:val="000D447B"/>
    <w:rsid w:val="000E219B"/>
    <w:rsid w:val="0010039B"/>
    <w:rsid w:val="00106D0C"/>
    <w:rsid w:val="00134275"/>
    <w:rsid w:val="0014507F"/>
    <w:rsid w:val="00152F8A"/>
    <w:rsid w:val="00157258"/>
    <w:rsid w:val="001750B5"/>
    <w:rsid w:val="00182905"/>
    <w:rsid w:val="001835F4"/>
    <w:rsid w:val="001859C2"/>
    <w:rsid w:val="001913BB"/>
    <w:rsid w:val="001972F5"/>
    <w:rsid w:val="00197385"/>
    <w:rsid w:val="001A170B"/>
    <w:rsid w:val="001A7625"/>
    <w:rsid w:val="001C154E"/>
    <w:rsid w:val="001C3065"/>
    <w:rsid w:val="001C47E4"/>
    <w:rsid w:val="001C58F1"/>
    <w:rsid w:val="001C76A0"/>
    <w:rsid w:val="001E141F"/>
    <w:rsid w:val="001E696D"/>
    <w:rsid w:val="001F0856"/>
    <w:rsid w:val="00202EB5"/>
    <w:rsid w:val="002037EA"/>
    <w:rsid w:val="00212EA1"/>
    <w:rsid w:val="00215937"/>
    <w:rsid w:val="00220A2D"/>
    <w:rsid w:val="00223A43"/>
    <w:rsid w:val="002320F4"/>
    <w:rsid w:val="00233745"/>
    <w:rsid w:val="00240E73"/>
    <w:rsid w:val="002529AC"/>
    <w:rsid w:val="0025531D"/>
    <w:rsid w:val="002670DA"/>
    <w:rsid w:val="00274BF1"/>
    <w:rsid w:val="002904B8"/>
    <w:rsid w:val="00295DF5"/>
    <w:rsid w:val="002A022A"/>
    <w:rsid w:val="002A598F"/>
    <w:rsid w:val="002B1B16"/>
    <w:rsid w:val="002B51C1"/>
    <w:rsid w:val="002E37FF"/>
    <w:rsid w:val="002E5DC5"/>
    <w:rsid w:val="002E5F2A"/>
    <w:rsid w:val="002F28B7"/>
    <w:rsid w:val="002F49FB"/>
    <w:rsid w:val="002F5AEF"/>
    <w:rsid w:val="0030073F"/>
    <w:rsid w:val="00303220"/>
    <w:rsid w:val="00307760"/>
    <w:rsid w:val="00312512"/>
    <w:rsid w:val="003222F0"/>
    <w:rsid w:val="00322B4B"/>
    <w:rsid w:val="00325B54"/>
    <w:rsid w:val="00326C8D"/>
    <w:rsid w:val="003330B6"/>
    <w:rsid w:val="00337304"/>
    <w:rsid w:val="00344C37"/>
    <w:rsid w:val="0035593A"/>
    <w:rsid w:val="0037085F"/>
    <w:rsid w:val="00383FD0"/>
    <w:rsid w:val="00390940"/>
    <w:rsid w:val="003972FB"/>
    <w:rsid w:val="003A5EE9"/>
    <w:rsid w:val="003A6586"/>
    <w:rsid w:val="003B5916"/>
    <w:rsid w:val="003C11BB"/>
    <w:rsid w:val="003C2DA6"/>
    <w:rsid w:val="003D4957"/>
    <w:rsid w:val="003E040E"/>
    <w:rsid w:val="003E754D"/>
    <w:rsid w:val="003F05DE"/>
    <w:rsid w:val="003F0933"/>
    <w:rsid w:val="003F0CD0"/>
    <w:rsid w:val="003F5825"/>
    <w:rsid w:val="003F74E1"/>
    <w:rsid w:val="003F7A88"/>
    <w:rsid w:val="004148D5"/>
    <w:rsid w:val="00414A9C"/>
    <w:rsid w:val="00430ACF"/>
    <w:rsid w:val="00431D1E"/>
    <w:rsid w:val="0043213E"/>
    <w:rsid w:val="004430B8"/>
    <w:rsid w:val="00452828"/>
    <w:rsid w:val="004611D6"/>
    <w:rsid w:val="00462FAD"/>
    <w:rsid w:val="00463285"/>
    <w:rsid w:val="00466422"/>
    <w:rsid w:val="00481889"/>
    <w:rsid w:val="00484EAC"/>
    <w:rsid w:val="00491229"/>
    <w:rsid w:val="004A18EB"/>
    <w:rsid w:val="004B0DD1"/>
    <w:rsid w:val="004B4C85"/>
    <w:rsid w:val="004B64D1"/>
    <w:rsid w:val="004C7A29"/>
    <w:rsid w:val="004E52F4"/>
    <w:rsid w:val="004E6774"/>
    <w:rsid w:val="004E7135"/>
    <w:rsid w:val="004F2AB3"/>
    <w:rsid w:val="004F47CD"/>
    <w:rsid w:val="005116BE"/>
    <w:rsid w:val="00514B94"/>
    <w:rsid w:val="00527886"/>
    <w:rsid w:val="005356AF"/>
    <w:rsid w:val="00547E7E"/>
    <w:rsid w:val="005635FE"/>
    <w:rsid w:val="005664AD"/>
    <w:rsid w:val="00570522"/>
    <w:rsid w:val="005737DB"/>
    <w:rsid w:val="00577751"/>
    <w:rsid w:val="00582EAD"/>
    <w:rsid w:val="00583966"/>
    <w:rsid w:val="005903FF"/>
    <w:rsid w:val="005A40A1"/>
    <w:rsid w:val="005B6FB0"/>
    <w:rsid w:val="005B7CEB"/>
    <w:rsid w:val="005C6904"/>
    <w:rsid w:val="005F3336"/>
    <w:rsid w:val="00602E6C"/>
    <w:rsid w:val="00610C62"/>
    <w:rsid w:val="006453B2"/>
    <w:rsid w:val="00653EE1"/>
    <w:rsid w:val="006600AF"/>
    <w:rsid w:val="006628D4"/>
    <w:rsid w:val="00684C52"/>
    <w:rsid w:val="00697196"/>
    <w:rsid w:val="006A0FFB"/>
    <w:rsid w:val="006A4D58"/>
    <w:rsid w:val="006A4FA2"/>
    <w:rsid w:val="006A5ACA"/>
    <w:rsid w:val="006B04E8"/>
    <w:rsid w:val="006B2FAD"/>
    <w:rsid w:val="006B4672"/>
    <w:rsid w:val="006C005B"/>
    <w:rsid w:val="006C64F6"/>
    <w:rsid w:val="006D198E"/>
    <w:rsid w:val="006D206A"/>
    <w:rsid w:val="006D297D"/>
    <w:rsid w:val="006D2E2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3145"/>
    <w:rsid w:val="007732F0"/>
    <w:rsid w:val="007766E3"/>
    <w:rsid w:val="00797837"/>
    <w:rsid w:val="007A4BED"/>
    <w:rsid w:val="007B0D11"/>
    <w:rsid w:val="007B543B"/>
    <w:rsid w:val="007D22D2"/>
    <w:rsid w:val="00805130"/>
    <w:rsid w:val="00805764"/>
    <w:rsid w:val="0082482A"/>
    <w:rsid w:val="008320E0"/>
    <w:rsid w:val="00833658"/>
    <w:rsid w:val="00843714"/>
    <w:rsid w:val="00853494"/>
    <w:rsid w:val="00856401"/>
    <w:rsid w:val="00861777"/>
    <w:rsid w:val="00862531"/>
    <w:rsid w:val="00862DBE"/>
    <w:rsid w:val="008648D3"/>
    <w:rsid w:val="00866B99"/>
    <w:rsid w:val="0087014B"/>
    <w:rsid w:val="00873EF3"/>
    <w:rsid w:val="0088708F"/>
    <w:rsid w:val="0089462C"/>
    <w:rsid w:val="008955F8"/>
    <w:rsid w:val="0089589B"/>
    <w:rsid w:val="008A3B68"/>
    <w:rsid w:val="008B0A5A"/>
    <w:rsid w:val="008B3081"/>
    <w:rsid w:val="008B4DCA"/>
    <w:rsid w:val="008B541B"/>
    <w:rsid w:val="008D4D33"/>
    <w:rsid w:val="008F5575"/>
    <w:rsid w:val="008F5E49"/>
    <w:rsid w:val="0091777E"/>
    <w:rsid w:val="009223D8"/>
    <w:rsid w:val="00927BD3"/>
    <w:rsid w:val="00934A5F"/>
    <w:rsid w:val="00940B93"/>
    <w:rsid w:val="009463FB"/>
    <w:rsid w:val="0096089F"/>
    <w:rsid w:val="00961AEF"/>
    <w:rsid w:val="009645D4"/>
    <w:rsid w:val="009A1422"/>
    <w:rsid w:val="009C213E"/>
    <w:rsid w:val="009C2F45"/>
    <w:rsid w:val="009C31DF"/>
    <w:rsid w:val="009C50AB"/>
    <w:rsid w:val="009D5649"/>
    <w:rsid w:val="009F1E68"/>
    <w:rsid w:val="00A005AB"/>
    <w:rsid w:val="00A054DA"/>
    <w:rsid w:val="00A13AC1"/>
    <w:rsid w:val="00A174E5"/>
    <w:rsid w:val="00A44B8C"/>
    <w:rsid w:val="00A602F6"/>
    <w:rsid w:val="00A62C1F"/>
    <w:rsid w:val="00A6662F"/>
    <w:rsid w:val="00A71D38"/>
    <w:rsid w:val="00A74CC0"/>
    <w:rsid w:val="00AA1AA9"/>
    <w:rsid w:val="00AA4414"/>
    <w:rsid w:val="00AA5AD4"/>
    <w:rsid w:val="00AB5463"/>
    <w:rsid w:val="00AC075C"/>
    <w:rsid w:val="00AD250E"/>
    <w:rsid w:val="00AF374C"/>
    <w:rsid w:val="00B01D5B"/>
    <w:rsid w:val="00B05F67"/>
    <w:rsid w:val="00B11565"/>
    <w:rsid w:val="00B117DC"/>
    <w:rsid w:val="00B1495D"/>
    <w:rsid w:val="00B201CC"/>
    <w:rsid w:val="00B26A7A"/>
    <w:rsid w:val="00B35E9D"/>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6148"/>
    <w:rsid w:val="00BD5420"/>
    <w:rsid w:val="00BF4E7A"/>
    <w:rsid w:val="00BF5E63"/>
    <w:rsid w:val="00BF6386"/>
    <w:rsid w:val="00C06640"/>
    <w:rsid w:val="00C12C57"/>
    <w:rsid w:val="00C2257A"/>
    <w:rsid w:val="00C238EF"/>
    <w:rsid w:val="00C32C47"/>
    <w:rsid w:val="00C32C4E"/>
    <w:rsid w:val="00C57ECE"/>
    <w:rsid w:val="00C612DF"/>
    <w:rsid w:val="00C61B8D"/>
    <w:rsid w:val="00C624A2"/>
    <w:rsid w:val="00C6321D"/>
    <w:rsid w:val="00C7119F"/>
    <w:rsid w:val="00C77355"/>
    <w:rsid w:val="00C817C6"/>
    <w:rsid w:val="00C83A86"/>
    <w:rsid w:val="00C903F7"/>
    <w:rsid w:val="00C93394"/>
    <w:rsid w:val="00CB1AD0"/>
    <w:rsid w:val="00CB1C0E"/>
    <w:rsid w:val="00CB6825"/>
    <w:rsid w:val="00CC03A3"/>
    <w:rsid w:val="00CD2007"/>
    <w:rsid w:val="00CE1D5B"/>
    <w:rsid w:val="00CE468D"/>
    <w:rsid w:val="00CE67B4"/>
    <w:rsid w:val="00CE6C90"/>
    <w:rsid w:val="00CF1D82"/>
    <w:rsid w:val="00CF2C8D"/>
    <w:rsid w:val="00CF5AFB"/>
    <w:rsid w:val="00CF6406"/>
    <w:rsid w:val="00D00C21"/>
    <w:rsid w:val="00D12FF5"/>
    <w:rsid w:val="00D177D2"/>
    <w:rsid w:val="00D24097"/>
    <w:rsid w:val="00D25D63"/>
    <w:rsid w:val="00D34454"/>
    <w:rsid w:val="00D36174"/>
    <w:rsid w:val="00D41548"/>
    <w:rsid w:val="00D430C2"/>
    <w:rsid w:val="00D43A3B"/>
    <w:rsid w:val="00D43A4A"/>
    <w:rsid w:val="00D46BB5"/>
    <w:rsid w:val="00D46E79"/>
    <w:rsid w:val="00D537A4"/>
    <w:rsid w:val="00D55458"/>
    <w:rsid w:val="00D60EB2"/>
    <w:rsid w:val="00D64B43"/>
    <w:rsid w:val="00D64CC7"/>
    <w:rsid w:val="00D70677"/>
    <w:rsid w:val="00D70B4B"/>
    <w:rsid w:val="00D81549"/>
    <w:rsid w:val="00D87CCE"/>
    <w:rsid w:val="00D924FC"/>
    <w:rsid w:val="00DB7648"/>
    <w:rsid w:val="00DD2D61"/>
    <w:rsid w:val="00DD32BD"/>
    <w:rsid w:val="00DD3D54"/>
    <w:rsid w:val="00DE1211"/>
    <w:rsid w:val="00DF0621"/>
    <w:rsid w:val="00E17EE6"/>
    <w:rsid w:val="00E2561F"/>
    <w:rsid w:val="00E346E8"/>
    <w:rsid w:val="00E367D0"/>
    <w:rsid w:val="00E418A5"/>
    <w:rsid w:val="00E44F09"/>
    <w:rsid w:val="00E456A1"/>
    <w:rsid w:val="00E5688B"/>
    <w:rsid w:val="00E5753A"/>
    <w:rsid w:val="00E744E4"/>
    <w:rsid w:val="00E76E41"/>
    <w:rsid w:val="00E82CB2"/>
    <w:rsid w:val="00E84329"/>
    <w:rsid w:val="00EB1F90"/>
    <w:rsid w:val="00EB2DAE"/>
    <w:rsid w:val="00EB5E3B"/>
    <w:rsid w:val="00EB6513"/>
    <w:rsid w:val="00EB6580"/>
    <w:rsid w:val="00EC272E"/>
    <w:rsid w:val="00EC7589"/>
    <w:rsid w:val="00EF51BA"/>
    <w:rsid w:val="00F26153"/>
    <w:rsid w:val="00F27267"/>
    <w:rsid w:val="00F30CA5"/>
    <w:rsid w:val="00F318E4"/>
    <w:rsid w:val="00F33437"/>
    <w:rsid w:val="00F3449F"/>
    <w:rsid w:val="00F352AE"/>
    <w:rsid w:val="00F41228"/>
    <w:rsid w:val="00F43108"/>
    <w:rsid w:val="00F4467B"/>
    <w:rsid w:val="00F70C16"/>
    <w:rsid w:val="00F72189"/>
    <w:rsid w:val="00F74D56"/>
    <w:rsid w:val="00F82FA1"/>
    <w:rsid w:val="00F835EE"/>
    <w:rsid w:val="00F8540D"/>
    <w:rsid w:val="00F86C2B"/>
    <w:rsid w:val="00F937AD"/>
    <w:rsid w:val="00F96AEF"/>
    <w:rsid w:val="00F978A8"/>
    <w:rsid w:val="00FA4A2B"/>
    <w:rsid w:val="00FA7D63"/>
    <w:rsid w:val="00FA7F29"/>
    <w:rsid w:val="00FC3174"/>
    <w:rsid w:val="00FC3402"/>
    <w:rsid w:val="00FD632D"/>
    <w:rsid w:val="00FD6C7A"/>
    <w:rsid w:val="00FE4FD6"/>
    <w:rsid w:val="00FF63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C64F6"/>
    <w:pPr>
      <w:widowControl w:val="0"/>
      <w:jc w:val="both"/>
    </w:pPr>
    <w:rPr>
      <w:kern w:val="2"/>
      <w:sz w:val="21"/>
      <w:szCs w:val="24"/>
    </w:rPr>
  </w:style>
  <w:style w:type="paragraph" w:styleId="1">
    <w:name w:val="heading 1"/>
    <w:basedOn w:val="a"/>
    <w:next w:val="a"/>
    <w:qFormat/>
    <w:rsid w:val="006C64F6"/>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C64F6"/>
    <w:pPr>
      <w:jc w:val="left"/>
    </w:pPr>
  </w:style>
  <w:style w:type="paragraph" w:styleId="a4">
    <w:name w:val="header"/>
    <w:basedOn w:val="a"/>
    <w:rsid w:val="006C64F6"/>
    <w:pPr>
      <w:pBdr>
        <w:bottom w:val="single" w:sz="6" w:space="1" w:color="auto"/>
      </w:pBdr>
      <w:tabs>
        <w:tab w:val="center" w:pos="4153"/>
        <w:tab w:val="right" w:pos="8306"/>
      </w:tabs>
      <w:snapToGrid w:val="0"/>
      <w:jc w:val="center"/>
    </w:pPr>
    <w:rPr>
      <w:sz w:val="18"/>
      <w:szCs w:val="18"/>
    </w:rPr>
  </w:style>
  <w:style w:type="paragraph" w:styleId="a5">
    <w:name w:val="footer"/>
    <w:basedOn w:val="a"/>
    <w:rsid w:val="006C64F6"/>
    <w:pPr>
      <w:tabs>
        <w:tab w:val="center" w:pos="4153"/>
        <w:tab w:val="right" w:pos="8306"/>
      </w:tabs>
      <w:snapToGrid w:val="0"/>
      <w:jc w:val="left"/>
    </w:pPr>
    <w:rPr>
      <w:sz w:val="18"/>
      <w:szCs w:val="18"/>
    </w:rPr>
  </w:style>
  <w:style w:type="character" w:styleId="a6">
    <w:name w:val="Hyperlink"/>
    <w:rsid w:val="006C64F6"/>
    <w:rPr>
      <w:color w:val="0000FF"/>
      <w:u w:val="single"/>
    </w:rPr>
  </w:style>
  <w:style w:type="character" w:styleId="a7">
    <w:name w:val="FollowedHyperlink"/>
    <w:rsid w:val="006C64F6"/>
    <w:rPr>
      <w:color w:val="800080"/>
      <w:u w:val="single"/>
    </w:rPr>
  </w:style>
  <w:style w:type="paragraph" w:styleId="a8">
    <w:name w:val="Normal (Web)"/>
    <w:basedOn w:val="a"/>
    <w:uiPriority w:val="99"/>
    <w:rsid w:val="006C64F6"/>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6C64F6"/>
    <w:rPr>
      <w:rFonts w:ascii="Times New Roman" w:hAnsi="Times New Roman" w:cs="Times New Roman" w:hint="default"/>
      <w:sz w:val="24"/>
      <w:szCs w:val="24"/>
    </w:rPr>
  </w:style>
  <w:style w:type="paragraph" w:styleId="HTML">
    <w:name w:val="HTML Preformatted"/>
    <w:basedOn w:val="a"/>
    <w:link w:val="HTMLChar"/>
    <w:uiPriority w:val="99"/>
    <w:rsid w:val="006C6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a9">
    <w:name w:val="Emphasis"/>
    <w:qFormat/>
    <w:rsid w:val="006C64F6"/>
    <w:rPr>
      <w:i/>
      <w:iCs/>
    </w:rPr>
  </w:style>
  <w:style w:type="paragraph" w:customStyle="1" w:styleId="award">
    <w:name w:val="award"/>
    <w:basedOn w:val="a"/>
    <w:rsid w:val="006C64F6"/>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6C64F6"/>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6C64F6"/>
    <w:rPr>
      <w:rFonts w:ascii="Verdana" w:hAnsi="Verdana" w:hint="default"/>
      <w:sz w:val="15"/>
      <w:szCs w:val="15"/>
    </w:rPr>
  </w:style>
  <w:style w:type="character" w:styleId="aa">
    <w:name w:val="Strong"/>
    <w:qFormat/>
    <w:rsid w:val="006C64F6"/>
    <w:rPr>
      <w:b/>
      <w:bCs/>
    </w:rPr>
  </w:style>
  <w:style w:type="character" w:customStyle="1" w:styleId="smalltext1">
    <w:name w:val="smalltext1"/>
    <w:rsid w:val="006C64F6"/>
    <w:rPr>
      <w:rFonts w:ascii="Arial" w:hAnsi="Arial" w:cs="Arial" w:hint="default"/>
      <w:color w:val="000000"/>
      <w:sz w:val="17"/>
      <w:szCs w:val="17"/>
    </w:rPr>
  </w:style>
  <w:style w:type="character" w:customStyle="1" w:styleId="regbold1">
    <w:name w:val="regbold1"/>
    <w:rsid w:val="006C64F6"/>
    <w:rPr>
      <w:rFonts w:ascii="Arial" w:hAnsi="Arial" w:cs="Arial" w:hint="default"/>
      <w:b/>
      <w:bCs/>
      <w:color w:val="000000"/>
      <w:sz w:val="18"/>
      <w:szCs w:val="18"/>
    </w:rPr>
  </w:style>
  <w:style w:type="character" w:customStyle="1" w:styleId="bookauthor1">
    <w:name w:val="bookauthor1"/>
    <w:rsid w:val="006C64F6"/>
    <w:rPr>
      <w:rFonts w:ascii="Arial" w:hAnsi="Arial" w:cs="Arial" w:hint="default"/>
      <w:b w:val="0"/>
      <w:bCs w:val="0"/>
      <w:i w:val="0"/>
      <w:iCs w:val="0"/>
      <w:color w:val="6699CC"/>
      <w:sz w:val="18"/>
      <w:szCs w:val="18"/>
      <w:u w:val="single"/>
    </w:rPr>
  </w:style>
  <w:style w:type="character" w:customStyle="1" w:styleId="title111">
    <w:name w:val="title111"/>
    <w:rsid w:val="006C64F6"/>
    <w:rPr>
      <w:rFonts w:ascii="Tahoma" w:hAnsi="Tahoma" w:cs="Tahoma" w:hint="default"/>
      <w:b/>
      <w:bCs/>
      <w:color w:val="000066"/>
      <w:sz w:val="22"/>
      <w:szCs w:val="22"/>
    </w:rPr>
  </w:style>
  <w:style w:type="character" w:customStyle="1" w:styleId="bstitle1">
    <w:name w:val="bstitle1"/>
    <w:rsid w:val="006C64F6"/>
    <w:rPr>
      <w:b/>
      <w:bCs/>
      <w:color w:val="000000"/>
      <w:sz w:val="24"/>
      <w:szCs w:val="24"/>
    </w:rPr>
  </w:style>
  <w:style w:type="character" w:customStyle="1" w:styleId="bssubtitle1">
    <w:name w:val="bssubtitle1"/>
    <w:rsid w:val="006C64F6"/>
    <w:rPr>
      <w:rFonts w:ascii="Arial" w:hAnsi="Arial" w:cs="Arial" w:hint="default"/>
      <w:b/>
      <w:bCs/>
      <w:color w:val="000000"/>
      <w:sz w:val="18"/>
      <w:szCs w:val="18"/>
    </w:rPr>
  </w:style>
  <w:style w:type="character" w:customStyle="1" w:styleId="bsauthor1">
    <w:name w:val="bsauthor1"/>
    <w:rsid w:val="006C64F6"/>
    <w:rPr>
      <w:b/>
      <w:bCs/>
      <w:color w:val="000000"/>
      <w:sz w:val="18"/>
      <w:szCs w:val="18"/>
    </w:rPr>
  </w:style>
  <w:style w:type="character" w:customStyle="1" w:styleId="bsauthorlink1">
    <w:name w:val="bsauthorlink1"/>
    <w:rsid w:val="006C64F6"/>
    <w:rPr>
      <w:color w:val="000000"/>
      <w:u w:val="single"/>
    </w:rPr>
  </w:style>
  <w:style w:type="character" w:customStyle="1" w:styleId="redsubtitle1">
    <w:name w:val="redsubtitle1"/>
    <w:rsid w:val="006C64F6"/>
    <w:rPr>
      <w:rFonts w:ascii="Trebuchet MS" w:hAnsi="Trebuchet MS" w:hint="default"/>
      <w:b/>
      <w:bCs/>
      <w:caps/>
      <w:color w:val="CC0000"/>
      <w:sz w:val="18"/>
      <w:szCs w:val="18"/>
    </w:rPr>
  </w:style>
  <w:style w:type="paragraph" w:customStyle="1" w:styleId="ar12-16red">
    <w:name w:val="ar12-16red"/>
    <w:basedOn w:val="a"/>
    <w:rsid w:val="006C64F6"/>
    <w:pPr>
      <w:widowControl/>
      <w:spacing w:before="100" w:beforeAutospacing="1" w:after="100" w:afterAutospacing="1"/>
      <w:jc w:val="left"/>
    </w:pPr>
    <w:rPr>
      <w:rFonts w:ascii="宋体" w:hAnsi="宋体" w:cs="宋体"/>
      <w:kern w:val="0"/>
      <w:sz w:val="24"/>
    </w:rPr>
  </w:style>
  <w:style w:type="character" w:customStyle="1" w:styleId="bold1">
    <w:name w:val="bold1"/>
    <w:rsid w:val="006C64F6"/>
    <w:rPr>
      <w:rFonts w:ascii="Verdana" w:hAnsi="Verdana" w:hint="default"/>
      <w:b/>
      <w:bCs/>
      <w:color w:val="000000"/>
      <w:spacing w:val="30"/>
      <w:sz w:val="15"/>
      <w:szCs w:val="15"/>
    </w:rPr>
  </w:style>
  <w:style w:type="paragraph" w:customStyle="1" w:styleId="bookstrapline">
    <w:name w:val="bookstrapline"/>
    <w:basedOn w:val="a"/>
    <w:rsid w:val="006C64F6"/>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6C64F6"/>
    <w:rPr>
      <w:b w:val="0"/>
      <w:bCs w:val="0"/>
      <w:i w:val="0"/>
      <w:iCs w:val="0"/>
      <w:smallCaps w:val="0"/>
      <w:color w:val="000000"/>
      <w:sz w:val="18"/>
      <w:szCs w:val="18"/>
    </w:rPr>
  </w:style>
  <w:style w:type="character" w:styleId="HTML0">
    <w:name w:val="HTML Cite"/>
    <w:rsid w:val="006C64F6"/>
    <w:rPr>
      <w:i/>
      <w:iCs/>
    </w:rPr>
  </w:style>
  <w:style w:type="paragraph" w:customStyle="1" w:styleId="text">
    <w:name w:val="text"/>
    <w:basedOn w:val="a"/>
    <w:rsid w:val="006C64F6"/>
    <w:pPr>
      <w:widowControl/>
    </w:pPr>
    <w:rPr>
      <w:rFonts w:ascii="Tahoma" w:hAnsi="Tahoma" w:cs="Tahoma"/>
      <w:color w:val="000000"/>
      <w:kern w:val="0"/>
      <w:sz w:val="16"/>
      <w:szCs w:val="16"/>
    </w:rPr>
  </w:style>
  <w:style w:type="character" w:customStyle="1" w:styleId="author">
    <w:name w:val="author"/>
    <w:basedOn w:val="a0"/>
    <w:rsid w:val="006C64F6"/>
  </w:style>
  <w:style w:type="paragraph" w:customStyle="1" w:styleId="book-text">
    <w:name w:val="book-text"/>
    <w:basedOn w:val="a"/>
    <w:rsid w:val="006C64F6"/>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6C64F6"/>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Default">
    <w:name w:val="Default"/>
    <w:rsid w:val="00DD32BD"/>
    <w:pPr>
      <w:widowControl w:val="0"/>
      <w:autoSpaceDE w:val="0"/>
      <w:autoSpaceDN w:val="0"/>
      <w:adjustRightInd w:val="0"/>
    </w:pPr>
    <w:rPr>
      <w:rFonts w:ascii="NQMNP G+ Sabon LT" w:eastAsia="NQMNP G+ Sabon LT" w:cs="NQMNP G+ Sabon LT"/>
      <w:color w:val="000000"/>
      <w:sz w:val="24"/>
      <w:szCs w:val="24"/>
    </w:rPr>
  </w:style>
  <w:style w:type="character" w:customStyle="1" w:styleId="HTMLChar">
    <w:name w:val="HTML 预设格式 Char"/>
    <w:link w:val="HTML"/>
    <w:uiPriority w:val="99"/>
    <w:rsid w:val="004F2AB3"/>
    <w:rPr>
      <w:rFonts w:ascii="宋体" w:hAnsi="宋体" w:cs="宋体"/>
      <w:sz w:val="24"/>
      <w:szCs w:val="24"/>
    </w:rPr>
  </w:style>
  <w:style w:type="paragraph" w:styleId="ab">
    <w:name w:val="Balloon Text"/>
    <w:basedOn w:val="a"/>
    <w:link w:val="Char"/>
    <w:rsid w:val="00240E73"/>
    <w:rPr>
      <w:sz w:val="18"/>
      <w:szCs w:val="18"/>
    </w:rPr>
  </w:style>
  <w:style w:type="character" w:customStyle="1" w:styleId="Char">
    <w:name w:val="批注框文本 Char"/>
    <w:basedOn w:val="a0"/>
    <w:link w:val="ab"/>
    <w:rsid w:val="00240E73"/>
    <w:rPr>
      <w:kern w:val="2"/>
      <w:sz w:val="18"/>
      <w:szCs w:val="18"/>
    </w:rPr>
  </w:style>
  <w:style w:type="paragraph" w:styleId="ac">
    <w:name w:val="List Paragraph"/>
    <w:basedOn w:val="a"/>
    <w:uiPriority w:val="34"/>
    <w:qFormat/>
    <w:rsid w:val="000500D9"/>
    <w:pPr>
      <w:ind w:firstLineChars="200" w:firstLine="420"/>
    </w:pPr>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0816255">
      <w:bodyDiv w:val="1"/>
      <w:marLeft w:val="0"/>
      <w:marRight w:val="0"/>
      <w:marTop w:val="0"/>
      <w:marBottom w:val="0"/>
      <w:divBdr>
        <w:top w:val="none" w:sz="0" w:space="0" w:color="auto"/>
        <w:left w:val="none" w:sz="0" w:space="0" w:color="auto"/>
        <w:bottom w:val="none" w:sz="0" w:space="0" w:color="auto"/>
        <w:right w:val="none" w:sz="0" w:space="0" w:color="auto"/>
      </w:divBdr>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176816718">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21109059">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734671043">
      <w:bodyDiv w:val="1"/>
      <w:marLeft w:val="0"/>
      <w:marRight w:val="0"/>
      <w:marTop w:val="0"/>
      <w:marBottom w:val="0"/>
      <w:divBdr>
        <w:top w:val="none" w:sz="0" w:space="0" w:color="auto"/>
        <w:left w:val="none" w:sz="0" w:space="0" w:color="auto"/>
        <w:bottom w:val="none" w:sz="0" w:space="0" w:color="auto"/>
        <w:right w:val="none" w:sz="0" w:space="0" w:color="auto"/>
      </w:divBdr>
    </w:div>
    <w:div w:id="786854607">
      <w:bodyDiv w:val="1"/>
      <w:marLeft w:val="0"/>
      <w:marRight w:val="0"/>
      <w:marTop w:val="0"/>
      <w:marBottom w:val="0"/>
      <w:divBdr>
        <w:top w:val="none" w:sz="0" w:space="0" w:color="auto"/>
        <w:left w:val="none" w:sz="0" w:space="0" w:color="auto"/>
        <w:bottom w:val="none" w:sz="0" w:space="0" w:color="auto"/>
        <w:right w:val="none" w:sz="0" w:space="0" w:color="auto"/>
      </w:divBdr>
      <w:divsChild>
        <w:div w:id="922834531">
          <w:marLeft w:val="0"/>
          <w:marRight w:val="0"/>
          <w:marTop w:val="0"/>
          <w:marBottom w:val="0"/>
          <w:divBdr>
            <w:top w:val="none" w:sz="0" w:space="0" w:color="auto"/>
            <w:left w:val="none" w:sz="0" w:space="0" w:color="auto"/>
            <w:bottom w:val="none" w:sz="0" w:space="0" w:color="auto"/>
            <w:right w:val="none" w:sz="0" w:space="0" w:color="auto"/>
          </w:divBdr>
          <w:divsChild>
            <w:div w:id="1963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46542">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365861827">
      <w:bodyDiv w:val="1"/>
      <w:marLeft w:val="0"/>
      <w:marRight w:val="0"/>
      <w:marTop w:val="0"/>
      <w:marBottom w:val="0"/>
      <w:divBdr>
        <w:top w:val="none" w:sz="0" w:space="0" w:color="auto"/>
        <w:left w:val="none" w:sz="0" w:space="0" w:color="auto"/>
        <w:bottom w:val="none" w:sz="0" w:space="0" w:color="auto"/>
        <w:right w:val="none" w:sz="0" w:space="0" w:color="auto"/>
      </w:divBdr>
    </w:div>
    <w:div w:id="1410543553">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04368223">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1971013974">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te.douban.com/1105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ibo.com/nurnbe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2219-98BF-4949-9FB5-61D6070CD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402</Words>
  <Characters>2293</Characters>
  <Application>Microsoft Office Word</Application>
  <DocSecurity>0</DocSecurity>
  <Lines>19</Lines>
  <Paragraphs>5</Paragraphs>
  <ScaleCrop>false</ScaleCrop>
  <Company>2ndSpAcE</Company>
  <LinksUpToDate>false</LinksUpToDate>
  <CharactersWithSpaces>2690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office17</cp:lastModifiedBy>
  <cp:revision>16</cp:revision>
  <cp:lastPrinted>2004-04-23T07:06:00Z</cp:lastPrinted>
  <dcterms:created xsi:type="dcterms:W3CDTF">2019-05-09T07:35:00Z</dcterms:created>
  <dcterms:modified xsi:type="dcterms:W3CDTF">2019-07-29T06:58:00Z</dcterms:modified>
</cp:coreProperties>
</file>