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CD441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B860DC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B860DC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B860DC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CD4410" w:rsidP="00CD4410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196850</wp:posOffset>
            </wp:positionV>
            <wp:extent cx="1543050" cy="2261235"/>
            <wp:effectExtent l="0" t="0" r="0" b="0"/>
            <wp:wrapSquare wrapText="bothSides"/>
            <wp:docPr id="1" name="图片 0" descr="CatchEBFC(07-12-(07-22-10-54-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EBFC(07-12-(07-22-10-54-58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CD4410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651A60">
        <w:rPr>
          <w:rFonts w:hint="eastAsia"/>
          <w:b/>
          <w:kern w:val="0"/>
          <w:szCs w:val="21"/>
        </w:rPr>
        <w:t>建立</w:t>
      </w:r>
      <w:r w:rsidR="0062278C">
        <w:rPr>
          <w:rFonts w:hint="eastAsia"/>
          <w:b/>
          <w:kern w:val="0"/>
          <w:szCs w:val="21"/>
        </w:rPr>
        <w:t>能力</w:t>
      </w:r>
      <w:r w:rsidR="00651A60">
        <w:rPr>
          <w:rFonts w:hint="eastAsia"/>
          <w:b/>
          <w:kern w:val="0"/>
          <w:szCs w:val="21"/>
        </w:rPr>
        <w:t>利基获取财富</w:t>
      </w:r>
      <w:r w:rsidRPr="00DA5A6D">
        <w:rPr>
          <w:b/>
          <w:kern w:val="0"/>
          <w:szCs w:val="21"/>
        </w:rPr>
        <w:t>》</w:t>
      </w:r>
    </w:p>
    <w:p w:rsidR="00CD4410" w:rsidRPr="00CD4410" w:rsidRDefault="00011227" w:rsidP="00CD4410">
      <w:pPr>
        <w:shd w:val="clear" w:color="auto" w:fill="FFFFFF"/>
        <w:jc w:val="center"/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CD4410" w:rsidRPr="00CD4410">
        <w:rPr>
          <w:b/>
          <w:kern w:val="0"/>
          <w:szCs w:val="21"/>
        </w:rPr>
        <w:t>IF YOU WANT TO GET RICH, BUILD A POWER NICHE: AND A BUNDLE OF OTHER UTTERLY BRILLIANT MARKETING AND SALES IDEAS THAT ACTUALLY WORK</w:t>
      </w:r>
    </w:p>
    <w:p w:rsidR="00011227" w:rsidRPr="00DA5A6D" w:rsidRDefault="00CD4410" w:rsidP="00CD4410">
      <w:pPr>
        <w:rPr>
          <w:b/>
          <w:kern w:val="0"/>
          <w:szCs w:val="21"/>
        </w:rPr>
      </w:pPr>
      <w:r w:rsidRPr="00CD4410">
        <w:rPr>
          <w:b/>
          <w:kern w:val="0"/>
          <w:szCs w:val="21"/>
        </w:rPr>
        <w:t> </w:t>
      </w:r>
      <w:r w:rsidR="00011227" w:rsidRPr="00DA5A6D">
        <w:rPr>
          <w:b/>
          <w:kern w:val="0"/>
          <w:szCs w:val="21"/>
        </w:rPr>
        <w:t>作</w:t>
      </w:r>
      <w:r w:rsidR="00B860DC">
        <w:rPr>
          <w:rFonts w:hint="eastAsia"/>
          <w:b/>
          <w:kern w:val="0"/>
          <w:szCs w:val="21"/>
        </w:rPr>
        <w:t xml:space="preserve">    </w:t>
      </w:r>
      <w:r w:rsidR="00011227"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Pr="00CD4410">
        <w:rPr>
          <w:b/>
          <w:kern w:val="0"/>
          <w:szCs w:val="21"/>
        </w:rPr>
        <w:t>Bruce M. Stachenfeld</w:t>
      </w:r>
    </w:p>
    <w:bookmarkEnd w:id="7"/>
    <w:bookmarkEnd w:id="8"/>
    <w:bookmarkEnd w:id="9"/>
    <w:bookmarkEnd w:id="10"/>
    <w:bookmarkEnd w:id="11"/>
    <w:p w:rsidR="00011227" w:rsidRPr="00DA5A6D" w:rsidRDefault="00011227" w:rsidP="00CD4410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B860DC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B860DC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CD4410" w:rsidRPr="00CD4410">
        <w:rPr>
          <w:b/>
          <w:kern w:val="0"/>
          <w:szCs w:val="21"/>
        </w:rPr>
        <w:t>Morgan James Publishing</w:t>
      </w:r>
    </w:p>
    <w:p w:rsidR="00011227" w:rsidRPr="00DA5A6D" w:rsidRDefault="00011227" w:rsidP="00CD4410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CD4410" w:rsidRPr="00CD4410">
        <w:rPr>
          <w:b/>
          <w:kern w:val="0"/>
          <w:szCs w:val="21"/>
        </w:rPr>
        <w:t>Waterside</w:t>
      </w:r>
      <w:r w:rsidRPr="00DA5A6D">
        <w:rPr>
          <w:b/>
          <w:kern w:val="0"/>
          <w:szCs w:val="21"/>
        </w:rPr>
        <w:t>/ANA/ Susan Xia</w:t>
      </w:r>
    </w:p>
    <w:p w:rsidR="00011227" w:rsidRPr="00DA5A6D" w:rsidRDefault="00011227" w:rsidP="00CD4410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B860DC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CD4410" w:rsidRPr="00CD4410">
        <w:rPr>
          <w:b/>
          <w:kern w:val="0"/>
          <w:szCs w:val="21"/>
        </w:rPr>
        <w:t>294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CD4410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CD4410" w:rsidRPr="00CD4410">
        <w:rPr>
          <w:b/>
          <w:kern w:val="0"/>
          <w:szCs w:val="21"/>
        </w:rPr>
        <w:t>2019</w:t>
      </w:r>
      <w:r w:rsidR="00CD4410" w:rsidRPr="00CD4410">
        <w:rPr>
          <w:rFonts w:hint="eastAsia"/>
          <w:b/>
          <w:kern w:val="0"/>
          <w:szCs w:val="21"/>
        </w:rPr>
        <w:t>年</w:t>
      </w:r>
      <w:r w:rsidR="00CD4410" w:rsidRPr="00CD4410">
        <w:rPr>
          <w:b/>
          <w:kern w:val="0"/>
          <w:szCs w:val="21"/>
        </w:rPr>
        <w:t>4</w:t>
      </w:r>
      <w:r w:rsidR="00CD4410" w:rsidRPr="00CD4410">
        <w:rPr>
          <w:rFonts w:hint="eastAsia"/>
          <w:b/>
          <w:kern w:val="0"/>
          <w:szCs w:val="21"/>
        </w:rPr>
        <w:t>月</w:t>
      </w:r>
    </w:p>
    <w:p w:rsidR="00011227" w:rsidRPr="00DA5A6D" w:rsidRDefault="00011227" w:rsidP="00CD4410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CD4410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CD4410" w:rsidRDefault="00011227" w:rsidP="00CD4410">
      <w:pPr>
        <w:rPr>
          <w:b/>
          <w:kern w:val="0"/>
          <w:szCs w:val="21"/>
        </w:rPr>
      </w:pPr>
      <w:r w:rsidRPr="00CD4410">
        <w:rPr>
          <w:b/>
          <w:kern w:val="0"/>
          <w:szCs w:val="21"/>
        </w:rPr>
        <w:t>类</w:t>
      </w:r>
      <w:r w:rsidR="00B860DC">
        <w:rPr>
          <w:rFonts w:hint="eastAsia"/>
          <w:b/>
          <w:kern w:val="0"/>
          <w:szCs w:val="21"/>
        </w:rPr>
        <w:t xml:space="preserve">    </w:t>
      </w:r>
      <w:r w:rsidRPr="00CD4410">
        <w:rPr>
          <w:b/>
          <w:kern w:val="0"/>
          <w:szCs w:val="21"/>
        </w:rPr>
        <w:t>型：</w:t>
      </w:r>
      <w:r w:rsidR="00CD4410" w:rsidRPr="00CD4410">
        <w:rPr>
          <w:rFonts w:hint="eastAsia"/>
          <w:b/>
          <w:kern w:val="0"/>
          <w:szCs w:val="21"/>
        </w:rPr>
        <w:t>经管</w:t>
      </w:r>
    </w:p>
    <w:p w:rsidR="00011227" w:rsidRPr="00F24B75" w:rsidRDefault="00011227" w:rsidP="00CD4410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CD4410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CD4410">
      <w:pPr>
        <w:shd w:val="clear" w:color="auto" w:fill="FFFFFF"/>
        <w:rPr>
          <w:szCs w:val="21"/>
        </w:rPr>
      </w:pPr>
    </w:p>
    <w:p w:rsidR="00651A60" w:rsidRPr="00651A60" w:rsidRDefault="00651A60" w:rsidP="0062278C">
      <w:pPr>
        <w:widowControl/>
        <w:shd w:val="clear" w:color="auto" w:fill="FFFFFF"/>
        <w:ind w:firstLineChars="200" w:firstLine="420"/>
        <w:rPr>
          <w:iCs/>
          <w:color w:val="000000"/>
          <w:kern w:val="0"/>
          <w:szCs w:val="21"/>
        </w:rPr>
      </w:pPr>
      <w:r w:rsidRPr="00651A60">
        <w:rPr>
          <w:iCs/>
          <w:color w:val="000000"/>
          <w:kern w:val="0"/>
          <w:szCs w:val="21"/>
        </w:rPr>
        <w:t>《</w:t>
      </w:r>
      <w:r w:rsidRPr="00651A60">
        <w:rPr>
          <w:rFonts w:hint="eastAsia"/>
          <w:iCs/>
          <w:color w:val="000000"/>
          <w:kern w:val="0"/>
          <w:szCs w:val="21"/>
        </w:rPr>
        <w:t>建立</w:t>
      </w:r>
      <w:r w:rsidR="0062278C">
        <w:rPr>
          <w:rFonts w:hint="eastAsia"/>
          <w:iCs/>
          <w:color w:val="000000"/>
          <w:kern w:val="0"/>
          <w:szCs w:val="21"/>
        </w:rPr>
        <w:t>能力</w:t>
      </w:r>
      <w:r w:rsidRPr="00651A60">
        <w:rPr>
          <w:rFonts w:hint="eastAsia"/>
          <w:iCs/>
          <w:color w:val="000000"/>
          <w:kern w:val="0"/>
          <w:szCs w:val="21"/>
        </w:rPr>
        <w:t>利基获取财富</w:t>
      </w:r>
      <w:r w:rsidRPr="00651A60">
        <w:rPr>
          <w:iCs/>
          <w:color w:val="000000"/>
          <w:kern w:val="0"/>
          <w:szCs w:val="21"/>
        </w:rPr>
        <w:t>》（</w:t>
      </w:r>
      <w:r w:rsidRPr="00651A60">
        <w:rPr>
          <w:i/>
          <w:iCs/>
          <w:color w:val="000000"/>
          <w:kern w:val="0"/>
          <w:szCs w:val="21"/>
        </w:rPr>
        <w:t>If You Want to Get Rich - Build a Power Niche</w:t>
      </w:r>
      <w:r w:rsidRPr="00651A60">
        <w:rPr>
          <w:color w:val="000000"/>
          <w:kern w:val="0"/>
          <w:szCs w:val="21"/>
        </w:rPr>
        <w:t> </w:t>
      </w:r>
      <w:r w:rsidRPr="00651A60">
        <w:rPr>
          <w:iCs/>
          <w:color w:val="000000"/>
          <w:kern w:val="0"/>
          <w:szCs w:val="21"/>
        </w:rPr>
        <w:t>）</w:t>
      </w:r>
      <w:r>
        <w:rPr>
          <w:rFonts w:hint="eastAsia"/>
          <w:iCs/>
          <w:color w:val="000000"/>
          <w:kern w:val="0"/>
          <w:szCs w:val="21"/>
        </w:rPr>
        <w:t>出自一位</w:t>
      </w:r>
      <w:r w:rsidR="007E14BF">
        <w:rPr>
          <w:rFonts w:hint="eastAsia"/>
          <w:iCs/>
          <w:color w:val="000000"/>
          <w:kern w:val="0"/>
          <w:szCs w:val="21"/>
        </w:rPr>
        <w:t>卓越</w:t>
      </w:r>
      <w:r w:rsidR="009A3087">
        <w:rPr>
          <w:rFonts w:hint="eastAsia"/>
          <w:iCs/>
          <w:color w:val="000000"/>
          <w:kern w:val="0"/>
          <w:szCs w:val="21"/>
        </w:rPr>
        <w:t>的</w:t>
      </w:r>
      <w:r w:rsidR="007E14BF">
        <w:rPr>
          <w:rFonts w:hint="eastAsia"/>
          <w:iCs/>
          <w:color w:val="000000"/>
          <w:kern w:val="0"/>
          <w:szCs w:val="21"/>
        </w:rPr>
        <w:t>律师之手，而非象牙塔中的学者，它向读者们展示了如何循序渐进</w:t>
      </w:r>
      <w:r w:rsidR="009A3087">
        <w:rPr>
          <w:rFonts w:hint="eastAsia"/>
          <w:iCs/>
          <w:color w:val="000000"/>
          <w:kern w:val="0"/>
          <w:szCs w:val="21"/>
        </w:rPr>
        <w:t>地</w:t>
      </w:r>
      <w:r w:rsidR="008F1F13">
        <w:rPr>
          <w:rFonts w:hint="eastAsia"/>
          <w:iCs/>
          <w:color w:val="000000"/>
          <w:kern w:val="0"/>
          <w:szCs w:val="21"/>
        </w:rPr>
        <w:t>实施</w:t>
      </w:r>
      <w:r w:rsidR="0062278C">
        <w:rPr>
          <w:rFonts w:hint="eastAsia"/>
          <w:iCs/>
          <w:color w:val="000000"/>
          <w:kern w:val="0"/>
          <w:szCs w:val="21"/>
        </w:rPr>
        <w:t>能力</w:t>
      </w:r>
      <w:r w:rsidR="008F1F13">
        <w:rPr>
          <w:rFonts w:hint="eastAsia"/>
          <w:iCs/>
          <w:color w:val="000000"/>
          <w:kern w:val="0"/>
          <w:szCs w:val="21"/>
        </w:rPr>
        <w:t>利基的战略营销过程。</w:t>
      </w:r>
    </w:p>
    <w:p w:rsidR="008F1F13" w:rsidRDefault="008F1F13" w:rsidP="0062278C">
      <w:pPr>
        <w:widowControl/>
        <w:shd w:val="clear" w:color="auto" w:fill="FFFFFF"/>
        <w:ind w:firstLineChars="200" w:firstLine="420"/>
        <w:rPr>
          <w:i/>
          <w:iCs/>
          <w:color w:val="000000"/>
          <w:kern w:val="0"/>
          <w:szCs w:val="21"/>
        </w:rPr>
      </w:pPr>
    </w:p>
    <w:p w:rsidR="00CD4410" w:rsidRPr="00651A60" w:rsidRDefault="008F1F13" w:rsidP="0062278C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任何人</w:t>
      </w:r>
      <w:r w:rsidR="00E90FD3">
        <w:rPr>
          <w:rFonts w:hint="eastAsia"/>
          <w:iCs/>
          <w:color w:val="000000"/>
          <w:kern w:val="0"/>
          <w:szCs w:val="21"/>
        </w:rPr>
        <w:t>，无论其经验水平如何，都可以通过实施构建</w:t>
      </w:r>
      <w:r w:rsidR="0062278C">
        <w:rPr>
          <w:rFonts w:hint="eastAsia"/>
          <w:iCs/>
          <w:color w:val="000000"/>
          <w:kern w:val="0"/>
          <w:szCs w:val="21"/>
        </w:rPr>
        <w:t>能力</w:t>
      </w:r>
      <w:r w:rsidR="00E90FD3">
        <w:rPr>
          <w:rFonts w:hint="eastAsia"/>
          <w:iCs/>
          <w:color w:val="000000"/>
          <w:kern w:val="0"/>
          <w:szCs w:val="21"/>
        </w:rPr>
        <w:t>利基的战略营销流程建立数百万美元的业务。</w:t>
      </w:r>
    </w:p>
    <w:p w:rsidR="00CD4410" w:rsidRDefault="00CD4410" w:rsidP="0062278C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651A60">
        <w:rPr>
          <w:color w:val="000000"/>
          <w:kern w:val="0"/>
          <w:szCs w:val="21"/>
        </w:rPr>
        <w:t> </w:t>
      </w:r>
    </w:p>
    <w:p w:rsidR="0078724F" w:rsidRPr="009E5D0E" w:rsidRDefault="0078724F" w:rsidP="0062278C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</w:t>
      </w:r>
      <w:r w:rsidRPr="0078724F">
        <w:rPr>
          <w:rFonts w:hint="eastAsia"/>
          <w:kern w:val="0"/>
          <w:szCs w:val="21"/>
        </w:rPr>
        <w:t>建立</w:t>
      </w:r>
      <w:r w:rsidR="0062278C">
        <w:rPr>
          <w:rFonts w:hint="eastAsia"/>
          <w:kern w:val="0"/>
          <w:szCs w:val="21"/>
        </w:rPr>
        <w:t>能力</w:t>
      </w:r>
      <w:r w:rsidRPr="0078724F">
        <w:rPr>
          <w:rFonts w:hint="eastAsia"/>
          <w:kern w:val="0"/>
          <w:szCs w:val="21"/>
        </w:rPr>
        <w:t>利基获取财富</w:t>
      </w:r>
      <w:r>
        <w:rPr>
          <w:color w:val="000000"/>
          <w:kern w:val="0"/>
          <w:szCs w:val="21"/>
        </w:rPr>
        <w:t>》（</w:t>
      </w:r>
      <w:r w:rsidRPr="00651A60">
        <w:rPr>
          <w:i/>
          <w:iCs/>
          <w:color w:val="000000"/>
          <w:kern w:val="0"/>
          <w:szCs w:val="21"/>
        </w:rPr>
        <w:t>If You Want to Get Rich - Build a Power Niche</w:t>
      </w:r>
      <w:r>
        <w:rPr>
          <w:color w:val="000000"/>
          <w:kern w:val="0"/>
          <w:szCs w:val="21"/>
        </w:rPr>
        <w:t>）</w:t>
      </w:r>
      <w:r w:rsidR="009E410E">
        <w:rPr>
          <w:rFonts w:hint="eastAsia"/>
          <w:color w:val="000000"/>
          <w:kern w:val="0"/>
          <w:szCs w:val="21"/>
        </w:rPr>
        <w:t>以易于理解的术语</w:t>
      </w:r>
      <w:r w:rsidR="00BE446D">
        <w:rPr>
          <w:rFonts w:hint="eastAsia"/>
          <w:color w:val="000000"/>
          <w:kern w:val="0"/>
          <w:szCs w:val="21"/>
        </w:rPr>
        <w:t>阐述了一种用于</w:t>
      </w:r>
      <w:r w:rsidR="003F6065">
        <w:rPr>
          <w:rFonts w:hint="eastAsia"/>
          <w:color w:val="000000"/>
          <w:kern w:val="0"/>
          <w:szCs w:val="21"/>
        </w:rPr>
        <w:t>加强个人</w:t>
      </w:r>
      <w:r w:rsidR="002D1A84">
        <w:rPr>
          <w:rFonts w:hint="eastAsia"/>
          <w:color w:val="000000"/>
          <w:kern w:val="0"/>
          <w:szCs w:val="21"/>
        </w:rPr>
        <w:t>和</w:t>
      </w:r>
      <w:r w:rsidR="003F6065">
        <w:rPr>
          <w:rFonts w:hint="eastAsia"/>
          <w:color w:val="000000"/>
          <w:kern w:val="0"/>
          <w:szCs w:val="21"/>
        </w:rPr>
        <w:t>公司销售或营销计划的行之有效的方式。</w:t>
      </w:r>
      <w:r w:rsidR="009E5D0E">
        <w:rPr>
          <w:rFonts w:hint="eastAsia"/>
          <w:color w:val="000000"/>
          <w:kern w:val="0"/>
          <w:szCs w:val="21"/>
        </w:rPr>
        <w:t>无论创业公司抑或是大型企业，这种方式适用于个人职业生涯的开端，也可以用于提升销售明星的业绩。</w:t>
      </w:r>
      <w:r w:rsidR="009E5D0E">
        <w:rPr>
          <w:color w:val="000000"/>
          <w:kern w:val="0"/>
          <w:szCs w:val="21"/>
        </w:rPr>
        <w:t>《</w:t>
      </w:r>
      <w:r w:rsidR="009E5D0E" w:rsidRPr="0078724F">
        <w:rPr>
          <w:rFonts w:hint="eastAsia"/>
          <w:kern w:val="0"/>
          <w:szCs w:val="21"/>
        </w:rPr>
        <w:t>建立</w:t>
      </w:r>
      <w:r w:rsidR="0062278C">
        <w:rPr>
          <w:rFonts w:hint="eastAsia"/>
          <w:kern w:val="0"/>
          <w:szCs w:val="21"/>
        </w:rPr>
        <w:t>能力</w:t>
      </w:r>
      <w:r w:rsidR="009E5D0E" w:rsidRPr="0078724F">
        <w:rPr>
          <w:rFonts w:hint="eastAsia"/>
          <w:kern w:val="0"/>
          <w:szCs w:val="21"/>
        </w:rPr>
        <w:t>利基获取财富</w:t>
      </w:r>
      <w:r w:rsidR="009E5D0E">
        <w:rPr>
          <w:color w:val="000000"/>
          <w:kern w:val="0"/>
          <w:szCs w:val="21"/>
        </w:rPr>
        <w:t>》（</w:t>
      </w:r>
      <w:r w:rsidR="009E5D0E" w:rsidRPr="00651A60">
        <w:rPr>
          <w:i/>
          <w:iCs/>
          <w:color w:val="000000"/>
          <w:kern w:val="0"/>
          <w:szCs w:val="21"/>
        </w:rPr>
        <w:t>If You Want to Get Rich - Build a Power Niche</w:t>
      </w:r>
      <w:r w:rsidR="009E5D0E">
        <w:rPr>
          <w:color w:val="000000"/>
          <w:kern w:val="0"/>
          <w:szCs w:val="21"/>
        </w:rPr>
        <w:t>）</w:t>
      </w:r>
      <w:r w:rsidR="009E5D0E">
        <w:rPr>
          <w:rFonts w:hint="eastAsia"/>
          <w:color w:val="000000"/>
          <w:kern w:val="0"/>
          <w:szCs w:val="21"/>
        </w:rPr>
        <w:t>所呈现的方法同样适用于法律、金融、保险、咨询和会计公司等个人服务行业中</w:t>
      </w:r>
      <w:r w:rsidR="009A3087">
        <w:rPr>
          <w:rFonts w:hint="eastAsia"/>
          <w:color w:val="000000"/>
          <w:kern w:val="0"/>
          <w:szCs w:val="21"/>
        </w:rPr>
        <w:t>的</w:t>
      </w:r>
      <w:r w:rsidR="009E5D0E">
        <w:rPr>
          <w:rFonts w:hint="eastAsia"/>
          <w:color w:val="000000"/>
          <w:kern w:val="0"/>
          <w:szCs w:val="21"/>
        </w:rPr>
        <w:t>专业人士或者那些致力于销售和营销产品的人士。这部作品不同于其他“操作”书籍，它源自于全世界最艰难的法律服务市场——纽约市中最成功的房地产律师的日常实践。虽然这个概念此前曾被人提及，但是</w:t>
      </w:r>
      <w:r w:rsidR="009E5D0E" w:rsidRPr="009E5D0E">
        <w:rPr>
          <w:rFonts w:hint="eastAsia"/>
          <w:bCs/>
          <w:color w:val="000000"/>
          <w:shd w:val="clear" w:color="auto" w:fill="FFFFFF"/>
        </w:rPr>
        <w:t>布鲁斯·</w:t>
      </w:r>
      <w:r w:rsidR="009E5D0E" w:rsidRPr="009E5D0E">
        <w:rPr>
          <w:rFonts w:hint="eastAsia"/>
          <w:bCs/>
          <w:color w:val="000000"/>
          <w:shd w:val="clear" w:color="auto" w:fill="FFFFFF"/>
        </w:rPr>
        <w:t>M</w:t>
      </w:r>
      <w:r w:rsidR="009E5D0E" w:rsidRPr="009E5D0E">
        <w:rPr>
          <w:rFonts w:hint="eastAsia"/>
          <w:bCs/>
          <w:color w:val="000000"/>
          <w:shd w:val="clear" w:color="auto" w:fill="FFFFFF"/>
        </w:rPr>
        <w:t>·施塔赫菲尔德</w:t>
      </w:r>
      <w:r w:rsidR="0062278C">
        <w:rPr>
          <w:rFonts w:hint="eastAsia"/>
          <w:bCs/>
          <w:color w:val="000000"/>
          <w:shd w:val="clear" w:color="auto" w:fill="FFFFFF"/>
        </w:rPr>
        <w:t>以亲身经历向读者们展示了如何建立自己的能力利基并获得成功。</w:t>
      </w:r>
    </w:p>
    <w:p w:rsidR="00DA5A6D" w:rsidRPr="00CD4410" w:rsidRDefault="00DA5A6D" w:rsidP="00CD4410">
      <w:pPr>
        <w:shd w:val="clear" w:color="auto" w:fill="FFFFFF"/>
        <w:rPr>
          <w:szCs w:val="21"/>
        </w:rPr>
      </w:pPr>
    </w:p>
    <w:p w:rsidR="00011227" w:rsidRDefault="00011227" w:rsidP="00CD4410">
      <w:pPr>
        <w:widowControl/>
        <w:rPr>
          <w:b/>
          <w:kern w:val="0"/>
          <w:szCs w:val="21"/>
        </w:rPr>
      </w:pPr>
      <w:r w:rsidRPr="00F24B75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F24B75" w:rsidRDefault="007B205E" w:rsidP="00CD4410">
      <w:pPr>
        <w:widowControl/>
        <w:rPr>
          <w:kern w:val="0"/>
          <w:szCs w:val="21"/>
        </w:rPr>
      </w:pPr>
    </w:p>
    <w:p w:rsidR="0036454B" w:rsidRDefault="0036454B" w:rsidP="00421E36">
      <w:pPr>
        <w:ind w:firstLineChars="200" w:firstLine="422"/>
        <w:rPr>
          <w:b/>
          <w:bCs/>
          <w:color w:val="000000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bCs/>
          <w:color w:val="000000"/>
          <w:shd w:val="clear" w:color="auto" w:fill="FFFFFF"/>
        </w:rPr>
        <w:t>布鲁斯·</w:t>
      </w:r>
      <w:r>
        <w:rPr>
          <w:rFonts w:hint="eastAsia"/>
          <w:b/>
          <w:bCs/>
          <w:color w:val="000000"/>
          <w:shd w:val="clear" w:color="auto" w:fill="FFFFFF"/>
        </w:rPr>
        <w:t>M</w:t>
      </w:r>
      <w:r w:rsidR="00B860DC">
        <w:rPr>
          <w:rFonts w:hint="eastAsia"/>
          <w:b/>
          <w:bCs/>
          <w:color w:val="000000"/>
          <w:shd w:val="clear" w:color="auto" w:fill="FFFFFF"/>
        </w:rPr>
        <w:t xml:space="preserve">. </w:t>
      </w:r>
      <w:r w:rsidR="00DF68C0">
        <w:rPr>
          <w:rFonts w:hint="eastAsia"/>
          <w:b/>
          <w:bCs/>
          <w:color w:val="000000"/>
          <w:shd w:val="clear" w:color="auto" w:fill="FFFFFF"/>
        </w:rPr>
        <w:t>施塔赫菲尔德（</w:t>
      </w:r>
      <w:r w:rsidR="00DF68C0">
        <w:rPr>
          <w:b/>
          <w:bCs/>
          <w:color w:val="000000"/>
          <w:shd w:val="clear" w:color="auto" w:fill="FFFFFF"/>
        </w:rPr>
        <w:t>Bruce M. Stachenfeld</w:t>
      </w:r>
      <w:r w:rsidR="00DF68C0">
        <w:rPr>
          <w:rFonts w:hint="eastAsia"/>
          <w:b/>
          <w:bCs/>
          <w:color w:val="000000"/>
          <w:shd w:val="clear" w:color="auto" w:fill="FFFFFF"/>
        </w:rPr>
        <w:t>）：</w:t>
      </w:r>
      <w:r w:rsidR="00DF68C0" w:rsidRPr="00DF68C0">
        <w:rPr>
          <w:rFonts w:hint="eastAsia"/>
          <w:bCs/>
          <w:color w:val="000000"/>
          <w:shd w:val="clear" w:color="auto" w:fill="FFFFFF"/>
        </w:rPr>
        <w:t>房地产界杰出商人、营销大师、专栏作家以及纽约市德高望重的顶级律师事务所</w:t>
      </w:r>
      <w:r w:rsidR="009A3087">
        <w:rPr>
          <w:rFonts w:hint="eastAsia"/>
          <w:bCs/>
          <w:color w:val="000000"/>
          <w:shd w:val="clear" w:color="auto" w:fill="FFFFFF"/>
        </w:rPr>
        <w:t>的</w:t>
      </w:r>
      <w:bookmarkStart w:id="20" w:name="_GoBack"/>
      <w:bookmarkEnd w:id="20"/>
      <w:r w:rsidR="00DF68C0" w:rsidRPr="00DF68C0">
        <w:rPr>
          <w:rFonts w:hint="eastAsia"/>
          <w:bCs/>
          <w:color w:val="000000"/>
          <w:shd w:val="clear" w:color="auto" w:fill="FFFFFF"/>
        </w:rPr>
        <w:t>创始人和管理合伙人。</w:t>
      </w:r>
      <w:r w:rsidR="00C83554">
        <w:rPr>
          <w:rFonts w:hint="eastAsia"/>
          <w:bCs/>
          <w:color w:val="000000"/>
          <w:shd w:val="clear" w:color="auto" w:fill="FFFFFF"/>
        </w:rPr>
        <w:t>多年来，布鲁斯辛勤忙碌，</w:t>
      </w:r>
      <w:r w:rsidR="00FB6CEC">
        <w:rPr>
          <w:rFonts w:hint="eastAsia"/>
          <w:bCs/>
          <w:color w:val="000000"/>
          <w:shd w:val="clear" w:color="auto" w:fill="FFFFFF"/>
        </w:rPr>
        <w:t>通过研究</w:t>
      </w:r>
      <w:r w:rsidR="0062278C">
        <w:rPr>
          <w:rFonts w:hint="eastAsia"/>
          <w:bCs/>
          <w:color w:val="000000"/>
          <w:shd w:val="clear" w:color="auto" w:fill="FFFFFF"/>
        </w:rPr>
        <w:t>能力</w:t>
      </w:r>
      <w:r w:rsidR="00FB6CEC">
        <w:rPr>
          <w:rFonts w:hint="eastAsia"/>
          <w:bCs/>
          <w:color w:val="000000"/>
          <w:shd w:val="clear" w:color="auto" w:fill="FFFFFF"/>
        </w:rPr>
        <w:t>利基（</w:t>
      </w:r>
      <w:r w:rsidR="00FB6CEC">
        <w:rPr>
          <w:color w:val="000000"/>
          <w:shd w:val="clear" w:color="auto" w:fill="FFFFFF"/>
        </w:rPr>
        <w:t>Power Niche</w:t>
      </w:r>
      <w:r w:rsidR="00FB6CEC">
        <w:rPr>
          <w:rFonts w:hint="eastAsia"/>
          <w:bCs/>
          <w:color w:val="000000"/>
          <w:shd w:val="clear" w:color="auto" w:fill="FFFFFF"/>
        </w:rPr>
        <w:t>），扭转了一场营销灾难，获得了巨大的成功，并创建了一家价值数百万美元的公司。布鲁斯毕业于塔夫茨大学（</w:t>
      </w:r>
      <w:r w:rsidR="00FB6CEC">
        <w:rPr>
          <w:color w:val="000000"/>
          <w:shd w:val="clear" w:color="auto" w:fill="FFFFFF"/>
        </w:rPr>
        <w:t>Tufts University</w:t>
      </w:r>
      <w:r w:rsidR="00FB6CEC">
        <w:rPr>
          <w:rFonts w:hint="eastAsia"/>
          <w:bCs/>
          <w:color w:val="000000"/>
          <w:shd w:val="clear" w:color="auto" w:fill="FFFFFF"/>
        </w:rPr>
        <w:t>）和哈佛法学院。</w:t>
      </w:r>
      <w:r w:rsidR="00FB6CEC">
        <w:rPr>
          <w:rFonts w:hint="eastAsia"/>
          <w:bCs/>
          <w:color w:val="000000"/>
          <w:shd w:val="clear" w:color="auto" w:fill="FFFFFF"/>
        </w:rPr>
        <w:lastRenderedPageBreak/>
        <w:t>他是</w:t>
      </w:r>
      <w:r w:rsidR="00285EB2">
        <w:rPr>
          <w:color w:val="000000"/>
          <w:shd w:val="clear" w:color="auto" w:fill="FFFFFF"/>
        </w:rPr>
        <w:t>Above The Law</w:t>
      </w:r>
      <w:r w:rsidR="00285EB2">
        <w:rPr>
          <w:rFonts w:hint="eastAsia"/>
          <w:color w:val="000000"/>
          <w:shd w:val="clear" w:color="auto" w:fill="FFFFFF"/>
        </w:rPr>
        <w:t>的专栏作家，撰写并出版了</w:t>
      </w:r>
      <w:r w:rsidR="00285EB2">
        <w:rPr>
          <w:color w:val="000000"/>
          <w:shd w:val="clear" w:color="auto" w:fill="FFFFFF"/>
        </w:rPr>
        <w:t>The Real Estate Philosopher®</w:t>
      </w:r>
      <w:r w:rsidR="00285EB2">
        <w:rPr>
          <w:color w:val="000000"/>
          <w:shd w:val="clear" w:color="auto" w:fill="FFFFFF"/>
        </w:rPr>
        <w:t>。</w:t>
      </w:r>
      <w:r w:rsidR="00421E36">
        <w:rPr>
          <w:rFonts w:hint="eastAsia"/>
          <w:color w:val="000000"/>
          <w:shd w:val="clear" w:color="auto" w:fill="FFFFFF"/>
        </w:rPr>
        <w:t>布鲁斯目前住在纽约市，，家乡位于新泽西州查塔姆。</w:t>
      </w:r>
    </w:p>
    <w:p w:rsidR="0036454B" w:rsidRPr="00F24B75" w:rsidRDefault="0036454B" w:rsidP="00CD4410">
      <w:pPr>
        <w:rPr>
          <w:b/>
          <w:color w:val="000000"/>
          <w:szCs w:val="21"/>
        </w:rPr>
      </w:pPr>
    </w:p>
    <w:p w:rsidR="0036454B" w:rsidRPr="00F24B75" w:rsidRDefault="0036454B" w:rsidP="00CD4410">
      <w:pPr>
        <w:rPr>
          <w:b/>
          <w:color w:val="000000"/>
        </w:rPr>
      </w:pPr>
    </w:p>
    <w:p w:rsidR="0036454B" w:rsidRPr="00F24B75" w:rsidRDefault="0036454B" w:rsidP="00CD4410">
      <w:pPr>
        <w:rPr>
          <w:b/>
          <w:color w:val="000000"/>
        </w:rPr>
      </w:pPr>
    </w:p>
    <w:p w:rsidR="0036454B" w:rsidRDefault="0036454B" w:rsidP="00CD4410">
      <w:pPr>
        <w:rPr>
          <w:b/>
          <w:color w:val="000000"/>
        </w:rPr>
      </w:pPr>
    </w:p>
    <w:p w:rsidR="0036454B" w:rsidRDefault="0036454B" w:rsidP="00CD4410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36454B" w:rsidP="00CD4410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CD4410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:rsidR="00011227" w:rsidRDefault="00011227" w:rsidP="00CD4410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DB" w:rsidRDefault="00EF70DB">
      <w:r>
        <w:separator/>
      </w:r>
    </w:p>
  </w:endnote>
  <w:endnote w:type="continuationSeparator" w:id="1">
    <w:p w:rsidR="00EF70DB" w:rsidRDefault="00EF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F695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F6951">
      <w:rPr>
        <w:rFonts w:ascii="方正姚体" w:eastAsia="方正姚体"/>
        <w:kern w:val="0"/>
        <w:szCs w:val="21"/>
      </w:rPr>
      <w:fldChar w:fldCharType="separate"/>
    </w:r>
    <w:r w:rsidR="00B860DC">
      <w:rPr>
        <w:rFonts w:ascii="方正姚体" w:eastAsia="方正姚体"/>
        <w:noProof/>
        <w:kern w:val="0"/>
        <w:szCs w:val="21"/>
      </w:rPr>
      <w:t>1</w:t>
    </w:r>
    <w:r w:rsidR="005F695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DB" w:rsidRDefault="00EF70DB">
      <w:r>
        <w:separator/>
      </w:r>
    </w:p>
  </w:footnote>
  <w:footnote w:type="continuationSeparator" w:id="1">
    <w:p w:rsidR="00EF70DB" w:rsidRDefault="00EF7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0548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4B20"/>
    <w:rsid w:val="00165D51"/>
    <w:rsid w:val="00170579"/>
    <w:rsid w:val="00172D50"/>
    <w:rsid w:val="00173D6C"/>
    <w:rsid w:val="00175E1E"/>
    <w:rsid w:val="001771C6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85EB2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1A84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06C91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454B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3F6065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1E36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0CEA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5F6951"/>
    <w:rsid w:val="00602E6C"/>
    <w:rsid w:val="006132D2"/>
    <w:rsid w:val="0062278C"/>
    <w:rsid w:val="0062461D"/>
    <w:rsid w:val="00640D51"/>
    <w:rsid w:val="0064382C"/>
    <w:rsid w:val="00644188"/>
    <w:rsid w:val="006503AD"/>
    <w:rsid w:val="00651A60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8724F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14BF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1F13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3087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10E"/>
    <w:rsid w:val="009E4AEC"/>
    <w:rsid w:val="009E5D0E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42E9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860DC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446D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83554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4410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2C6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8C0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0FD3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0DB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B6CEC"/>
    <w:rsid w:val="00FC0124"/>
    <w:rsid w:val="00FC262B"/>
    <w:rsid w:val="00FC555D"/>
    <w:rsid w:val="00FD09DA"/>
    <w:rsid w:val="00FD2DE0"/>
    <w:rsid w:val="00FD46A9"/>
    <w:rsid w:val="00FE3BC7"/>
    <w:rsid w:val="00FE4778"/>
    <w:rsid w:val="00FE7E0B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CD4410"/>
    <w:rPr>
      <w:sz w:val="18"/>
      <w:szCs w:val="18"/>
    </w:rPr>
  </w:style>
  <w:style w:type="character" w:customStyle="1" w:styleId="Char">
    <w:name w:val="批注框文本 Char"/>
    <w:basedOn w:val="a0"/>
    <w:link w:val="ab"/>
    <w:rsid w:val="00CD44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231</Words>
  <Characters>1319</Characters>
  <Application>Microsoft Office Word</Application>
  <DocSecurity>0</DocSecurity>
  <Lines>10</Lines>
  <Paragraphs>3</Paragraphs>
  <ScaleCrop>false</ScaleCrop>
  <Company>2ndSpAcE</Company>
  <LinksUpToDate>false</LinksUpToDate>
  <CharactersWithSpaces>1547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21</cp:revision>
  <cp:lastPrinted>2004-04-23T07:06:00Z</cp:lastPrinted>
  <dcterms:created xsi:type="dcterms:W3CDTF">2019-05-09T07:36:00Z</dcterms:created>
  <dcterms:modified xsi:type="dcterms:W3CDTF">2019-08-07T02:38:00Z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