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825274" w:rsidP="003C2DA6">
      <w:pPr>
        <w:rPr>
          <w:b/>
          <w:bCs/>
          <w:sz w:val="36"/>
        </w:rPr>
      </w:pPr>
      <w:r>
        <w:rPr>
          <w:noProof/>
        </w:rPr>
        <w:drawing>
          <wp:anchor distT="0" distB="0" distL="114300" distR="114300" simplePos="0" relativeHeight="251660288" behindDoc="0" locked="0" layoutInCell="1" allowOverlap="1">
            <wp:simplePos x="0" y="0"/>
            <wp:positionH relativeFrom="column">
              <wp:posOffset>3549015</wp:posOffset>
            </wp:positionH>
            <wp:positionV relativeFrom="paragraph">
              <wp:posOffset>301625</wp:posOffset>
            </wp:positionV>
            <wp:extent cx="1876425" cy="2903220"/>
            <wp:effectExtent l="19050" t="0" r="9525" b="0"/>
            <wp:wrapSquare wrapText="bothSides"/>
            <wp:docPr id="267" name="图片 267" descr="Book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ook Jacket"/>
                    <pic:cNvPicPr>
                      <a:picLocks noChangeAspect="1" noChangeArrowheads="1"/>
                    </pic:cNvPicPr>
                  </pic:nvPicPr>
                  <pic:blipFill>
                    <a:blip r:embed="rId7" r:link="rId8" cstate="print"/>
                    <a:srcRect/>
                    <a:stretch>
                      <a:fillRect/>
                    </a:stretch>
                  </pic:blipFill>
                  <pic:spPr bwMode="auto">
                    <a:xfrm>
                      <a:off x="0" y="0"/>
                      <a:ext cx="1876425" cy="2903220"/>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D61657">
        <w:rPr>
          <w:rFonts w:hint="eastAsia"/>
          <w:b/>
          <w:bCs/>
        </w:rPr>
        <w:t>像动物一样进食：</w:t>
      </w:r>
      <w:r w:rsidR="00D61657" w:rsidRPr="00D61657">
        <w:rPr>
          <w:rFonts w:hint="eastAsia"/>
          <w:b/>
          <w:bCs/>
        </w:rPr>
        <w:t>大自然教我们的健康饮食科学</w:t>
      </w:r>
      <w:r w:rsidRPr="000C1EE1">
        <w:rPr>
          <w:rFonts w:hint="eastAsia"/>
          <w:b/>
        </w:rPr>
        <w:t>》</w:t>
      </w:r>
    </w:p>
    <w:p w:rsidR="003C2DA6" w:rsidRPr="0075278B" w:rsidRDefault="003C2DA6" w:rsidP="003C2DA6">
      <w:pPr>
        <w:rPr>
          <w:b/>
        </w:rPr>
      </w:pPr>
      <w:r w:rsidRPr="000C1EE1">
        <w:rPr>
          <w:rFonts w:hint="eastAsia"/>
          <w:b/>
        </w:rPr>
        <w:t>英文书名：</w:t>
      </w:r>
      <w:r w:rsidR="00D61657">
        <w:rPr>
          <w:rFonts w:hint="eastAsia"/>
          <w:b/>
        </w:rPr>
        <w:t xml:space="preserve">EAT LIKE THE ANIMALS: What Nature Teaches Us </w:t>
      </w:r>
      <w:proofErr w:type="gramStart"/>
      <w:r w:rsidR="00D61657">
        <w:rPr>
          <w:rFonts w:hint="eastAsia"/>
          <w:b/>
        </w:rPr>
        <w:t>About</w:t>
      </w:r>
      <w:proofErr w:type="gramEnd"/>
      <w:r w:rsidR="00D61657">
        <w:rPr>
          <w:rFonts w:hint="eastAsia"/>
          <w:b/>
        </w:rPr>
        <w:t xml:space="preserve"> the Science of Healthy Eating</w:t>
      </w:r>
    </w:p>
    <w:p w:rsidR="003C2DA6" w:rsidRPr="003F0CD0" w:rsidRDefault="003C2DA6" w:rsidP="003C2DA6">
      <w:pPr>
        <w:rPr>
          <w:b/>
        </w:rPr>
      </w:pPr>
      <w:r w:rsidRPr="000C1EE1">
        <w:rPr>
          <w:rFonts w:hint="eastAsia"/>
          <w:b/>
        </w:rPr>
        <w:t>作</w:t>
      </w:r>
      <w:r w:rsidR="00D61657">
        <w:rPr>
          <w:rFonts w:hint="eastAsia"/>
          <w:b/>
        </w:rPr>
        <w:t xml:space="preserve">    </w:t>
      </w:r>
      <w:r w:rsidRPr="000C1EE1">
        <w:rPr>
          <w:rFonts w:hint="eastAsia"/>
          <w:b/>
        </w:rPr>
        <w:t>者</w:t>
      </w:r>
      <w:r w:rsidRPr="003F0CD0">
        <w:rPr>
          <w:rFonts w:hint="eastAsia"/>
          <w:b/>
        </w:rPr>
        <w:t>：</w:t>
      </w:r>
      <w:r w:rsidR="00A96010" w:rsidRPr="00C90B51">
        <w:rPr>
          <w:b/>
        </w:rPr>
        <w:t xml:space="preserve">David </w:t>
      </w:r>
      <w:proofErr w:type="spellStart"/>
      <w:r w:rsidR="00A96010" w:rsidRPr="00C90B51">
        <w:rPr>
          <w:b/>
        </w:rPr>
        <w:t>Raubenheimer</w:t>
      </w:r>
      <w:proofErr w:type="spellEnd"/>
      <w:r w:rsidR="00A96010" w:rsidRPr="00C90B51">
        <w:rPr>
          <w:b/>
        </w:rPr>
        <w:t xml:space="preserve"> and Stephen J. Simpson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96010" w:rsidRPr="0023536F">
        <w:rPr>
          <w:b/>
        </w:rPr>
        <w:t>Houghton Mifflin Harcourt</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proofErr w:type="spellStart"/>
      <w:r w:rsidR="00A96010" w:rsidRPr="00A800AC">
        <w:rPr>
          <w:b/>
        </w:rPr>
        <w:t>InkWell</w:t>
      </w:r>
      <w:proofErr w:type="spellEnd"/>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D61657">
        <w:rPr>
          <w:rFonts w:hint="eastAsia"/>
          <w:b/>
        </w:rPr>
        <w:t>256</w:t>
      </w:r>
      <w:r w:rsidR="00D61657">
        <w:rPr>
          <w:rFonts w:hint="eastAsia"/>
          <w:b/>
        </w:rPr>
        <w:t>页</w:t>
      </w:r>
    </w:p>
    <w:p w:rsidR="003C2DA6" w:rsidRPr="000C1EE1" w:rsidRDefault="003C2DA6" w:rsidP="003C2DA6">
      <w:pPr>
        <w:rPr>
          <w:b/>
        </w:rPr>
      </w:pPr>
      <w:r w:rsidRPr="000C1EE1">
        <w:rPr>
          <w:rFonts w:hint="eastAsia"/>
          <w:b/>
        </w:rPr>
        <w:t>出版时间：</w:t>
      </w:r>
      <w:r w:rsidR="00A96010">
        <w:rPr>
          <w:rFonts w:hint="eastAsia"/>
          <w:b/>
        </w:rPr>
        <w:t>2020</w:t>
      </w:r>
      <w:r w:rsidR="00A96010">
        <w:rPr>
          <w:rFonts w:hint="eastAsia"/>
          <w:b/>
        </w:rPr>
        <w:t>年</w:t>
      </w:r>
      <w:r w:rsidR="00D61657">
        <w:rPr>
          <w:rFonts w:hint="eastAsia"/>
          <w:b/>
        </w:rPr>
        <w:t>4</w:t>
      </w:r>
      <w:r w:rsidR="00D61657">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sidR="00D61657">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61657">
        <w:rPr>
          <w:rFonts w:hint="eastAsia"/>
          <w:b/>
        </w:rPr>
        <w:t>保健</w:t>
      </w:r>
      <w:r w:rsidR="00C27680">
        <w:rPr>
          <w:rFonts w:hint="eastAsia"/>
          <w:b/>
        </w:rPr>
        <w:t>/</w:t>
      </w:r>
      <w:r w:rsidR="00C27680">
        <w:rPr>
          <w:rFonts w:hint="eastAsia"/>
          <w:b/>
        </w:rPr>
        <w:t>科普</w:t>
      </w:r>
    </w:p>
    <w:p w:rsidR="003C2DA6" w:rsidRDefault="00D61657" w:rsidP="003C2DA6">
      <w:pPr>
        <w:rPr>
          <w:b/>
        </w:rPr>
      </w:pPr>
      <w:r>
        <w:rPr>
          <w:rFonts w:hint="eastAsia"/>
          <w:b/>
        </w:rPr>
        <w:t>版权已授：澳大利亚、日本、荷兰和西班牙</w:t>
      </w:r>
    </w:p>
    <w:p w:rsidR="00D61657" w:rsidRPr="000C1EE1" w:rsidRDefault="00D61657" w:rsidP="003C2DA6">
      <w:pPr>
        <w:rPr>
          <w:b/>
        </w:rPr>
      </w:pPr>
    </w:p>
    <w:p w:rsidR="003C2DA6" w:rsidRDefault="003C2DA6" w:rsidP="003C2DA6">
      <w:pPr>
        <w:rPr>
          <w:b/>
          <w:bCs/>
          <w:szCs w:val="21"/>
        </w:rPr>
      </w:pPr>
      <w:r w:rsidRPr="0096089F">
        <w:rPr>
          <w:rFonts w:hint="eastAsia"/>
          <w:b/>
          <w:bCs/>
          <w:szCs w:val="21"/>
        </w:rPr>
        <w:t>内容简介：</w:t>
      </w:r>
    </w:p>
    <w:p w:rsidR="003C2DA6" w:rsidRPr="005737DB" w:rsidRDefault="003C2DA6" w:rsidP="005737DB">
      <w:pPr>
        <w:jc w:val="left"/>
        <w:rPr>
          <w:b/>
          <w:bCs/>
          <w:szCs w:val="21"/>
        </w:rPr>
      </w:pPr>
    </w:p>
    <w:p w:rsidR="00A96010" w:rsidRDefault="00A96010" w:rsidP="00A96010">
      <w:pPr>
        <w:ind w:firstLineChars="196" w:firstLine="413"/>
        <w:rPr>
          <w:rStyle w:val="apple-converted-space"/>
          <w:b/>
          <w:color w:val="000000"/>
          <w:szCs w:val="21"/>
          <w:shd w:val="clear" w:color="auto" w:fill="FFFFFF"/>
        </w:rPr>
      </w:pPr>
      <w:r>
        <w:rPr>
          <w:rStyle w:val="apple-converted-space"/>
          <w:rFonts w:hint="eastAsia"/>
          <w:b/>
          <w:color w:val="000000"/>
          <w:szCs w:val="21"/>
          <w:shd w:val="clear" w:color="auto" w:fill="FFFFFF"/>
        </w:rPr>
        <w:t>我们必须了解影响我们饮食习惯的基本食欲，学习如何以最好的方式管理它们。</w:t>
      </w:r>
    </w:p>
    <w:p w:rsidR="00A96010" w:rsidRDefault="00A96010" w:rsidP="00A96010">
      <w:pPr>
        <w:ind w:firstLineChars="196" w:firstLine="413"/>
        <w:rPr>
          <w:b/>
          <w:bCs/>
          <w:szCs w:val="21"/>
        </w:rPr>
      </w:pPr>
    </w:p>
    <w:p w:rsidR="00A96010" w:rsidRPr="007D11DD" w:rsidRDefault="00A96010" w:rsidP="00A96010">
      <w:pPr>
        <w:ind w:firstLine="418"/>
        <w:jc w:val="left"/>
        <w:rPr>
          <w:color w:val="000000"/>
          <w:szCs w:val="21"/>
          <w:shd w:val="clear" w:color="auto" w:fill="FFFFFF"/>
        </w:rPr>
      </w:pPr>
      <w:r w:rsidRPr="007D11DD">
        <w:rPr>
          <w:rFonts w:hint="eastAsia"/>
          <w:color w:val="000000"/>
          <w:szCs w:val="21"/>
          <w:shd w:val="clear" w:color="auto" w:fill="FFFFFF"/>
        </w:rPr>
        <w:t>作品《</w:t>
      </w:r>
      <w:r w:rsidR="00D36363">
        <w:rPr>
          <w:rFonts w:hint="eastAsia"/>
          <w:color w:val="000000"/>
          <w:szCs w:val="21"/>
          <w:shd w:val="clear" w:color="auto" w:fill="FFFFFF"/>
        </w:rPr>
        <w:t>像动物一样进食</w:t>
      </w:r>
      <w:r w:rsidRPr="007D11DD">
        <w:rPr>
          <w:rFonts w:hint="eastAsia"/>
          <w:color w:val="000000"/>
          <w:szCs w:val="21"/>
          <w:shd w:val="clear" w:color="auto" w:fill="FFFFFF"/>
        </w:rPr>
        <w:t>》（</w:t>
      </w:r>
      <w:r w:rsidR="00D36363">
        <w:rPr>
          <w:rFonts w:hint="eastAsia"/>
          <w:bCs/>
          <w:color w:val="000000"/>
          <w:kern w:val="0"/>
          <w:szCs w:val="21"/>
        </w:rPr>
        <w:t>EAT LIKE THE ANIMALS</w:t>
      </w:r>
      <w:r w:rsidRPr="007D11DD">
        <w:rPr>
          <w:rFonts w:hint="eastAsia"/>
          <w:color w:val="000000"/>
          <w:szCs w:val="21"/>
          <w:shd w:val="clear" w:color="auto" w:fill="FFFFFF"/>
        </w:rPr>
        <w:t>）审视了我们的饮食方式以及我们能从其他物种身上学习些什么。为什么一只狒狒或者一团粘液</w:t>
      </w:r>
      <w:proofErr w:type="gramStart"/>
      <w:r w:rsidRPr="007D11DD">
        <w:rPr>
          <w:rFonts w:hint="eastAsia"/>
          <w:color w:val="000000"/>
          <w:szCs w:val="21"/>
          <w:shd w:val="clear" w:color="auto" w:fill="FFFFFF"/>
        </w:rPr>
        <w:t>菌</w:t>
      </w:r>
      <w:proofErr w:type="gramEnd"/>
      <w:r w:rsidRPr="007D11DD">
        <w:rPr>
          <w:rFonts w:hint="eastAsia"/>
          <w:color w:val="000000"/>
          <w:szCs w:val="21"/>
          <w:shd w:val="clear" w:color="auto" w:fill="FFFFFF"/>
        </w:rPr>
        <w:t>本能地知道该吃些什么，而人类却不知道该怎么做？我们不断进化的祖先们曾经掌握了让他们清楚自己的身体需要什么食物的基本知识，例如按照什么比例进食，如何选择正确的食物，食用适当的数量，并且在晚餐来临前轻松地维持均衡的饮食。</w:t>
      </w:r>
      <w:r w:rsidRPr="007D11DD">
        <w:rPr>
          <w:rFonts w:hint="eastAsia"/>
          <w:i/>
          <w:color w:val="000000"/>
          <w:szCs w:val="21"/>
          <w:shd w:val="clear" w:color="auto" w:fill="FFFFFF"/>
        </w:rPr>
        <w:t>然而，我们从何时起丧失了这种能力，造成这种情况的原因又是什么呢，以及我们该如何重新获得它</w:t>
      </w:r>
      <w:r w:rsidRPr="007D11DD">
        <w:rPr>
          <w:rFonts w:hint="eastAsia"/>
          <w:color w:val="000000"/>
          <w:szCs w:val="21"/>
          <w:shd w:val="clear" w:color="auto" w:fill="FFFFFF"/>
        </w:rPr>
        <w:t>？作品</w:t>
      </w:r>
      <w:r w:rsidR="00D36363" w:rsidRPr="007D11DD">
        <w:rPr>
          <w:rFonts w:hint="eastAsia"/>
          <w:color w:val="000000"/>
          <w:szCs w:val="21"/>
          <w:shd w:val="clear" w:color="auto" w:fill="FFFFFF"/>
        </w:rPr>
        <w:t>《</w:t>
      </w:r>
      <w:r w:rsidR="00D36363">
        <w:rPr>
          <w:rFonts w:hint="eastAsia"/>
          <w:color w:val="000000"/>
          <w:szCs w:val="21"/>
          <w:shd w:val="clear" w:color="auto" w:fill="FFFFFF"/>
        </w:rPr>
        <w:t>像动物一样进食</w:t>
      </w:r>
      <w:r w:rsidR="00D36363" w:rsidRPr="007D11DD">
        <w:rPr>
          <w:rFonts w:hint="eastAsia"/>
          <w:color w:val="000000"/>
          <w:szCs w:val="21"/>
          <w:shd w:val="clear" w:color="auto" w:fill="FFFFFF"/>
        </w:rPr>
        <w:t>》</w:t>
      </w:r>
      <w:r w:rsidRPr="007D11DD">
        <w:rPr>
          <w:rFonts w:hint="eastAsia"/>
          <w:color w:val="000000"/>
          <w:szCs w:val="21"/>
          <w:shd w:val="clear" w:color="auto" w:fill="FFFFFF"/>
        </w:rPr>
        <w:t>基于五种食欲对复杂营养学的适应性反应以及二位作者在研究过程中所经历的五个顿悟时刻，以引人入胜的文字解答了这些问题。</w:t>
      </w:r>
    </w:p>
    <w:p w:rsidR="00A96010" w:rsidRPr="007D11DD" w:rsidRDefault="00A96010" w:rsidP="00A96010">
      <w:pPr>
        <w:widowControl/>
        <w:shd w:val="clear" w:color="auto" w:fill="FFFFFF"/>
        <w:ind w:firstLine="418"/>
        <w:jc w:val="left"/>
        <w:rPr>
          <w:color w:val="000000"/>
          <w:kern w:val="0"/>
          <w:szCs w:val="21"/>
        </w:rPr>
      </w:pPr>
    </w:p>
    <w:p w:rsidR="00A96010" w:rsidRPr="007D11DD" w:rsidRDefault="00A96010" w:rsidP="00A96010">
      <w:pPr>
        <w:widowControl/>
        <w:shd w:val="clear" w:color="auto" w:fill="FFFFFF"/>
        <w:ind w:firstLine="418"/>
        <w:jc w:val="left"/>
        <w:rPr>
          <w:color w:val="000000"/>
          <w:kern w:val="0"/>
          <w:szCs w:val="21"/>
        </w:rPr>
      </w:pPr>
      <w:r w:rsidRPr="007D11DD">
        <w:rPr>
          <w:rFonts w:hint="eastAsia"/>
          <w:bCs/>
          <w:color w:val="000000"/>
          <w:szCs w:val="21"/>
        </w:rPr>
        <w:t>大卫·劳本海默（</w:t>
      </w:r>
      <w:r w:rsidRPr="007D11DD">
        <w:rPr>
          <w:bCs/>
          <w:color w:val="000000"/>
          <w:szCs w:val="21"/>
        </w:rPr>
        <w:t xml:space="preserve">David </w:t>
      </w:r>
      <w:proofErr w:type="spellStart"/>
      <w:r w:rsidRPr="007D11DD">
        <w:rPr>
          <w:bCs/>
          <w:color w:val="000000"/>
          <w:szCs w:val="21"/>
        </w:rPr>
        <w:t>Raubenheimer</w:t>
      </w:r>
      <w:proofErr w:type="spellEnd"/>
      <w:r w:rsidRPr="007D11DD">
        <w:rPr>
          <w:rFonts w:hint="eastAsia"/>
          <w:bCs/>
          <w:color w:val="000000"/>
          <w:szCs w:val="21"/>
        </w:rPr>
        <w:t>）教授和史蒂芬·辛普森（</w:t>
      </w:r>
      <w:r w:rsidRPr="007D11DD">
        <w:rPr>
          <w:color w:val="000000"/>
          <w:kern w:val="0"/>
          <w:szCs w:val="21"/>
        </w:rPr>
        <w:t>Stephen Simpson</w:t>
      </w:r>
      <w:r w:rsidRPr="007D11DD">
        <w:rPr>
          <w:rFonts w:hint="eastAsia"/>
          <w:bCs/>
          <w:color w:val="000000"/>
          <w:szCs w:val="21"/>
        </w:rPr>
        <w:t>）教授是生物学史上最高产的科学搭档之一，自</w:t>
      </w:r>
      <w:r w:rsidRPr="007D11DD">
        <w:rPr>
          <w:rFonts w:hint="eastAsia"/>
          <w:bCs/>
          <w:color w:val="000000"/>
          <w:szCs w:val="21"/>
        </w:rPr>
        <w:t>30</w:t>
      </w:r>
      <w:r w:rsidRPr="007D11DD">
        <w:rPr>
          <w:rFonts w:hint="eastAsia"/>
          <w:bCs/>
          <w:color w:val="000000"/>
          <w:szCs w:val="21"/>
        </w:rPr>
        <w:t>年前在牛津大学相遇以来，二人共同撰写了</w:t>
      </w:r>
      <w:r w:rsidRPr="007D11DD">
        <w:rPr>
          <w:rFonts w:hint="eastAsia"/>
          <w:bCs/>
          <w:color w:val="000000"/>
          <w:szCs w:val="21"/>
        </w:rPr>
        <w:t>120</w:t>
      </w:r>
      <w:r w:rsidRPr="007D11DD">
        <w:rPr>
          <w:rFonts w:hint="eastAsia"/>
          <w:bCs/>
          <w:color w:val="000000"/>
          <w:szCs w:val="21"/>
        </w:rPr>
        <w:t>多篇论文。</w:t>
      </w:r>
      <w:r w:rsidR="00D36363" w:rsidRPr="007D11DD">
        <w:rPr>
          <w:rFonts w:hint="eastAsia"/>
          <w:color w:val="000000"/>
          <w:szCs w:val="21"/>
          <w:shd w:val="clear" w:color="auto" w:fill="FFFFFF"/>
        </w:rPr>
        <w:t>《</w:t>
      </w:r>
      <w:r w:rsidR="00D36363">
        <w:rPr>
          <w:rFonts w:hint="eastAsia"/>
          <w:color w:val="000000"/>
          <w:szCs w:val="21"/>
          <w:shd w:val="clear" w:color="auto" w:fill="FFFFFF"/>
        </w:rPr>
        <w:t>像动物一样进食</w:t>
      </w:r>
      <w:r w:rsidR="00D36363" w:rsidRPr="007D11DD">
        <w:rPr>
          <w:rFonts w:hint="eastAsia"/>
          <w:color w:val="000000"/>
          <w:szCs w:val="21"/>
          <w:shd w:val="clear" w:color="auto" w:fill="FFFFFF"/>
        </w:rPr>
        <w:t>》</w:t>
      </w:r>
      <w:r w:rsidRPr="007D11DD">
        <w:rPr>
          <w:rFonts w:hint="eastAsia"/>
          <w:bCs/>
          <w:color w:val="000000"/>
          <w:szCs w:val="21"/>
        </w:rPr>
        <w:t>记述了一段始于开普敦山麓</w:t>
      </w:r>
      <w:r w:rsidR="00D61657">
        <w:rPr>
          <w:rFonts w:hint="eastAsia"/>
          <w:bCs/>
          <w:color w:val="000000"/>
          <w:szCs w:val="21"/>
        </w:rPr>
        <w:t>，</w:t>
      </w:r>
      <w:r w:rsidRPr="007D11DD">
        <w:rPr>
          <w:rFonts w:hint="eastAsia"/>
          <w:bCs/>
          <w:color w:val="000000"/>
          <w:szCs w:val="21"/>
        </w:rPr>
        <w:t>终于澳大利亚沙漠的科学旅程，最终形成了一套统一的营养学理论，对我们目前的新陈代谢疾病和肥胖症产生了深远的影响。</w:t>
      </w:r>
    </w:p>
    <w:p w:rsidR="00A96010" w:rsidRPr="007D11DD" w:rsidRDefault="00A96010" w:rsidP="00A96010">
      <w:pPr>
        <w:widowControl/>
        <w:shd w:val="clear" w:color="auto" w:fill="FFFFFF"/>
        <w:ind w:firstLine="418"/>
        <w:jc w:val="left"/>
        <w:rPr>
          <w:color w:val="000000"/>
          <w:kern w:val="0"/>
          <w:szCs w:val="21"/>
        </w:rPr>
      </w:pPr>
      <w:r w:rsidRPr="007D11DD">
        <w:rPr>
          <w:color w:val="000000"/>
          <w:kern w:val="0"/>
          <w:szCs w:val="21"/>
        </w:rPr>
        <w:t> </w:t>
      </w:r>
    </w:p>
    <w:p w:rsidR="003C2DA6" w:rsidRDefault="00A96010" w:rsidP="00825274">
      <w:pPr>
        <w:ind w:firstLineChars="200" w:firstLine="420"/>
        <w:jc w:val="left"/>
        <w:rPr>
          <w:color w:val="000000"/>
          <w:szCs w:val="21"/>
          <w:shd w:val="clear" w:color="auto" w:fill="FFFFFF"/>
        </w:rPr>
      </w:pPr>
      <w:r w:rsidRPr="007D11DD">
        <w:rPr>
          <w:rFonts w:hint="eastAsia"/>
          <w:color w:val="000000"/>
          <w:kern w:val="0"/>
          <w:szCs w:val="21"/>
        </w:rPr>
        <w:t>所有有机体都信赖食欲透露给他们的信息，例如吃什么、吃多少才能确保健康和繁殖概率。抵制食欲的观念对于生存而言毫无意义。不同于其他物种的是，人类已经破解了有关食欲的谜团。</w:t>
      </w:r>
      <w:r w:rsidR="00D36363" w:rsidRPr="007D11DD">
        <w:rPr>
          <w:rFonts w:hint="eastAsia"/>
          <w:color w:val="000000"/>
          <w:szCs w:val="21"/>
          <w:shd w:val="clear" w:color="auto" w:fill="FFFFFF"/>
        </w:rPr>
        <w:t>《</w:t>
      </w:r>
      <w:r w:rsidR="00D36363">
        <w:rPr>
          <w:rFonts w:hint="eastAsia"/>
          <w:color w:val="000000"/>
          <w:szCs w:val="21"/>
          <w:shd w:val="clear" w:color="auto" w:fill="FFFFFF"/>
        </w:rPr>
        <w:t>像动物一样进食</w:t>
      </w:r>
      <w:r w:rsidR="00D36363" w:rsidRPr="007D11DD">
        <w:rPr>
          <w:rFonts w:hint="eastAsia"/>
          <w:color w:val="000000"/>
          <w:szCs w:val="21"/>
          <w:shd w:val="clear" w:color="auto" w:fill="FFFFFF"/>
        </w:rPr>
        <w:t>》</w:t>
      </w:r>
      <w:r w:rsidRPr="007D11DD">
        <w:rPr>
          <w:rFonts w:hint="eastAsia"/>
          <w:color w:val="000000"/>
          <w:szCs w:val="21"/>
          <w:shd w:val="clear" w:color="auto" w:fill="FFFFFF"/>
        </w:rPr>
        <w:t>为读者们提供了最前沿的科学知识，帮助读者们掌握人类对食物的欲望，并告诉他们应该如何控制饮食的种类、时间和数量。</w:t>
      </w:r>
    </w:p>
    <w:p w:rsidR="00A96010" w:rsidRPr="005737DB" w:rsidRDefault="00A96010" w:rsidP="00A96010">
      <w:pPr>
        <w:jc w:val="left"/>
        <w:rPr>
          <w:b/>
          <w:bCs/>
          <w:szCs w:val="21"/>
        </w:rPr>
      </w:pPr>
    </w:p>
    <w:p w:rsidR="008B3081" w:rsidRDefault="003C2DA6" w:rsidP="005737DB">
      <w:pPr>
        <w:jc w:val="left"/>
        <w:rPr>
          <w:b/>
          <w:szCs w:val="21"/>
        </w:rPr>
      </w:pPr>
      <w:r w:rsidRPr="005737DB">
        <w:rPr>
          <w:b/>
          <w:szCs w:val="21"/>
        </w:rPr>
        <w:t>作者简介：</w:t>
      </w:r>
      <w:bookmarkStart w:id="0" w:name="productDetails"/>
      <w:bookmarkEnd w:id="0"/>
    </w:p>
    <w:p w:rsidR="005664AD" w:rsidRPr="005737DB" w:rsidRDefault="005664AD" w:rsidP="005737DB">
      <w:pPr>
        <w:jc w:val="left"/>
        <w:rPr>
          <w:b/>
          <w:szCs w:val="21"/>
        </w:rPr>
      </w:pPr>
    </w:p>
    <w:p w:rsidR="00A96010" w:rsidRPr="00722C04" w:rsidRDefault="00A96010" w:rsidP="00A96010">
      <w:pPr>
        <w:shd w:val="clear" w:color="auto" w:fill="FFFFFF"/>
        <w:tabs>
          <w:tab w:val="right" w:pos="8504"/>
        </w:tabs>
        <w:ind w:firstLine="418"/>
        <w:jc w:val="left"/>
        <w:rPr>
          <w:color w:val="000000"/>
          <w:kern w:val="0"/>
          <w:szCs w:val="21"/>
        </w:rPr>
      </w:pPr>
      <w:r>
        <w:rPr>
          <w:rFonts w:hint="eastAsia"/>
          <w:b/>
          <w:bCs/>
          <w:color w:val="000000"/>
          <w:szCs w:val="21"/>
        </w:rPr>
        <w:t>大卫·劳本海默（</w:t>
      </w:r>
      <w:r w:rsidRPr="00722C04">
        <w:rPr>
          <w:b/>
          <w:bCs/>
          <w:color w:val="000000"/>
          <w:szCs w:val="21"/>
        </w:rPr>
        <w:t xml:space="preserve">David </w:t>
      </w:r>
      <w:proofErr w:type="spellStart"/>
      <w:r w:rsidRPr="00722C04">
        <w:rPr>
          <w:b/>
          <w:bCs/>
          <w:color w:val="000000"/>
          <w:szCs w:val="21"/>
        </w:rPr>
        <w:t>Raubenheimer</w:t>
      </w:r>
      <w:proofErr w:type="spellEnd"/>
      <w:r>
        <w:rPr>
          <w:rFonts w:hint="eastAsia"/>
          <w:b/>
          <w:bCs/>
          <w:color w:val="000000"/>
          <w:szCs w:val="21"/>
        </w:rPr>
        <w:t>）：</w:t>
      </w:r>
      <w:r w:rsidRPr="00834D51">
        <w:rPr>
          <w:rFonts w:hint="eastAsia"/>
          <w:bCs/>
          <w:color w:val="000000"/>
          <w:szCs w:val="21"/>
        </w:rPr>
        <w:t>悉尼大学</w:t>
      </w:r>
      <w:r w:rsidRPr="00834D51">
        <w:rPr>
          <w:bCs/>
          <w:color w:val="000000"/>
          <w:szCs w:val="21"/>
        </w:rPr>
        <w:t>生命与环境科学学</w:t>
      </w:r>
      <w:r w:rsidRPr="00834D51">
        <w:rPr>
          <w:rFonts w:hint="eastAsia"/>
          <w:bCs/>
          <w:color w:val="000000"/>
          <w:szCs w:val="21"/>
        </w:rPr>
        <w:t>院</w:t>
      </w:r>
      <w:r w:rsidRPr="00834D51">
        <w:rPr>
          <w:bCs/>
          <w:color w:val="000000"/>
          <w:szCs w:val="21"/>
        </w:rPr>
        <w:t>营养生态</w:t>
      </w:r>
      <w:r w:rsidRPr="00834D51">
        <w:rPr>
          <w:rFonts w:hint="eastAsia"/>
          <w:bCs/>
          <w:color w:val="000000"/>
          <w:szCs w:val="21"/>
        </w:rPr>
        <w:t>学</w:t>
      </w:r>
      <w:r>
        <w:rPr>
          <w:rFonts w:hint="eastAsia"/>
          <w:bCs/>
          <w:color w:val="000000"/>
          <w:szCs w:val="21"/>
        </w:rPr>
        <w:t>教授和</w:t>
      </w:r>
      <w:r w:rsidRPr="00834D51">
        <w:rPr>
          <w:bCs/>
          <w:color w:val="000000"/>
          <w:szCs w:val="21"/>
        </w:rPr>
        <w:t>查尔斯</w:t>
      </w:r>
      <w:r>
        <w:rPr>
          <w:rFonts w:hint="eastAsia"/>
          <w:bCs/>
          <w:color w:val="000000"/>
          <w:szCs w:val="21"/>
        </w:rPr>
        <w:t>·</w:t>
      </w:r>
      <w:r w:rsidRPr="00834D51">
        <w:rPr>
          <w:bCs/>
          <w:color w:val="000000"/>
          <w:szCs w:val="21"/>
        </w:rPr>
        <w:t>帕金斯中</w:t>
      </w:r>
      <w:r w:rsidRPr="00834D51">
        <w:rPr>
          <w:rFonts w:hint="eastAsia"/>
          <w:bCs/>
          <w:color w:val="000000"/>
          <w:szCs w:val="21"/>
        </w:rPr>
        <w:t>心</w:t>
      </w:r>
      <w:r>
        <w:rPr>
          <w:rFonts w:hint="eastAsia"/>
          <w:bCs/>
          <w:color w:val="000000"/>
          <w:szCs w:val="21"/>
        </w:rPr>
        <w:t>营养学学科带头人。他曾在牛津大学担任了十年的研究员和部门讲师，并曾在</w:t>
      </w:r>
      <w:r w:rsidRPr="00976F6A">
        <w:rPr>
          <w:rFonts w:hint="eastAsia"/>
          <w:bCs/>
          <w:color w:val="000000"/>
          <w:szCs w:val="21"/>
        </w:rPr>
        <w:t>莫德林学院</w:t>
      </w:r>
      <w:r>
        <w:rPr>
          <w:rFonts w:hint="eastAsia"/>
          <w:bCs/>
          <w:color w:val="000000"/>
          <w:szCs w:val="21"/>
        </w:rPr>
        <w:t>任教。大卫的演讲足迹遍布世界各地的大学和学术会议。他还同史蒂夫合著了作品《营养学的本质》（</w:t>
      </w:r>
      <w:r w:rsidRPr="00722C04">
        <w:rPr>
          <w:i/>
          <w:iCs/>
          <w:color w:val="000000"/>
          <w:szCs w:val="21"/>
        </w:rPr>
        <w:t>The Nature of Nutrition: A Unifying Framework from Animal Adaptation to Human Obesity</w:t>
      </w:r>
      <w:r>
        <w:rPr>
          <w:rFonts w:hint="eastAsia"/>
          <w:bCs/>
          <w:color w:val="000000"/>
          <w:szCs w:val="21"/>
        </w:rPr>
        <w:t>）。</w:t>
      </w:r>
      <w:r w:rsidR="00654EDB">
        <w:fldChar w:fldCharType="begin"/>
      </w:r>
      <w:r>
        <w:instrText>HYPERLINK "https://press.princeton.edu/titles/9776.html"</w:instrText>
      </w:r>
      <w:r w:rsidR="00654EDB">
        <w:fldChar w:fldCharType="separate"/>
      </w:r>
      <w:r w:rsidRPr="006C0997">
        <w:rPr>
          <w:rStyle w:val="a6"/>
          <w:szCs w:val="21"/>
        </w:rPr>
        <w:t>https://press.princeton.edu/titles/9776.html</w:t>
      </w:r>
      <w:r w:rsidR="00654EDB">
        <w:fldChar w:fldCharType="end"/>
      </w:r>
    </w:p>
    <w:p w:rsidR="00A96010" w:rsidRPr="00722C04" w:rsidRDefault="00A96010" w:rsidP="00A96010">
      <w:pPr>
        <w:shd w:val="clear" w:color="auto" w:fill="FFFFFF"/>
        <w:ind w:firstLine="418"/>
        <w:jc w:val="left"/>
        <w:rPr>
          <w:color w:val="000000"/>
          <w:szCs w:val="21"/>
        </w:rPr>
      </w:pPr>
      <w:r w:rsidRPr="00722C04">
        <w:rPr>
          <w:b/>
          <w:bCs/>
          <w:color w:val="000000"/>
          <w:szCs w:val="21"/>
        </w:rPr>
        <w:t> </w:t>
      </w:r>
    </w:p>
    <w:p w:rsidR="00A96010" w:rsidRPr="006C034D" w:rsidRDefault="00A96010" w:rsidP="00A96010">
      <w:pPr>
        <w:shd w:val="clear" w:color="auto" w:fill="FFFFFF"/>
        <w:ind w:firstLine="418"/>
        <w:jc w:val="left"/>
        <w:rPr>
          <w:b/>
          <w:bCs/>
          <w:color w:val="000000"/>
          <w:szCs w:val="21"/>
        </w:rPr>
      </w:pPr>
      <w:r>
        <w:rPr>
          <w:rFonts w:hint="eastAsia"/>
          <w:b/>
          <w:bCs/>
          <w:color w:val="000000"/>
          <w:szCs w:val="21"/>
        </w:rPr>
        <w:t>史蒂芬·</w:t>
      </w:r>
      <w:r>
        <w:rPr>
          <w:rFonts w:hint="eastAsia"/>
          <w:b/>
          <w:bCs/>
          <w:color w:val="000000"/>
          <w:szCs w:val="21"/>
        </w:rPr>
        <w:t>J</w:t>
      </w:r>
      <w:r>
        <w:rPr>
          <w:rFonts w:hint="eastAsia"/>
          <w:b/>
          <w:bCs/>
          <w:color w:val="000000"/>
          <w:szCs w:val="21"/>
        </w:rPr>
        <w:t>·辛普森（</w:t>
      </w:r>
      <w:r w:rsidRPr="00722C04">
        <w:rPr>
          <w:b/>
          <w:bCs/>
          <w:color w:val="000000"/>
          <w:szCs w:val="21"/>
        </w:rPr>
        <w:t>Stephen J. Simpson</w:t>
      </w:r>
      <w:r>
        <w:rPr>
          <w:rFonts w:hint="eastAsia"/>
          <w:b/>
          <w:bCs/>
          <w:color w:val="000000"/>
          <w:szCs w:val="21"/>
        </w:rPr>
        <w:t>）：</w:t>
      </w:r>
      <w:r w:rsidRPr="003E5552">
        <w:rPr>
          <w:rFonts w:hint="eastAsia"/>
          <w:bCs/>
          <w:color w:val="000000"/>
          <w:szCs w:val="21"/>
        </w:rPr>
        <w:t>悉尼大学</w:t>
      </w:r>
      <w:r w:rsidRPr="00834D51">
        <w:rPr>
          <w:bCs/>
          <w:color w:val="000000"/>
          <w:szCs w:val="21"/>
        </w:rPr>
        <w:t>查尔斯</w:t>
      </w:r>
      <w:r>
        <w:rPr>
          <w:rFonts w:hint="eastAsia"/>
          <w:bCs/>
          <w:color w:val="000000"/>
          <w:szCs w:val="21"/>
        </w:rPr>
        <w:t>·</w:t>
      </w:r>
      <w:r w:rsidRPr="00834D51">
        <w:rPr>
          <w:bCs/>
          <w:color w:val="000000"/>
          <w:szCs w:val="21"/>
        </w:rPr>
        <w:t>帕金斯中</w:t>
      </w:r>
      <w:r w:rsidRPr="00834D51">
        <w:rPr>
          <w:rFonts w:hint="eastAsia"/>
          <w:bCs/>
          <w:color w:val="000000"/>
          <w:szCs w:val="21"/>
        </w:rPr>
        <w:t>心</w:t>
      </w:r>
      <w:r>
        <w:rPr>
          <w:rFonts w:hint="eastAsia"/>
          <w:bCs/>
          <w:color w:val="000000"/>
          <w:szCs w:val="21"/>
        </w:rPr>
        <w:t>学术主任，生命与环境科学学院教授。史蒂芬曾在牛津大学耶稣学院担任了</w:t>
      </w:r>
      <w:r>
        <w:rPr>
          <w:rFonts w:hint="eastAsia"/>
          <w:bCs/>
          <w:color w:val="000000"/>
          <w:szCs w:val="21"/>
        </w:rPr>
        <w:t>22</w:t>
      </w:r>
      <w:r>
        <w:rPr>
          <w:rFonts w:hint="eastAsia"/>
          <w:bCs/>
          <w:color w:val="000000"/>
          <w:szCs w:val="21"/>
        </w:rPr>
        <w:t>年高级研究员，及动物学系的客座教授。他荣获过</w:t>
      </w:r>
      <w:r w:rsidRPr="006E0139">
        <w:rPr>
          <w:bCs/>
          <w:color w:val="000000"/>
          <w:szCs w:val="21"/>
        </w:rPr>
        <w:t>皇家昆虫学会</w:t>
      </w:r>
      <w:r w:rsidRPr="006E0139">
        <w:rPr>
          <w:rFonts w:hint="eastAsia"/>
          <w:bCs/>
          <w:color w:val="000000"/>
          <w:szCs w:val="21"/>
        </w:rPr>
        <w:t>颁发的</w:t>
      </w:r>
      <w:r w:rsidRPr="006E0139">
        <w:rPr>
          <w:bCs/>
          <w:color w:val="000000"/>
          <w:szCs w:val="21"/>
        </w:rPr>
        <w:t>维格斯沃斯</w:t>
      </w:r>
      <w:r w:rsidRPr="006E0139">
        <w:rPr>
          <w:rFonts w:hint="eastAsia"/>
          <w:bCs/>
          <w:color w:val="000000"/>
          <w:szCs w:val="21"/>
        </w:rPr>
        <w:t>奖章</w:t>
      </w:r>
      <w:r>
        <w:rPr>
          <w:rFonts w:hint="eastAsia"/>
          <w:bCs/>
          <w:color w:val="000000"/>
          <w:szCs w:val="21"/>
        </w:rPr>
        <w:t>和</w:t>
      </w:r>
      <w:r w:rsidRPr="006E0139">
        <w:rPr>
          <w:bCs/>
          <w:color w:val="000000"/>
          <w:szCs w:val="21"/>
        </w:rPr>
        <w:t>尤里卡</w:t>
      </w:r>
      <w:r w:rsidRPr="006E0139">
        <w:rPr>
          <w:rFonts w:hint="eastAsia"/>
          <w:bCs/>
          <w:color w:val="000000"/>
          <w:szCs w:val="21"/>
        </w:rPr>
        <w:t>奖（</w:t>
      </w:r>
      <w:r w:rsidRPr="006E0139">
        <w:rPr>
          <w:bCs/>
          <w:color w:val="000000"/>
          <w:szCs w:val="21"/>
        </w:rPr>
        <w:t>The Eureka Prize</w:t>
      </w:r>
      <w:r w:rsidRPr="006E0139">
        <w:rPr>
          <w:rFonts w:hint="eastAsia"/>
          <w:bCs/>
          <w:color w:val="000000"/>
          <w:szCs w:val="21"/>
        </w:rPr>
        <w:t>）</w:t>
      </w:r>
      <w:r>
        <w:rPr>
          <w:rFonts w:hint="eastAsia"/>
          <w:bCs/>
          <w:color w:val="000000"/>
          <w:szCs w:val="21"/>
        </w:rPr>
        <w:t>，同时是</w:t>
      </w:r>
      <w:r w:rsidRPr="006E0139">
        <w:rPr>
          <w:bCs/>
          <w:color w:val="000000"/>
          <w:szCs w:val="21"/>
        </w:rPr>
        <w:t>伦敦皇家学</w:t>
      </w:r>
      <w:r w:rsidRPr="006E0139">
        <w:rPr>
          <w:rFonts w:hint="eastAsia"/>
          <w:bCs/>
          <w:color w:val="000000"/>
          <w:szCs w:val="21"/>
        </w:rPr>
        <w:t>会</w:t>
      </w:r>
      <w:r>
        <w:rPr>
          <w:rFonts w:hint="eastAsia"/>
          <w:bCs/>
          <w:color w:val="000000"/>
          <w:szCs w:val="21"/>
        </w:rPr>
        <w:t>院士和澳大利亚勋章获得者。史蒂芬在英国和澳大利亚的媒体圈享有盛</w:t>
      </w:r>
      <w:bookmarkStart w:id="1" w:name="_GoBack"/>
      <w:bookmarkEnd w:id="1"/>
      <w:r>
        <w:rPr>
          <w:rFonts w:hint="eastAsia"/>
          <w:bCs/>
          <w:color w:val="000000"/>
          <w:szCs w:val="21"/>
        </w:rPr>
        <w:t>名，曾做客《国家地理》（</w:t>
      </w:r>
      <w:r w:rsidRPr="00722C04">
        <w:rPr>
          <w:color w:val="000000"/>
          <w:szCs w:val="21"/>
        </w:rPr>
        <w:t>National Geographic</w:t>
      </w:r>
      <w:r>
        <w:rPr>
          <w:rFonts w:hint="eastAsia"/>
          <w:bCs/>
          <w:color w:val="000000"/>
          <w:szCs w:val="21"/>
        </w:rPr>
        <w:t>）、《动物星球》（</w:t>
      </w:r>
      <w:r w:rsidRPr="00722C04">
        <w:rPr>
          <w:color w:val="000000"/>
          <w:szCs w:val="21"/>
        </w:rPr>
        <w:t>Animal Planet</w:t>
      </w:r>
      <w:r>
        <w:rPr>
          <w:rFonts w:hint="eastAsia"/>
          <w:bCs/>
          <w:color w:val="000000"/>
          <w:szCs w:val="21"/>
        </w:rPr>
        <w:t>）和英国历史频道，并担任</w:t>
      </w:r>
      <w:r>
        <w:rPr>
          <w:rFonts w:hint="eastAsia"/>
          <w:bCs/>
          <w:color w:val="000000"/>
          <w:szCs w:val="21"/>
        </w:rPr>
        <w:t>ABC</w:t>
      </w:r>
      <w:r>
        <w:rPr>
          <w:rFonts w:hint="eastAsia"/>
          <w:bCs/>
          <w:color w:val="000000"/>
          <w:szCs w:val="21"/>
        </w:rPr>
        <w:t>电视台四集纪录片《南方大陆》（</w:t>
      </w:r>
      <w:r w:rsidRPr="00DD51B5">
        <w:rPr>
          <w:i/>
          <w:color w:val="000000"/>
          <w:szCs w:val="21"/>
        </w:rPr>
        <w:t>Great Southern Land</w:t>
      </w:r>
      <w:r>
        <w:rPr>
          <w:rFonts w:hint="eastAsia"/>
          <w:bCs/>
          <w:color w:val="000000"/>
          <w:szCs w:val="21"/>
        </w:rPr>
        <w:t>）的主持人。</w:t>
      </w:r>
      <w:bookmarkStart w:id="2" w:name="OLE_LINK1"/>
      <w:bookmarkStart w:id="3" w:name="OLE_LINK2"/>
      <w:r w:rsidRPr="00722C04">
        <w:rPr>
          <w:rStyle w:val="apple-converted-space"/>
          <w:color w:val="000000"/>
          <w:szCs w:val="21"/>
        </w:rPr>
        <w:t> </w:t>
      </w:r>
      <w:hyperlink r:id="rId9" w:history="1">
        <w:r w:rsidRPr="00722C04">
          <w:rPr>
            <w:rStyle w:val="a6"/>
            <w:color w:val="000000"/>
            <w:szCs w:val="21"/>
          </w:rPr>
          <w:t>https://www.youtube.com/watch?v=CNCiDbA38nM</w:t>
        </w:r>
      </w:hyperlink>
    </w:p>
    <w:p w:rsidR="00A96010" w:rsidRPr="00722C04" w:rsidRDefault="00A96010" w:rsidP="00A96010">
      <w:pPr>
        <w:shd w:val="clear" w:color="auto" w:fill="FFFFFF"/>
        <w:ind w:firstLine="418"/>
        <w:jc w:val="left"/>
        <w:rPr>
          <w:color w:val="000000"/>
          <w:szCs w:val="21"/>
        </w:rPr>
      </w:pPr>
      <w:r w:rsidRPr="00722C04">
        <w:rPr>
          <w:color w:val="000000"/>
          <w:szCs w:val="21"/>
        </w:rPr>
        <w:t> </w:t>
      </w:r>
    </w:p>
    <w:p w:rsidR="003C2DA6" w:rsidRPr="005737DB" w:rsidRDefault="00A96010" w:rsidP="00825274">
      <w:pPr>
        <w:ind w:firstLineChars="200" w:firstLine="420"/>
        <w:jc w:val="left"/>
        <w:rPr>
          <w:b/>
          <w:bCs/>
          <w:szCs w:val="21"/>
        </w:rPr>
      </w:pPr>
      <w:r>
        <w:rPr>
          <w:rFonts w:hint="eastAsia"/>
          <w:color w:val="000000"/>
          <w:szCs w:val="21"/>
        </w:rPr>
        <w:t>二人在生物学和营养学领域的研究和影响力吸引了世界各地的科学人才前往</w:t>
      </w:r>
      <w:r w:rsidRPr="003E5552">
        <w:rPr>
          <w:rFonts w:hint="eastAsia"/>
          <w:bCs/>
          <w:color w:val="000000"/>
          <w:szCs w:val="21"/>
        </w:rPr>
        <w:t>悉尼大学</w:t>
      </w:r>
      <w:r w:rsidRPr="00834D51">
        <w:rPr>
          <w:bCs/>
          <w:color w:val="000000"/>
          <w:szCs w:val="21"/>
        </w:rPr>
        <w:t>查尔斯</w:t>
      </w:r>
      <w:r>
        <w:rPr>
          <w:rFonts w:hint="eastAsia"/>
          <w:bCs/>
          <w:color w:val="000000"/>
          <w:szCs w:val="21"/>
        </w:rPr>
        <w:t>·</w:t>
      </w:r>
      <w:r w:rsidRPr="00834D51">
        <w:rPr>
          <w:bCs/>
          <w:color w:val="000000"/>
          <w:szCs w:val="21"/>
        </w:rPr>
        <w:t>帕金斯中</w:t>
      </w:r>
      <w:r w:rsidRPr="00834D51">
        <w:rPr>
          <w:rFonts w:hint="eastAsia"/>
          <w:bCs/>
          <w:color w:val="000000"/>
          <w:szCs w:val="21"/>
        </w:rPr>
        <w:t>心</w:t>
      </w:r>
      <w:r>
        <w:rPr>
          <w:rFonts w:hint="eastAsia"/>
          <w:bCs/>
          <w:color w:val="000000"/>
          <w:szCs w:val="21"/>
        </w:rPr>
        <w:t>。</w:t>
      </w:r>
      <w:bookmarkEnd w:id="2"/>
      <w:bookmarkEnd w:id="3"/>
    </w:p>
    <w:p w:rsidR="00D60EB2" w:rsidRDefault="00D60EB2" w:rsidP="005737DB">
      <w:pPr>
        <w:jc w:val="left"/>
        <w:rPr>
          <w:b/>
          <w:bCs/>
          <w:szCs w:val="21"/>
        </w:rPr>
      </w:pPr>
    </w:p>
    <w:p w:rsidR="005737DB" w:rsidRPr="005737DB" w:rsidRDefault="005737DB" w:rsidP="005737DB">
      <w:pPr>
        <w:jc w:val="left"/>
        <w:rPr>
          <w:b/>
          <w:bCs/>
          <w:szCs w:val="21"/>
        </w:rPr>
      </w:pPr>
    </w:p>
    <w:p w:rsidR="00D924FC" w:rsidRDefault="00D61657" w:rsidP="003C2DA6">
      <w:pPr>
        <w:rPr>
          <w:b/>
          <w:bCs/>
          <w:szCs w:val="21"/>
        </w:rPr>
      </w:pPr>
      <w:r>
        <w:rPr>
          <w:rFonts w:hint="eastAsia"/>
          <w:b/>
          <w:bCs/>
          <w:szCs w:val="21"/>
        </w:rPr>
        <w:t>媒体评价：</w:t>
      </w:r>
    </w:p>
    <w:p w:rsidR="00D61657" w:rsidRDefault="00D61657" w:rsidP="003C2DA6">
      <w:pPr>
        <w:rPr>
          <w:b/>
          <w:bCs/>
          <w:szCs w:val="21"/>
        </w:rPr>
      </w:pPr>
    </w:p>
    <w:p w:rsidR="00D61657" w:rsidRDefault="007E6EA6" w:rsidP="00D61657">
      <w:pPr>
        <w:jc w:val="left"/>
      </w:pPr>
      <w:r>
        <w:rPr>
          <w:rFonts w:hint="eastAsia"/>
        </w:rPr>
        <w:t>“《像动物一样进食》是一本必读的书籍。这本行文优美的书针对‘今天在一个食物过度加工的环境下，我们为什么会肥胖’首次提出了一个令人信服的解释。劳本海默和辛普森作为生物学家，利用他们对动物和昆仲生理学、进化和摄食行为的深入了解，构建了一个令人信服的设想：我们与动物有着相似的蛋白质，调节我们的饮食和胃口。”</w:t>
      </w:r>
    </w:p>
    <w:p w:rsidR="00D61657" w:rsidRPr="00D61657" w:rsidRDefault="00D61657" w:rsidP="00D61657">
      <w:pPr>
        <w:jc w:val="right"/>
      </w:pPr>
      <w:r>
        <w:rPr>
          <w:rFonts w:hint="eastAsia"/>
        </w:rPr>
        <w:t>---</w:t>
      </w:r>
      <w:r w:rsidRPr="00D61657">
        <w:rPr>
          <w:rFonts w:hint="eastAsia"/>
        </w:rPr>
        <w:t>玛丽安·</w:t>
      </w:r>
      <w:r>
        <w:rPr>
          <w:rFonts w:hint="eastAsia"/>
        </w:rPr>
        <w:t>纳斯尔（</w:t>
      </w:r>
      <w:r w:rsidRPr="00D61657">
        <w:t>Marion Nestle</w:t>
      </w:r>
      <w:r>
        <w:rPr>
          <w:rFonts w:hint="eastAsia"/>
        </w:rPr>
        <w:t>）</w:t>
      </w:r>
      <w:r w:rsidRPr="00D61657">
        <w:t>, </w:t>
      </w:r>
      <w:r>
        <w:rPr>
          <w:rFonts w:hint="eastAsia"/>
        </w:rPr>
        <w:t>《吃什么以及那些令人厌恶的真相》（</w:t>
      </w:r>
      <w:r w:rsidRPr="00D61657">
        <w:t>What to Eat and Unsavory Truth</w:t>
      </w:r>
      <w:r>
        <w:rPr>
          <w:rFonts w:hint="eastAsia"/>
        </w:rPr>
        <w:t>）一书作者</w:t>
      </w:r>
    </w:p>
    <w:p w:rsidR="00D61657" w:rsidRDefault="00D61657" w:rsidP="00D61657">
      <w:pPr>
        <w:jc w:val="left"/>
      </w:pPr>
    </w:p>
    <w:p w:rsidR="00D61657" w:rsidRDefault="0005332F" w:rsidP="00D61657">
      <w:pPr>
        <w:jc w:val="left"/>
      </w:pPr>
      <w:r>
        <w:rPr>
          <w:rFonts w:hint="eastAsia"/>
        </w:rPr>
        <w:t>“</w:t>
      </w:r>
      <w:r w:rsidR="007E6EA6">
        <w:rPr>
          <w:rFonts w:hint="eastAsia"/>
        </w:rPr>
        <w:t>终于有一本言之有物的饮食和营养学书籍出现了。</w:t>
      </w:r>
      <w:r>
        <w:rPr>
          <w:rFonts w:hint="eastAsia"/>
        </w:rPr>
        <w:t>在一个充斥着关于吃什么和什么时候应该吃的错误信息的世界里，《像动物一样进食》就像是一缕清新的空气。我简直爱不释手。</w:t>
      </w:r>
      <w:r w:rsidRPr="0005332F">
        <w:rPr>
          <w:rFonts w:hint="eastAsia"/>
        </w:rPr>
        <w:t>基于</w:t>
      </w:r>
      <w:r w:rsidRPr="0005332F">
        <w:rPr>
          <w:rFonts w:hint="eastAsia"/>
        </w:rPr>
        <w:t>30</w:t>
      </w:r>
      <w:r w:rsidRPr="0005332F">
        <w:rPr>
          <w:rFonts w:hint="eastAsia"/>
        </w:rPr>
        <w:t>多年的前沿研究，它解释了现代食物环境如何破坏我们的饥饿控制系统，然后解释了我们都应该吃什么才能健康地生活</w:t>
      </w:r>
      <w:r>
        <w:rPr>
          <w:rFonts w:hint="eastAsia"/>
        </w:rPr>
        <w:t>.</w:t>
      </w:r>
      <w:r>
        <w:rPr>
          <w:rFonts w:hint="eastAsia"/>
        </w:rPr>
        <w:t>”</w:t>
      </w:r>
    </w:p>
    <w:p w:rsidR="0005332F" w:rsidRDefault="0005332F" w:rsidP="00D61657">
      <w:pPr>
        <w:jc w:val="right"/>
      </w:pPr>
      <w:r>
        <w:rPr>
          <w:rFonts w:hint="eastAsia"/>
        </w:rPr>
        <w:t>---</w:t>
      </w:r>
      <w:r>
        <w:rPr>
          <w:rFonts w:hint="eastAsia"/>
        </w:rPr>
        <w:t>大卫·辛克莱（</w:t>
      </w:r>
      <w:r>
        <w:rPr>
          <w:rFonts w:hint="eastAsia"/>
        </w:rPr>
        <w:t>David Sinclair</w:t>
      </w:r>
      <w:r>
        <w:rPr>
          <w:rFonts w:hint="eastAsia"/>
        </w:rPr>
        <w:t>），</w:t>
      </w:r>
      <w:r w:rsidRPr="0005332F">
        <w:rPr>
          <w:rFonts w:hint="eastAsia"/>
        </w:rPr>
        <w:t>哈佛医学院遗传学教授、保罗·</w:t>
      </w:r>
      <w:r w:rsidRPr="0005332F">
        <w:rPr>
          <w:rFonts w:hint="eastAsia"/>
        </w:rPr>
        <w:t>F</w:t>
      </w:r>
      <w:r w:rsidRPr="0005332F">
        <w:rPr>
          <w:rFonts w:hint="eastAsia"/>
        </w:rPr>
        <w:t>·格伦</w:t>
      </w:r>
      <w:r>
        <w:rPr>
          <w:rFonts w:hint="eastAsia"/>
        </w:rPr>
        <w:t>（</w:t>
      </w:r>
      <w:r w:rsidRPr="00D61657">
        <w:t>Paul F. Glenn</w:t>
      </w:r>
      <w:r>
        <w:rPr>
          <w:rFonts w:hint="eastAsia"/>
        </w:rPr>
        <w:t>）衰老生物学中心联合主任，</w:t>
      </w:r>
      <w:r w:rsidRPr="0005332F">
        <w:rPr>
          <w:rFonts w:hint="eastAsia"/>
        </w:rPr>
        <w:t>《生命周期：为什么我们会变老，为什么我们不必变老》</w:t>
      </w:r>
      <w:r>
        <w:rPr>
          <w:rFonts w:hint="eastAsia"/>
        </w:rPr>
        <w:t>（</w:t>
      </w:r>
      <w:hyperlink r:id="rId10" w:tgtFrame="_blank" w:history="1">
        <w:r w:rsidRPr="00D61657">
          <w:rPr>
            <w:rStyle w:val="a6"/>
          </w:rPr>
          <w:t>Lifespan: Why We Age—and Why We Don</w:t>
        </w:r>
        <w:proofErr w:type="gramStart"/>
        <w:r w:rsidRPr="00D61657">
          <w:rPr>
            <w:rStyle w:val="a6"/>
          </w:rPr>
          <w:t>’</w:t>
        </w:r>
        <w:proofErr w:type="gramEnd"/>
        <w:r w:rsidRPr="00D61657">
          <w:rPr>
            <w:rStyle w:val="a6"/>
          </w:rPr>
          <w:t>t Have To</w:t>
        </w:r>
      </w:hyperlink>
      <w:r>
        <w:rPr>
          <w:rFonts w:hint="eastAsia"/>
        </w:rPr>
        <w:t>）一书作者</w:t>
      </w:r>
    </w:p>
    <w:p w:rsidR="00D61657" w:rsidRPr="00D61657" w:rsidRDefault="00D61657" w:rsidP="00D61657">
      <w:pPr>
        <w:jc w:val="left"/>
      </w:pPr>
    </w:p>
    <w:p w:rsidR="00D61657" w:rsidRDefault="00825274" w:rsidP="00D61657">
      <w:pPr>
        <w:jc w:val="left"/>
      </w:pPr>
      <w:r>
        <w:rPr>
          <w:rFonts w:hint="eastAsia"/>
        </w:rPr>
        <w:t>“</w:t>
      </w:r>
      <w:r w:rsidR="0005332F">
        <w:rPr>
          <w:rFonts w:hint="eastAsia"/>
        </w:rPr>
        <w:t>《像动物一样进食》对健康饮食科学进行了新颖而独特的阐述。我喜欢它的行文方式，里面充满了戏剧性、思考和惊喜。劳本海默和辛普森</w:t>
      </w:r>
      <w:r w:rsidR="0005332F" w:rsidRPr="0005332F">
        <w:rPr>
          <w:rFonts w:hint="eastAsia"/>
        </w:rPr>
        <w:t>提出了一个非常有说服力的理由，证明蛋白</w:t>
      </w:r>
      <w:r w:rsidR="0005332F" w:rsidRPr="0005332F">
        <w:rPr>
          <w:rFonts w:hint="eastAsia"/>
        </w:rPr>
        <w:lastRenderedPageBreak/>
        <w:t>质在调节我们饥饿方面的重要性</w:t>
      </w:r>
      <w:r w:rsidR="0005332F">
        <w:rPr>
          <w:rFonts w:hint="eastAsia"/>
        </w:rPr>
        <w:t>，并非常有力地证明了垃圾食品工业在我们生活中所产生</w:t>
      </w:r>
      <w:r w:rsidR="0005332F" w:rsidRPr="0005332F">
        <w:rPr>
          <w:rFonts w:hint="eastAsia"/>
        </w:rPr>
        <w:t>的可</w:t>
      </w:r>
      <w:r w:rsidR="0005332F">
        <w:rPr>
          <w:rFonts w:hint="eastAsia"/>
        </w:rPr>
        <w:t>怕影响。</w:t>
      </w:r>
      <w:r>
        <w:rPr>
          <w:rFonts w:hint="eastAsia"/>
        </w:rPr>
        <w:t>”</w:t>
      </w:r>
    </w:p>
    <w:p w:rsidR="00D61657" w:rsidRPr="00D61657" w:rsidRDefault="00D61657" w:rsidP="00D61657">
      <w:pPr>
        <w:jc w:val="right"/>
      </w:pPr>
      <w:r>
        <w:rPr>
          <w:rFonts w:hint="eastAsia"/>
        </w:rPr>
        <w:t>---</w:t>
      </w:r>
      <w:r w:rsidR="0005332F">
        <w:rPr>
          <w:rFonts w:hint="eastAsia"/>
        </w:rPr>
        <w:t>迈克尔·莫斯利博士（</w:t>
      </w:r>
      <w:r w:rsidRPr="00D61657">
        <w:t>Dr Michael Mosley</w:t>
      </w:r>
      <w:r w:rsidR="0005332F">
        <w:rPr>
          <w:rFonts w:hint="eastAsia"/>
        </w:rPr>
        <w:t>）</w:t>
      </w:r>
      <w:r w:rsidRPr="00D61657">
        <w:t xml:space="preserve">, </w:t>
      </w:r>
      <w:r w:rsidR="00825274" w:rsidRPr="00825274">
        <w:rPr>
          <w:rFonts w:hint="eastAsia"/>
        </w:rPr>
        <w:t>科学主持人和《快速</w:t>
      </w:r>
      <w:r w:rsidR="00825274" w:rsidRPr="00825274">
        <w:rPr>
          <w:rFonts w:hint="eastAsia"/>
        </w:rPr>
        <w:t>800</w:t>
      </w:r>
      <w:r w:rsidR="00825274" w:rsidRPr="00825274">
        <w:rPr>
          <w:rFonts w:hint="eastAsia"/>
        </w:rPr>
        <w:t>》</w:t>
      </w:r>
      <w:r w:rsidR="00825274">
        <w:rPr>
          <w:rFonts w:hint="eastAsia"/>
        </w:rPr>
        <w:t>（</w:t>
      </w:r>
      <w:r w:rsidR="00825274" w:rsidRPr="00D61657">
        <w:t>The Fast 800</w:t>
      </w:r>
      <w:r w:rsidR="00825274">
        <w:rPr>
          <w:rFonts w:hint="eastAsia"/>
        </w:rPr>
        <w:t>）</w:t>
      </w:r>
      <w:r w:rsidR="00825274" w:rsidRPr="00825274">
        <w:rPr>
          <w:rFonts w:hint="eastAsia"/>
        </w:rPr>
        <w:t>的作者</w:t>
      </w:r>
      <w:r w:rsidRPr="00D61657">
        <w:t> </w:t>
      </w:r>
    </w:p>
    <w:p w:rsidR="00D61657" w:rsidRDefault="00D61657" w:rsidP="00D61657">
      <w:pPr>
        <w:jc w:val="left"/>
      </w:pPr>
    </w:p>
    <w:p w:rsidR="00825274" w:rsidRDefault="00825274" w:rsidP="00825274">
      <w:pPr>
        <w:jc w:val="left"/>
      </w:pPr>
      <w:r w:rsidRPr="00825274">
        <w:rPr>
          <w:rFonts w:hint="eastAsia"/>
        </w:rPr>
        <w:t>“吃得像动物一样简直就是杰作。我完全被科学所震撼，被写作的清晰和优雅所吸引。劳本海默和辛普森通过提出正确的问题，揭示了动物最重要生理需求的深层进化秘密，并挖出了所有通过兜售垃圾来寻求名利的江湖郎中、庸医和伪科学家。作者讲述的故事非常重要，比许多人意识到的还要重要。”</w:t>
      </w:r>
    </w:p>
    <w:p w:rsidR="00D61657" w:rsidRPr="00D61657" w:rsidRDefault="00D61657" w:rsidP="00D61657">
      <w:pPr>
        <w:jc w:val="right"/>
      </w:pPr>
      <w:r>
        <w:rPr>
          <w:rFonts w:hint="eastAsia"/>
        </w:rPr>
        <w:t>---</w:t>
      </w:r>
      <w:r w:rsidR="00825274" w:rsidRPr="00825274">
        <w:rPr>
          <w:rFonts w:hint="eastAsia"/>
        </w:rPr>
        <w:t>乔治·麦加文博士</w:t>
      </w:r>
      <w:r w:rsidR="00825274">
        <w:rPr>
          <w:rFonts w:hint="eastAsia"/>
        </w:rPr>
        <w:t>（</w:t>
      </w:r>
      <w:r w:rsidRPr="00D61657">
        <w:t xml:space="preserve">Dr George </w:t>
      </w:r>
      <w:proofErr w:type="spellStart"/>
      <w:r w:rsidRPr="00D61657">
        <w:t>McGavin</w:t>
      </w:r>
      <w:proofErr w:type="spellEnd"/>
      <w:r w:rsidR="00825274">
        <w:rPr>
          <w:rFonts w:hint="eastAsia"/>
        </w:rPr>
        <w:t>）</w:t>
      </w:r>
      <w:r w:rsidRPr="00D61657">
        <w:t xml:space="preserve">, </w:t>
      </w:r>
      <w:r w:rsidR="00825274" w:rsidRPr="00825274">
        <w:rPr>
          <w:rFonts w:hint="eastAsia"/>
        </w:rPr>
        <w:t>动物学家和广播员</w:t>
      </w:r>
    </w:p>
    <w:p w:rsidR="00D61657" w:rsidRDefault="00D61657" w:rsidP="003C2DA6">
      <w:pPr>
        <w:rPr>
          <w:b/>
          <w:bCs/>
          <w:szCs w:val="21"/>
        </w:rPr>
      </w:pPr>
    </w:p>
    <w:p w:rsidR="00D61657" w:rsidRPr="00D61657" w:rsidRDefault="00D61657" w:rsidP="003C2DA6">
      <w:pPr>
        <w:rPr>
          <w:b/>
          <w:bCs/>
          <w:szCs w:val="21"/>
        </w:rPr>
      </w:pPr>
    </w:p>
    <w:p w:rsidR="00D61657" w:rsidRPr="006D297D" w:rsidRDefault="00D61657"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11"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2" w:history="1">
        <w:r w:rsidRPr="00726BAF">
          <w:rPr>
            <w:rStyle w:val="a6"/>
            <w:szCs w:val="21"/>
          </w:rPr>
          <w:t>http://site.douban.com/110577/</w:t>
        </w:r>
      </w:hyperlink>
    </w:p>
    <w:p w:rsidR="00833658" w:rsidRPr="00726BAF" w:rsidRDefault="00833658" w:rsidP="00833658">
      <w:pPr>
        <w:shd w:val="clear" w:color="auto" w:fill="FFFFFF"/>
        <w:rPr>
          <w:color w:val="000000"/>
          <w:szCs w:val="21"/>
        </w:rPr>
      </w:pPr>
      <w:proofErr w:type="gramStart"/>
      <w:r w:rsidRPr="00726BAF">
        <w:rPr>
          <w:color w:val="000000"/>
          <w:szCs w:val="21"/>
        </w:rPr>
        <w:t>微信订阅</w:t>
      </w:r>
      <w:proofErr w:type="gramEnd"/>
      <w:r w:rsidRPr="00726BAF">
        <w:rPr>
          <w:color w:val="000000"/>
          <w:szCs w:val="21"/>
        </w:rPr>
        <w:t>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654ED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5B" w:rsidRDefault="00752B5B">
      <w:r>
        <w:separator/>
      </w:r>
    </w:p>
  </w:endnote>
  <w:endnote w:type="continuationSeparator" w:id="0">
    <w:p w:rsidR="00752B5B" w:rsidRDefault="0075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2F" w:rsidRDefault="0005332F">
    <w:pPr>
      <w:pBdr>
        <w:bottom w:val="single" w:sz="6" w:space="1" w:color="auto"/>
      </w:pBdr>
      <w:jc w:val="center"/>
      <w:rPr>
        <w:rFonts w:ascii="方正姚体" w:eastAsia="方正姚体"/>
        <w:sz w:val="18"/>
      </w:rPr>
    </w:pPr>
  </w:p>
  <w:p w:rsidR="0005332F" w:rsidRPr="00A71D38" w:rsidRDefault="0005332F"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5332F" w:rsidRPr="00A71D38" w:rsidRDefault="0005332F"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5332F" w:rsidRPr="00A71D38" w:rsidRDefault="0005332F"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05332F" w:rsidRDefault="0005332F" w:rsidP="00602E6C">
    <w:pPr>
      <w:pStyle w:val="a5"/>
      <w:jc w:val="center"/>
      <w:rPr>
        <w:rFonts w:eastAsia="方正姚体"/>
      </w:rPr>
    </w:pPr>
  </w:p>
  <w:p w:rsidR="0005332F" w:rsidRDefault="0005332F">
    <w:pPr>
      <w:pStyle w:val="a5"/>
      <w:jc w:val="center"/>
      <w:rPr>
        <w:rFonts w:eastAsia="方正姚体"/>
      </w:rPr>
    </w:pPr>
  </w:p>
  <w:p w:rsidR="0005332F" w:rsidRDefault="0005332F">
    <w:pPr>
      <w:pStyle w:val="a5"/>
      <w:jc w:val="center"/>
      <w:rPr>
        <w:rFonts w:ascii="方正姚体" w:eastAsia="方正姚体"/>
      </w:rPr>
    </w:pPr>
    <w:r>
      <w:rPr>
        <w:rFonts w:ascii="方正姚体" w:eastAsia="方正姚体"/>
        <w:kern w:val="0"/>
        <w:szCs w:val="21"/>
      </w:rPr>
      <w:t xml:space="preserve">- </w:t>
    </w:r>
    <w:r w:rsidR="00654EDB">
      <w:rPr>
        <w:rFonts w:ascii="方正姚体" w:eastAsia="方正姚体"/>
        <w:kern w:val="0"/>
        <w:szCs w:val="21"/>
      </w:rPr>
      <w:fldChar w:fldCharType="begin"/>
    </w:r>
    <w:r>
      <w:rPr>
        <w:rFonts w:ascii="方正姚体" w:eastAsia="方正姚体"/>
        <w:kern w:val="0"/>
        <w:szCs w:val="21"/>
      </w:rPr>
      <w:instrText xml:space="preserve"> PAGE </w:instrText>
    </w:r>
    <w:r w:rsidR="00654EDB">
      <w:rPr>
        <w:rFonts w:ascii="方正姚体" w:eastAsia="方正姚体"/>
        <w:kern w:val="0"/>
        <w:szCs w:val="21"/>
      </w:rPr>
      <w:fldChar w:fldCharType="separate"/>
    </w:r>
    <w:r w:rsidR="00C27680">
      <w:rPr>
        <w:rFonts w:ascii="方正姚体" w:eastAsia="方正姚体"/>
        <w:noProof/>
        <w:kern w:val="0"/>
        <w:szCs w:val="21"/>
      </w:rPr>
      <w:t>2</w:t>
    </w:r>
    <w:r w:rsidR="00654ED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5B" w:rsidRDefault="00752B5B">
      <w:r>
        <w:separator/>
      </w:r>
    </w:p>
  </w:footnote>
  <w:footnote w:type="continuationSeparator" w:id="0">
    <w:p w:rsidR="00752B5B" w:rsidRDefault="0075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2F" w:rsidRDefault="008252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5332F" w:rsidRDefault="0005332F"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471BE"/>
    <w:rsid w:val="0005332F"/>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00D85"/>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677AA"/>
    <w:rsid w:val="005737DB"/>
    <w:rsid w:val="00577751"/>
    <w:rsid w:val="00582EAD"/>
    <w:rsid w:val="00583966"/>
    <w:rsid w:val="005A40A1"/>
    <w:rsid w:val="005B6FB0"/>
    <w:rsid w:val="005B7CEB"/>
    <w:rsid w:val="005C6904"/>
    <w:rsid w:val="00602E6C"/>
    <w:rsid w:val="00610C62"/>
    <w:rsid w:val="006453B2"/>
    <w:rsid w:val="00653EE1"/>
    <w:rsid w:val="00654EDB"/>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2B5B"/>
    <w:rsid w:val="007535B6"/>
    <w:rsid w:val="0075707B"/>
    <w:rsid w:val="00757A53"/>
    <w:rsid w:val="00757D84"/>
    <w:rsid w:val="007766E3"/>
    <w:rsid w:val="00797837"/>
    <w:rsid w:val="007A4BED"/>
    <w:rsid w:val="007B0D11"/>
    <w:rsid w:val="007B543B"/>
    <w:rsid w:val="007D22D2"/>
    <w:rsid w:val="007E6EA6"/>
    <w:rsid w:val="00805764"/>
    <w:rsid w:val="0082527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96010"/>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27680"/>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36363"/>
    <w:rsid w:val="00D430C2"/>
    <w:rsid w:val="00D43A3B"/>
    <w:rsid w:val="00D43A4A"/>
    <w:rsid w:val="00D46BB5"/>
    <w:rsid w:val="00D46E79"/>
    <w:rsid w:val="00D55458"/>
    <w:rsid w:val="00D60EB2"/>
    <w:rsid w:val="00D61657"/>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E36E5"/>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EDB"/>
    <w:pPr>
      <w:widowControl w:val="0"/>
      <w:jc w:val="both"/>
    </w:pPr>
    <w:rPr>
      <w:kern w:val="2"/>
      <w:sz w:val="21"/>
      <w:szCs w:val="24"/>
    </w:rPr>
  </w:style>
  <w:style w:type="paragraph" w:styleId="1">
    <w:name w:val="heading 1"/>
    <w:basedOn w:val="a"/>
    <w:next w:val="a"/>
    <w:qFormat/>
    <w:rsid w:val="00654ED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54EDB"/>
    <w:pPr>
      <w:jc w:val="left"/>
    </w:pPr>
  </w:style>
  <w:style w:type="paragraph" w:styleId="a4">
    <w:name w:val="header"/>
    <w:basedOn w:val="a"/>
    <w:rsid w:val="00654EDB"/>
    <w:pPr>
      <w:pBdr>
        <w:bottom w:val="single" w:sz="6" w:space="1" w:color="auto"/>
      </w:pBdr>
      <w:tabs>
        <w:tab w:val="center" w:pos="4153"/>
        <w:tab w:val="right" w:pos="8306"/>
      </w:tabs>
      <w:snapToGrid w:val="0"/>
      <w:jc w:val="center"/>
    </w:pPr>
    <w:rPr>
      <w:sz w:val="18"/>
      <w:szCs w:val="18"/>
    </w:rPr>
  </w:style>
  <w:style w:type="paragraph" w:styleId="a5">
    <w:name w:val="footer"/>
    <w:basedOn w:val="a"/>
    <w:rsid w:val="00654EDB"/>
    <w:pPr>
      <w:tabs>
        <w:tab w:val="center" w:pos="4153"/>
        <w:tab w:val="right" w:pos="8306"/>
      </w:tabs>
      <w:snapToGrid w:val="0"/>
      <w:jc w:val="left"/>
    </w:pPr>
    <w:rPr>
      <w:sz w:val="18"/>
      <w:szCs w:val="18"/>
    </w:rPr>
  </w:style>
  <w:style w:type="character" w:styleId="a6">
    <w:name w:val="Hyperlink"/>
    <w:uiPriority w:val="99"/>
    <w:rsid w:val="00654EDB"/>
    <w:rPr>
      <w:color w:val="0000FF"/>
      <w:u w:val="single"/>
    </w:rPr>
  </w:style>
  <w:style w:type="character" w:styleId="a7">
    <w:name w:val="FollowedHyperlink"/>
    <w:rsid w:val="00654EDB"/>
    <w:rPr>
      <w:color w:val="800080"/>
      <w:u w:val="single"/>
    </w:rPr>
  </w:style>
  <w:style w:type="paragraph" w:styleId="a8">
    <w:name w:val="Normal (Web)"/>
    <w:basedOn w:val="a"/>
    <w:uiPriority w:val="99"/>
    <w:rsid w:val="00654ED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54EDB"/>
    <w:rPr>
      <w:rFonts w:ascii="Times New Roman" w:hAnsi="Times New Roman" w:cs="Times New Roman" w:hint="default"/>
      <w:sz w:val="24"/>
      <w:szCs w:val="24"/>
    </w:rPr>
  </w:style>
  <w:style w:type="paragraph" w:styleId="HTML">
    <w:name w:val="HTML Preformatted"/>
    <w:basedOn w:val="a"/>
    <w:rsid w:val="00654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654EDB"/>
    <w:rPr>
      <w:i/>
      <w:iCs/>
    </w:rPr>
  </w:style>
  <w:style w:type="paragraph" w:customStyle="1" w:styleId="award">
    <w:name w:val="award"/>
    <w:basedOn w:val="a"/>
    <w:rsid w:val="00654ED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54ED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54EDB"/>
    <w:rPr>
      <w:rFonts w:ascii="Verdana" w:hAnsi="Verdana" w:hint="default"/>
      <w:sz w:val="15"/>
      <w:szCs w:val="15"/>
    </w:rPr>
  </w:style>
  <w:style w:type="character" w:styleId="aa">
    <w:name w:val="Strong"/>
    <w:qFormat/>
    <w:rsid w:val="00654EDB"/>
    <w:rPr>
      <w:b/>
      <w:bCs/>
    </w:rPr>
  </w:style>
  <w:style w:type="character" w:customStyle="1" w:styleId="smalltext1">
    <w:name w:val="smalltext1"/>
    <w:rsid w:val="00654EDB"/>
    <w:rPr>
      <w:rFonts w:ascii="Arial" w:hAnsi="Arial" w:cs="Arial" w:hint="default"/>
      <w:color w:val="000000"/>
      <w:sz w:val="17"/>
      <w:szCs w:val="17"/>
    </w:rPr>
  </w:style>
  <w:style w:type="character" w:customStyle="1" w:styleId="regbold1">
    <w:name w:val="regbold1"/>
    <w:rsid w:val="00654EDB"/>
    <w:rPr>
      <w:rFonts w:ascii="Arial" w:hAnsi="Arial" w:cs="Arial" w:hint="default"/>
      <w:b/>
      <w:bCs/>
      <w:color w:val="000000"/>
      <w:sz w:val="18"/>
      <w:szCs w:val="18"/>
    </w:rPr>
  </w:style>
  <w:style w:type="character" w:customStyle="1" w:styleId="bookauthor1">
    <w:name w:val="bookauthor1"/>
    <w:rsid w:val="00654EDB"/>
    <w:rPr>
      <w:rFonts w:ascii="Arial" w:hAnsi="Arial" w:cs="Arial" w:hint="default"/>
      <w:b w:val="0"/>
      <w:bCs w:val="0"/>
      <w:i w:val="0"/>
      <w:iCs w:val="0"/>
      <w:color w:val="6699CC"/>
      <w:sz w:val="18"/>
      <w:szCs w:val="18"/>
      <w:u w:val="single"/>
    </w:rPr>
  </w:style>
  <w:style w:type="character" w:customStyle="1" w:styleId="title111">
    <w:name w:val="title111"/>
    <w:rsid w:val="00654EDB"/>
    <w:rPr>
      <w:rFonts w:ascii="Tahoma" w:hAnsi="Tahoma" w:cs="Tahoma" w:hint="default"/>
      <w:b/>
      <w:bCs/>
      <w:color w:val="000066"/>
      <w:sz w:val="22"/>
      <w:szCs w:val="22"/>
    </w:rPr>
  </w:style>
  <w:style w:type="character" w:customStyle="1" w:styleId="bstitle1">
    <w:name w:val="bstitle1"/>
    <w:rsid w:val="00654EDB"/>
    <w:rPr>
      <w:b/>
      <w:bCs/>
      <w:color w:val="000000"/>
      <w:sz w:val="24"/>
      <w:szCs w:val="24"/>
    </w:rPr>
  </w:style>
  <w:style w:type="character" w:customStyle="1" w:styleId="bssubtitle1">
    <w:name w:val="bssubtitle1"/>
    <w:rsid w:val="00654EDB"/>
    <w:rPr>
      <w:rFonts w:ascii="Arial" w:hAnsi="Arial" w:cs="Arial" w:hint="default"/>
      <w:b/>
      <w:bCs/>
      <w:color w:val="000000"/>
      <w:sz w:val="18"/>
      <w:szCs w:val="18"/>
    </w:rPr>
  </w:style>
  <w:style w:type="character" w:customStyle="1" w:styleId="bsauthor1">
    <w:name w:val="bsauthor1"/>
    <w:rsid w:val="00654EDB"/>
    <w:rPr>
      <w:b/>
      <w:bCs/>
      <w:color w:val="000000"/>
      <w:sz w:val="18"/>
      <w:szCs w:val="18"/>
    </w:rPr>
  </w:style>
  <w:style w:type="character" w:customStyle="1" w:styleId="bsauthorlink1">
    <w:name w:val="bsauthorlink1"/>
    <w:rsid w:val="00654EDB"/>
    <w:rPr>
      <w:color w:val="000000"/>
      <w:u w:val="single"/>
    </w:rPr>
  </w:style>
  <w:style w:type="character" w:customStyle="1" w:styleId="redsubtitle1">
    <w:name w:val="redsubtitle1"/>
    <w:rsid w:val="00654EDB"/>
    <w:rPr>
      <w:rFonts w:ascii="Trebuchet MS" w:hAnsi="Trebuchet MS" w:hint="default"/>
      <w:b/>
      <w:bCs/>
      <w:caps/>
      <w:color w:val="CC0000"/>
      <w:sz w:val="18"/>
      <w:szCs w:val="18"/>
    </w:rPr>
  </w:style>
  <w:style w:type="paragraph" w:customStyle="1" w:styleId="ar12-16red">
    <w:name w:val="ar12-16red"/>
    <w:basedOn w:val="a"/>
    <w:rsid w:val="00654EDB"/>
    <w:pPr>
      <w:widowControl/>
      <w:spacing w:before="100" w:beforeAutospacing="1" w:after="100" w:afterAutospacing="1"/>
      <w:jc w:val="left"/>
    </w:pPr>
    <w:rPr>
      <w:rFonts w:ascii="宋体" w:hAnsi="宋体" w:cs="宋体"/>
      <w:kern w:val="0"/>
      <w:sz w:val="24"/>
    </w:rPr>
  </w:style>
  <w:style w:type="character" w:customStyle="1" w:styleId="bold1">
    <w:name w:val="bold1"/>
    <w:rsid w:val="00654EDB"/>
    <w:rPr>
      <w:rFonts w:ascii="Verdana" w:hAnsi="Verdana" w:hint="default"/>
      <w:b/>
      <w:bCs/>
      <w:color w:val="000000"/>
      <w:spacing w:val="30"/>
      <w:sz w:val="15"/>
      <w:szCs w:val="15"/>
    </w:rPr>
  </w:style>
  <w:style w:type="paragraph" w:customStyle="1" w:styleId="bookstrapline">
    <w:name w:val="bookstrapline"/>
    <w:basedOn w:val="a"/>
    <w:rsid w:val="00654ED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54EDB"/>
    <w:rPr>
      <w:b w:val="0"/>
      <w:bCs w:val="0"/>
      <w:i w:val="0"/>
      <w:iCs w:val="0"/>
      <w:smallCaps w:val="0"/>
      <w:color w:val="000000"/>
      <w:sz w:val="18"/>
      <w:szCs w:val="18"/>
    </w:rPr>
  </w:style>
  <w:style w:type="character" w:styleId="HTML0">
    <w:name w:val="HTML Cite"/>
    <w:rsid w:val="00654EDB"/>
    <w:rPr>
      <w:i/>
      <w:iCs/>
    </w:rPr>
  </w:style>
  <w:style w:type="paragraph" w:customStyle="1" w:styleId="text">
    <w:name w:val="text"/>
    <w:basedOn w:val="a"/>
    <w:rsid w:val="00654EDB"/>
    <w:pPr>
      <w:widowControl/>
    </w:pPr>
    <w:rPr>
      <w:rFonts w:ascii="Tahoma" w:hAnsi="Tahoma" w:cs="Tahoma"/>
      <w:color w:val="000000"/>
      <w:kern w:val="0"/>
      <w:sz w:val="16"/>
      <w:szCs w:val="16"/>
    </w:rPr>
  </w:style>
  <w:style w:type="character" w:customStyle="1" w:styleId="author">
    <w:name w:val="author"/>
    <w:basedOn w:val="a0"/>
    <w:rsid w:val="00654EDB"/>
  </w:style>
  <w:style w:type="paragraph" w:customStyle="1" w:styleId="book-text">
    <w:name w:val="book-text"/>
    <w:basedOn w:val="a"/>
    <w:rsid w:val="00654ED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54ED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object">
    <w:name w:val="object"/>
    <w:basedOn w:val="a0"/>
    <w:rsid w:val="00D61657"/>
  </w:style>
  <w:style w:type="paragraph" w:customStyle="1" w:styleId="xmsonormal">
    <w:name w:val="x_msonormal"/>
    <w:basedOn w:val="a"/>
    <w:rsid w:val="00D61657"/>
    <w:pPr>
      <w:widowControl/>
      <w:jc w:val="left"/>
    </w:pPr>
    <w:rPr>
      <w:rFonts w:ascii="Calibri" w:eastAsiaTheme="minorEastAsia" w:hAnsi="Calibri" w:cs="Calibri"/>
      <w:kern w:val="0"/>
      <w:sz w:val="22"/>
      <w:szCs w:val="22"/>
      <w:lang w:eastAsia="en-US"/>
    </w:rPr>
  </w:style>
  <w:style w:type="paragraph" w:customStyle="1" w:styleId="xxxmsonormal">
    <w:name w:val="x_x_x_msonormal"/>
    <w:basedOn w:val="a"/>
    <w:rsid w:val="00D61657"/>
    <w:pPr>
      <w:widowControl/>
      <w:jc w:val="left"/>
    </w:pPr>
    <w:rPr>
      <w:rFonts w:ascii="Calibri" w:eastAsiaTheme="minorEastAsia" w:hAnsi="Calibri" w:cs="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7857185">
      <w:bodyDiv w:val="1"/>
      <w:marLeft w:val="0"/>
      <w:marRight w:val="0"/>
      <w:marTop w:val="0"/>
      <w:marBottom w:val="0"/>
      <w:divBdr>
        <w:top w:val="none" w:sz="0" w:space="0" w:color="auto"/>
        <w:left w:val="none" w:sz="0" w:space="0" w:color="auto"/>
        <w:bottom w:val="none" w:sz="0" w:space="0" w:color="auto"/>
        <w:right w:val="none" w:sz="0" w:space="0" w:color="auto"/>
      </w:divBdr>
      <w:divsChild>
        <w:div w:id="1258518288">
          <w:marLeft w:val="0"/>
          <w:marRight w:val="0"/>
          <w:marTop w:val="0"/>
          <w:marBottom w:val="0"/>
          <w:divBdr>
            <w:top w:val="none" w:sz="0" w:space="0" w:color="auto"/>
            <w:left w:val="none" w:sz="0" w:space="0" w:color="auto"/>
            <w:bottom w:val="none" w:sz="0" w:space="0" w:color="auto"/>
            <w:right w:val="none" w:sz="0" w:space="0" w:color="auto"/>
          </w:divBdr>
          <w:divsChild>
            <w:div w:id="324670901">
              <w:marLeft w:val="0"/>
              <w:marRight w:val="0"/>
              <w:marTop w:val="0"/>
              <w:marBottom w:val="0"/>
              <w:divBdr>
                <w:top w:val="single" w:sz="6" w:space="0" w:color="4395FF"/>
                <w:left w:val="single" w:sz="6" w:space="0" w:color="4395FF"/>
                <w:bottom w:val="single" w:sz="6" w:space="0" w:color="4395FF"/>
                <w:right w:val="single" w:sz="6" w:space="0" w:color="4395FF"/>
              </w:divBdr>
              <w:divsChild>
                <w:div w:id="2096507590">
                  <w:marLeft w:val="0"/>
                  <w:marRight w:val="0"/>
                  <w:marTop w:val="0"/>
                  <w:marBottom w:val="0"/>
                  <w:divBdr>
                    <w:top w:val="none" w:sz="0" w:space="0" w:color="auto"/>
                    <w:left w:val="none" w:sz="0" w:space="0" w:color="auto"/>
                    <w:bottom w:val="none" w:sz="0" w:space="0" w:color="auto"/>
                    <w:right w:val="none" w:sz="0" w:space="0" w:color="auto"/>
                  </w:divBdr>
                  <w:divsChild>
                    <w:div w:id="58722949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94436694">
          <w:marLeft w:val="0"/>
          <w:marRight w:val="0"/>
          <w:marTop w:val="0"/>
          <w:marBottom w:val="0"/>
          <w:divBdr>
            <w:top w:val="none" w:sz="0" w:space="0" w:color="auto"/>
            <w:left w:val="none" w:sz="0" w:space="0" w:color="auto"/>
            <w:bottom w:val="none" w:sz="0" w:space="0" w:color="auto"/>
            <w:right w:val="none" w:sz="0" w:space="0" w:color="auto"/>
          </w:divBdr>
          <w:divsChild>
            <w:div w:id="248540266">
              <w:marLeft w:val="0"/>
              <w:marRight w:val="0"/>
              <w:marTop w:val="0"/>
              <w:marBottom w:val="0"/>
              <w:divBdr>
                <w:top w:val="none" w:sz="0" w:space="0" w:color="auto"/>
                <w:left w:val="none" w:sz="0" w:space="0" w:color="auto"/>
                <w:bottom w:val="none" w:sz="0" w:space="0" w:color="auto"/>
                <w:right w:val="none" w:sz="0" w:space="0" w:color="auto"/>
              </w:divBdr>
              <w:divsChild>
                <w:div w:id="192809998">
                  <w:marLeft w:val="0"/>
                  <w:marRight w:val="0"/>
                  <w:marTop w:val="0"/>
                  <w:marBottom w:val="0"/>
                  <w:divBdr>
                    <w:top w:val="single" w:sz="6" w:space="8" w:color="EEEEEE"/>
                    <w:left w:val="none" w:sz="0" w:space="8" w:color="auto"/>
                    <w:bottom w:val="single" w:sz="6" w:space="8" w:color="EEEEEE"/>
                    <w:right w:val="single" w:sz="6" w:space="8" w:color="EEEEEE"/>
                  </w:divBdr>
                  <w:divsChild>
                    <w:div w:id="10240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Intern\AppData\Roaming\Foxmail7\Temp-2104-20200114094808\Attach\image002(01-14-09-54-10).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tect-au.mimecast.com/s/UqotCZYM2VFkroM7SzOo8f?domain=urldefense.proofpoint.com" TargetMode="External"/><Relationship Id="rId4" Type="http://schemas.openxmlformats.org/officeDocument/2006/relationships/webSettings" Target="webSettings.xml"/><Relationship Id="rId9" Type="http://schemas.openxmlformats.org/officeDocument/2006/relationships/hyperlink" Target="https://www.youtube.com/watch?v=CNCiDbA38n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468</Words>
  <Characters>2673</Characters>
  <Application>Microsoft Office Word</Application>
  <DocSecurity>0</DocSecurity>
  <Lines>22</Lines>
  <Paragraphs>6</Paragraphs>
  <ScaleCrop>false</ScaleCrop>
  <Company>2ndSpAcE</Company>
  <LinksUpToDate>false</LinksUpToDate>
  <CharactersWithSpaces>3135</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6750322</vt:i4>
      </vt:variant>
      <vt:variant>
        <vt:i4>3</vt:i4>
      </vt:variant>
      <vt:variant>
        <vt:i4>0</vt:i4>
      </vt:variant>
      <vt:variant>
        <vt:i4>5</vt:i4>
      </vt:variant>
      <vt:variant>
        <vt:lpwstr>https://www.youtube.com/watch?v=CNCiDbA38nM</vt:lpwstr>
      </vt:variant>
      <vt:variant>
        <vt:lpwstr/>
      </vt:variant>
      <vt:variant>
        <vt:i4>196632</vt:i4>
      </vt:variant>
      <vt:variant>
        <vt:i4>0</vt:i4>
      </vt:variant>
      <vt:variant>
        <vt:i4>0</vt:i4>
      </vt:variant>
      <vt:variant>
        <vt:i4>5</vt:i4>
      </vt:variant>
      <vt:variant>
        <vt:lpwstr>https://press.princeton.edu/titles/9776.html</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cp:revision>
  <cp:lastPrinted>2004-04-23T07:06:00Z</cp:lastPrinted>
  <dcterms:created xsi:type="dcterms:W3CDTF">2020-01-14T06:33:00Z</dcterms:created>
  <dcterms:modified xsi:type="dcterms:W3CDTF">2020-01-14T10:49:00Z</dcterms:modified>
</cp:coreProperties>
</file>