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AA1B97" w:rsidP="00D10204">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BA7738" w:rsidP="00D10204">
      <w:pPr>
        <w:rPr>
          <w:b/>
          <w:bCs/>
          <w:sz w:val="36"/>
        </w:rPr>
      </w:pPr>
      <w:r>
        <w:rPr>
          <w:noProof/>
        </w:rPr>
        <w:drawing>
          <wp:anchor distT="0" distB="0" distL="114300" distR="114300" simplePos="0" relativeHeight="251658240" behindDoc="0" locked="0" layoutInCell="1" allowOverlap="1">
            <wp:simplePos x="0" y="0"/>
            <wp:positionH relativeFrom="column">
              <wp:posOffset>4062095</wp:posOffset>
            </wp:positionH>
            <wp:positionV relativeFrom="paragraph">
              <wp:posOffset>247650</wp:posOffset>
            </wp:positionV>
            <wp:extent cx="1353185" cy="2169795"/>
            <wp:effectExtent l="19050" t="0" r="0" b="0"/>
            <wp:wrapSquare wrapText="bothSides"/>
            <wp:docPr id="280" name="图片 280" descr="310v-bo2J3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310v-bo2J3L"/>
                    <pic:cNvPicPr>
                      <a:picLocks noChangeAspect="1" noChangeArrowheads="1"/>
                    </pic:cNvPicPr>
                  </pic:nvPicPr>
                  <pic:blipFill>
                    <a:blip r:embed="rId7"/>
                    <a:srcRect/>
                    <a:stretch>
                      <a:fillRect/>
                    </a:stretch>
                  </pic:blipFill>
                  <pic:spPr bwMode="auto">
                    <a:xfrm>
                      <a:off x="0" y="0"/>
                      <a:ext cx="1353185" cy="2169795"/>
                    </a:xfrm>
                    <a:prstGeom prst="rect">
                      <a:avLst/>
                    </a:prstGeom>
                    <a:noFill/>
                    <a:ln w="9525">
                      <a:noFill/>
                      <a:miter lim="800000"/>
                      <a:headEnd/>
                      <a:tailEnd/>
                    </a:ln>
                  </pic:spPr>
                </pic:pic>
              </a:graphicData>
            </a:graphic>
          </wp:anchor>
        </w:drawing>
      </w:r>
    </w:p>
    <w:p w:rsidR="003C2DA6" w:rsidRPr="002A022A" w:rsidRDefault="003C2DA6" w:rsidP="00D10204">
      <w:pPr>
        <w:rPr>
          <w:b/>
          <w:szCs w:val="21"/>
        </w:rPr>
      </w:pPr>
      <w:r w:rsidRPr="002A022A">
        <w:rPr>
          <w:rFonts w:hint="eastAsia"/>
          <w:b/>
          <w:szCs w:val="21"/>
        </w:rPr>
        <w:t>中文书名：《</w:t>
      </w:r>
      <w:r w:rsidR="00D10204">
        <w:rPr>
          <w:rFonts w:hint="eastAsia"/>
          <w:b/>
          <w:szCs w:val="21"/>
        </w:rPr>
        <w:t>爱和其他思想实验</w:t>
      </w:r>
      <w:r w:rsidRPr="002A022A">
        <w:rPr>
          <w:rFonts w:hint="eastAsia"/>
          <w:b/>
          <w:szCs w:val="21"/>
        </w:rPr>
        <w:t>》</w:t>
      </w:r>
    </w:p>
    <w:p w:rsidR="003C2DA6" w:rsidRPr="003330B6" w:rsidRDefault="003C2DA6" w:rsidP="00D10204">
      <w:pPr>
        <w:rPr>
          <w:b/>
          <w:szCs w:val="21"/>
        </w:rPr>
      </w:pPr>
      <w:r w:rsidRPr="003330B6">
        <w:rPr>
          <w:rFonts w:hint="eastAsia"/>
          <w:b/>
          <w:szCs w:val="21"/>
        </w:rPr>
        <w:t>英文书名：</w:t>
      </w:r>
      <w:r w:rsidR="000E7359" w:rsidRPr="000E7359">
        <w:rPr>
          <w:b/>
          <w:szCs w:val="21"/>
        </w:rPr>
        <w:t>LOVE AND OTHER THOUGHT EXPERIMENTS</w:t>
      </w:r>
    </w:p>
    <w:p w:rsidR="003C2DA6" w:rsidRPr="003330B6" w:rsidRDefault="003C2DA6" w:rsidP="00D10204">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0E7359" w:rsidRPr="000E7359">
        <w:rPr>
          <w:b/>
          <w:szCs w:val="21"/>
        </w:rPr>
        <w:t>Sophie Ward</w:t>
      </w:r>
    </w:p>
    <w:p w:rsidR="002A022A" w:rsidRPr="002A022A" w:rsidRDefault="003C2DA6" w:rsidP="00D10204">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0E7359" w:rsidRPr="000E7359">
        <w:rPr>
          <w:b/>
          <w:szCs w:val="21"/>
        </w:rPr>
        <w:t>Corsair / Little, Brown</w:t>
      </w:r>
    </w:p>
    <w:p w:rsidR="003C2DA6" w:rsidRPr="003330B6" w:rsidRDefault="003C2DA6" w:rsidP="00D10204">
      <w:pPr>
        <w:rPr>
          <w:b/>
          <w:szCs w:val="21"/>
        </w:rPr>
      </w:pPr>
      <w:r w:rsidRPr="003330B6">
        <w:rPr>
          <w:rFonts w:hint="eastAsia"/>
          <w:b/>
          <w:szCs w:val="21"/>
        </w:rPr>
        <w:t>代理公司：</w:t>
      </w:r>
      <w:r w:rsidR="009D5649">
        <w:rPr>
          <w:rFonts w:hint="eastAsia"/>
          <w:b/>
          <w:szCs w:val="21"/>
        </w:rPr>
        <w:t>United Agents/</w:t>
      </w:r>
      <w:r w:rsidR="003330B6" w:rsidRPr="003330B6">
        <w:rPr>
          <w:b/>
          <w:szCs w:val="21"/>
        </w:rPr>
        <w:t>ANA/</w:t>
      </w:r>
      <w:r w:rsidR="003330B6" w:rsidRPr="003330B6">
        <w:rPr>
          <w:rFonts w:hint="eastAsia"/>
          <w:b/>
          <w:szCs w:val="21"/>
        </w:rPr>
        <w:t>Vicky Wen</w:t>
      </w:r>
    </w:p>
    <w:p w:rsidR="003C2DA6" w:rsidRPr="003330B6" w:rsidRDefault="003C2DA6" w:rsidP="00D10204">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AA1B97">
        <w:rPr>
          <w:rFonts w:hint="eastAsia"/>
          <w:b/>
          <w:szCs w:val="21"/>
        </w:rPr>
        <w:t>256</w:t>
      </w:r>
      <w:r w:rsidR="00AA1B97">
        <w:rPr>
          <w:rFonts w:hint="eastAsia"/>
          <w:b/>
          <w:szCs w:val="21"/>
        </w:rPr>
        <w:t>页</w:t>
      </w:r>
    </w:p>
    <w:p w:rsidR="003C2DA6" w:rsidRPr="003330B6" w:rsidRDefault="003C2DA6" w:rsidP="00D10204">
      <w:pPr>
        <w:rPr>
          <w:b/>
          <w:szCs w:val="21"/>
        </w:rPr>
      </w:pPr>
      <w:r w:rsidRPr="003330B6">
        <w:rPr>
          <w:rFonts w:hint="eastAsia"/>
          <w:b/>
          <w:szCs w:val="21"/>
        </w:rPr>
        <w:t>出版时间：</w:t>
      </w:r>
      <w:r w:rsidR="00F05EA4">
        <w:rPr>
          <w:rFonts w:hint="eastAsia"/>
          <w:b/>
          <w:szCs w:val="21"/>
        </w:rPr>
        <w:t>2020</w:t>
      </w:r>
      <w:r w:rsidR="00F05EA4">
        <w:rPr>
          <w:rFonts w:hint="eastAsia"/>
          <w:b/>
          <w:szCs w:val="21"/>
        </w:rPr>
        <w:t>年</w:t>
      </w:r>
      <w:r w:rsidR="00F05EA4">
        <w:rPr>
          <w:rFonts w:hint="eastAsia"/>
          <w:b/>
          <w:szCs w:val="21"/>
        </w:rPr>
        <w:t>2</w:t>
      </w:r>
      <w:r w:rsidR="00F05EA4">
        <w:rPr>
          <w:rFonts w:hint="eastAsia"/>
          <w:b/>
          <w:szCs w:val="21"/>
        </w:rPr>
        <w:t>月</w:t>
      </w:r>
    </w:p>
    <w:p w:rsidR="003C2DA6" w:rsidRPr="003330B6" w:rsidRDefault="003C2DA6" w:rsidP="00D10204">
      <w:pPr>
        <w:rPr>
          <w:b/>
          <w:szCs w:val="21"/>
        </w:rPr>
      </w:pPr>
      <w:r w:rsidRPr="003330B6">
        <w:rPr>
          <w:rFonts w:hint="eastAsia"/>
          <w:b/>
          <w:szCs w:val="21"/>
        </w:rPr>
        <w:t>代理地区：中国大陆、台湾</w:t>
      </w:r>
    </w:p>
    <w:p w:rsidR="003C2DA6" w:rsidRPr="003330B6" w:rsidRDefault="003C2DA6" w:rsidP="00D10204">
      <w:pPr>
        <w:rPr>
          <w:b/>
          <w:szCs w:val="21"/>
        </w:rPr>
      </w:pPr>
      <w:r w:rsidRPr="003330B6">
        <w:rPr>
          <w:rFonts w:hint="eastAsia"/>
          <w:b/>
          <w:szCs w:val="21"/>
        </w:rPr>
        <w:t>审读资料：电子稿</w:t>
      </w:r>
    </w:p>
    <w:p w:rsidR="003C2DA6" w:rsidRDefault="003C2DA6" w:rsidP="00D10204">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4822FD">
        <w:rPr>
          <w:rFonts w:hint="eastAsia"/>
          <w:b/>
          <w:szCs w:val="21"/>
        </w:rPr>
        <w:t>文学</w:t>
      </w:r>
    </w:p>
    <w:p w:rsidR="003C2DA6" w:rsidRPr="00DB7648" w:rsidRDefault="003C2DA6" w:rsidP="00D10204">
      <w:pPr>
        <w:widowControl/>
        <w:shd w:val="clear" w:color="auto" w:fill="FFFFFF"/>
        <w:jc w:val="left"/>
        <w:rPr>
          <w:rFonts w:ascii="Calibri" w:hAnsi="Calibri" w:cs="Calibri"/>
          <w:color w:val="000000"/>
          <w:kern w:val="0"/>
          <w:sz w:val="22"/>
          <w:szCs w:val="22"/>
        </w:rPr>
      </w:pPr>
    </w:p>
    <w:p w:rsidR="003C2DA6" w:rsidRPr="003330B6" w:rsidRDefault="003C2DA6" w:rsidP="00D10204">
      <w:pPr>
        <w:rPr>
          <w:b/>
          <w:bCs/>
          <w:szCs w:val="21"/>
        </w:rPr>
      </w:pPr>
      <w:r w:rsidRPr="003330B6">
        <w:rPr>
          <w:rFonts w:hint="eastAsia"/>
          <w:b/>
          <w:bCs/>
          <w:szCs w:val="21"/>
        </w:rPr>
        <w:t>内容简介：</w:t>
      </w:r>
    </w:p>
    <w:p w:rsidR="00547E7E" w:rsidRPr="0077179B" w:rsidRDefault="00547E7E" w:rsidP="00D10204">
      <w:pPr>
        <w:rPr>
          <w:rFonts w:hint="eastAsia"/>
          <w:bCs/>
          <w:szCs w:val="21"/>
        </w:rPr>
      </w:pPr>
    </w:p>
    <w:p w:rsidR="00EF58F7" w:rsidRDefault="0077179B" w:rsidP="00EF58F7">
      <w:pPr>
        <w:ind w:firstLine="435"/>
        <w:rPr>
          <w:rFonts w:hint="eastAsia"/>
          <w:color w:val="000000"/>
          <w:kern w:val="0"/>
          <w:szCs w:val="21"/>
        </w:rPr>
      </w:pPr>
      <w:r w:rsidRPr="0077179B">
        <w:rPr>
          <w:rFonts w:hint="eastAsia"/>
          <w:szCs w:val="21"/>
        </w:rPr>
        <w:t>《爱和其他思想实验》</w:t>
      </w:r>
      <w:r>
        <w:rPr>
          <w:rFonts w:hint="eastAsia"/>
          <w:szCs w:val="21"/>
        </w:rPr>
        <w:t>（</w:t>
      </w:r>
      <w:r w:rsidRPr="00D10204">
        <w:rPr>
          <w:color w:val="000000"/>
          <w:kern w:val="0"/>
          <w:szCs w:val="21"/>
        </w:rPr>
        <w:t>LOVE AND OTHER THOUGHT EXPERIMENTS</w:t>
      </w:r>
      <w:r>
        <w:rPr>
          <w:rFonts w:hint="eastAsia"/>
          <w:szCs w:val="21"/>
        </w:rPr>
        <w:t>）是作者的第一部文学作品，全书分为是个章节，它们既相互关联，又相互独立。</w:t>
      </w:r>
      <w:r w:rsidR="00C71425">
        <w:rPr>
          <w:rFonts w:hint="eastAsia"/>
          <w:szCs w:val="21"/>
        </w:rPr>
        <w:t>小说的第一章讲述了</w:t>
      </w:r>
      <w:r w:rsidR="00EF58F7">
        <w:rPr>
          <w:rFonts w:hint="eastAsia"/>
          <w:szCs w:val="21"/>
        </w:rPr>
        <w:t>一对同性伴侣</w:t>
      </w:r>
      <w:r w:rsidR="00C71425" w:rsidRPr="0077179B">
        <w:rPr>
          <w:rFonts w:hint="eastAsia"/>
          <w:color w:val="000000"/>
          <w:kern w:val="0"/>
          <w:szCs w:val="21"/>
        </w:rPr>
        <w:t>瑞秋</w:t>
      </w:r>
      <w:r w:rsidR="00C71425">
        <w:rPr>
          <w:rFonts w:hint="eastAsia"/>
          <w:color w:val="000000"/>
          <w:kern w:val="0"/>
          <w:szCs w:val="21"/>
        </w:rPr>
        <w:t>（</w:t>
      </w:r>
      <w:r w:rsidR="00C71425" w:rsidRPr="00D10204">
        <w:rPr>
          <w:color w:val="000000"/>
          <w:kern w:val="0"/>
          <w:szCs w:val="21"/>
        </w:rPr>
        <w:t>Rachel</w:t>
      </w:r>
      <w:r w:rsidR="00C71425">
        <w:rPr>
          <w:rFonts w:hint="eastAsia"/>
          <w:color w:val="000000"/>
          <w:kern w:val="0"/>
          <w:szCs w:val="21"/>
        </w:rPr>
        <w:t>）</w:t>
      </w:r>
      <w:r w:rsidR="00C71425" w:rsidRPr="0077179B">
        <w:rPr>
          <w:rFonts w:hint="eastAsia"/>
          <w:color w:val="000000"/>
          <w:kern w:val="0"/>
          <w:szCs w:val="21"/>
        </w:rPr>
        <w:t>和伊丽莎</w:t>
      </w:r>
      <w:r w:rsidR="00C71425">
        <w:rPr>
          <w:rFonts w:hint="eastAsia"/>
          <w:color w:val="000000"/>
          <w:kern w:val="0"/>
          <w:szCs w:val="21"/>
        </w:rPr>
        <w:t>（</w:t>
      </w:r>
      <w:r w:rsidR="00C71425" w:rsidRPr="00D10204">
        <w:rPr>
          <w:color w:val="000000"/>
          <w:kern w:val="0"/>
          <w:szCs w:val="21"/>
        </w:rPr>
        <w:t>Eliza</w:t>
      </w:r>
      <w:r w:rsidR="00C71425">
        <w:rPr>
          <w:rFonts w:hint="eastAsia"/>
          <w:color w:val="000000"/>
          <w:kern w:val="0"/>
          <w:szCs w:val="21"/>
        </w:rPr>
        <w:t>）</w:t>
      </w:r>
      <w:r w:rsidR="00EF58F7">
        <w:rPr>
          <w:rFonts w:hint="eastAsia"/>
          <w:color w:val="000000"/>
          <w:kern w:val="0"/>
          <w:szCs w:val="21"/>
        </w:rPr>
        <w:t>，</w:t>
      </w:r>
      <w:r w:rsidR="00C71425" w:rsidRPr="0077179B">
        <w:rPr>
          <w:rFonts w:hint="eastAsia"/>
          <w:color w:val="000000"/>
          <w:kern w:val="0"/>
          <w:szCs w:val="21"/>
        </w:rPr>
        <w:t>打算</w:t>
      </w:r>
      <w:r w:rsidR="00C71425">
        <w:rPr>
          <w:rFonts w:hint="eastAsia"/>
          <w:color w:val="000000"/>
          <w:kern w:val="0"/>
          <w:szCs w:val="21"/>
        </w:rPr>
        <w:t>与</w:t>
      </w:r>
      <w:r w:rsidR="00EF58F7">
        <w:rPr>
          <w:rFonts w:hint="eastAsia"/>
          <w:color w:val="000000"/>
          <w:kern w:val="0"/>
          <w:szCs w:val="21"/>
        </w:rPr>
        <w:t>她们的朋友</w:t>
      </w:r>
      <w:r w:rsidR="00C71425" w:rsidRPr="0077179B">
        <w:rPr>
          <w:rFonts w:hint="eastAsia"/>
          <w:color w:val="000000"/>
          <w:kern w:val="0"/>
          <w:szCs w:val="21"/>
        </w:rPr>
        <w:t>哈尔</w:t>
      </w:r>
      <w:r w:rsidR="00C71425">
        <w:rPr>
          <w:rFonts w:hint="eastAsia"/>
          <w:color w:val="000000"/>
          <w:kern w:val="0"/>
          <w:szCs w:val="21"/>
        </w:rPr>
        <w:t>（</w:t>
      </w:r>
      <w:r w:rsidR="00C71425" w:rsidRPr="00D10204">
        <w:rPr>
          <w:color w:val="000000"/>
          <w:kern w:val="0"/>
          <w:szCs w:val="21"/>
        </w:rPr>
        <w:t>Hal</w:t>
      </w:r>
      <w:r w:rsidR="00C71425">
        <w:rPr>
          <w:rFonts w:hint="eastAsia"/>
          <w:color w:val="000000"/>
          <w:kern w:val="0"/>
          <w:szCs w:val="21"/>
        </w:rPr>
        <w:t>）</w:t>
      </w:r>
      <w:r w:rsidR="00C71425" w:rsidRPr="0077179B">
        <w:rPr>
          <w:rFonts w:hint="eastAsia"/>
          <w:color w:val="000000"/>
          <w:kern w:val="0"/>
          <w:szCs w:val="21"/>
        </w:rPr>
        <w:t>和格雷格</w:t>
      </w:r>
      <w:r w:rsidR="00C71425">
        <w:rPr>
          <w:rFonts w:hint="eastAsia"/>
          <w:color w:val="000000"/>
          <w:kern w:val="0"/>
          <w:szCs w:val="21"/>
        </w:rPr>
        <w:t>（</w:t>
      </w:r>
      <w:r w:rsidR="00C71425" w:rsidRPr="00D10204">
        <w:rPr>
          <w:color w:val="000000"/>
          <w:kern w:val="0"/>
          <w:szCs w:val="21"/>
        </w:rPr>
        <w:t>Greg</w:t>
      </w:r>
      <w:r w:rsidR="00C71425">
        <w:rPr>
          <w:rFonts w:hint="eastAsia"/>
          <w:color w:val="000000"/>
          <w:kern w:val="0"/>
          <w:szCs w:val="21"/>
        </w:rPr>
        <w:t>）</w:t>
      </w:r>
      <w:r w:rsidR="00EF58F7">
        <w:rPr>
          <w:rFonts w:hint="eastAsia"/>
          <w:color w:val="000000"/>
          <w:kern w:val="0"/>
          <w:szCs w:val="21"/>
        </w:rPr>
        <w:t>要</w:t>
      </w:r>
      <w:r w:rsidR="00C71425" w:rsidRPr="0077179B">
        <w:rPr>
          <w:rFonts w:hint="eastAsia"/>
          <w:color w:val="000000"/>
          <w:kern w:val="0"/>
          <w:szCs w:val="21"/>
        </w:rPr>
        <w:t>孩子</w:t>
      </w:r>
      <w:r w:rsidR="00C71425">
        <w:rPr>
          <w:rFonts w:hint="eastAsia"/>
          <w:color w:val="000000"/>
          <w:kern w:val="0"/>
          <w:szCs w:val="21"/>
        </w:rPr>
        <w:t>。这两对</w:t>
      </w:r>
      <w:r w:rsidR="00EF58F7">
        <w:rPr>
          <w:rFonts w:hint="eastAsia"/>
          <w:color w:val="000000"/>
          <w:kern w:val="0"/>
          <w:szCs w:val="21"/>
        </w:rPr>
        <w:t>情侣都</w:t>
      </w:r>
      <w:r w:rsidR="00C71425">
        <w:rPr>
          <w:rFonts w:hint="eastAsia"/>
          <w:color w:val="000000"/>
          <w:kern w:val="0"/>
          <w:szCs w:val="21"/>
        </w:rPr>
        <w:t>生活在伦敦，经常一起共度晚上的时光，展望未来。</w:t>
      </w:r>
    </w:p>
    <w:p w:rsidR="00EF58F7" w:rsidRDefault="00EF58F7" w:rsidP="00EF58F7">
      <w:pPr>
        <w:ind w:firstLine="435"/>
        <w:rPr>
          <w:rFonts w:hint="eastAsia"/>
          <w:color w:val="000000"/>
          <w:kern w:val="0"/>
          <w:szCs w:val="21"/>
        </w:rPr>
      </w:pPr>
    </w:p>
    <w:p w:rsidR="0077179B" w:rsidRPr="00EF58F7" w:rsidRDefault="00EF58F7" w:rsidP="00EF58F7">
      <w:pPr>
        <w:ind w:firstLine="435"/>
        <w:rPr>
          <w:rFonts w:eastAsiaTheme="minorEastAsia" w:hint="eastAsia"/>
          <w:bCs/>
          <w:szCs w:val="21"/>
        </w:rPr>
      </w:pPr>
      <w:r>
        <w:rPr>
          <w:rFonts w:hint="eastAsia"/>
          <w:color w:val="000000"/>
          <w:kern w:val="0"/>
          <w:szCs w:val="21"/>
        </w:rPr>
        <w:t>一天晚上，</w:t>
      </w:r>
      <w:r w:rsidRPr="0077179B">
        <w:rPr>
          <w:rFonts w:hint="eastAsia"/>
          <w:color w:val="000000"/>
          <w:kern w:val="0"/>
          <w:szCs w:val="21"/>
        </w:rPr>
        <w:t>瑞秋</w:t>
      </w:r>
      <w:r>
        <w:rPr>
          <w:rFonts w:hint="eastAsia"/>
          <w:color w:val="000000"/>
          <w:kern w:val="0"/>
          <w:szCs w:val="21"/>
        </w:rPr>
        <w:t>尖叫着醒来，她告诉</w:t>
      </w:r>
      <w:r w:rsidRPr="0077179B">
        <w:rPr>
          <w:rFonts w:hint="eastAsia"/>
          <w:color w:val="000000"/>
          <w:kern w:val="0"/>
          <w:szCs w:val="21"/>
        </w:rPr>
        <w:t>伊丽莎</w:t>
      </w:r>
      <w:r>
        <w:rPr>
          <w:rFonts w:hint="eastAsia"/>
          <w:color w:val="000000"/>
          <w:kern w:val="0"/>
          <w:szCs w:val="21"/>
        </w:rPr>
        <w:t>有一只蚂蚁爬进了她的眼睛，卡在了那里。作为一名科学家，</w:t>
      </w:r>
      <w:r w:rsidRPr="0077179B">
        <w:rPr>
          <w:rFonts w:hint="eastAsia"/>
          <w:color w:val="000000"/>
          <w:kern w:val="0"/>
          <w:szCs w:val="21"/>
        </w:rPr>
        <w:t>伊丽莎</w:t>
      </w:r>
      <w:r>
        <w:rPr>
          <w:rFonts w:hint="eastAsia"/>
          <w:color w:val="000000"/>
          <w:kern w:val="0"/>
          <w:szCs w:val="21"/>
        </w:rPr>
        <w:t>向</w:t>
      </w:r>
      <w:r w:rsidRPr="0077179B">
        <w:rPr>
          <w:rFonts w:hint="eastAsia"/>
          <w:color w:val="000000"/>
          <w:kern w:val="0"/>
          <w:szCs w:val="21"/>
        </w:rPr>
        <w:t>瑞秋</w:t>
      </w:r>
      <w:r>
        <w:rPr>
          <w:rFonts w:eastAsiaTheme="minorEastAsia" w:hint="eastAsia"/>
          <w:color w:val="000000"/>
          <w:kern w:val="0"/>
          <w:szCs w:val="21"/>
        </w:rPr>
        <w:t>保证她的眼睛里什么都没有，瑞秋因为</w:t>
      </w:r>
      <w:r w:rsidRPr="0077179B">
        <w:rPr>
          <w:rFonts w:hint="eastAsia"/>
          <w:color w:val="000000"/>
          <w:kern w:val="0"/>
          <w:szCs w:val="21"/>
        </w:rPr>
        <w:t>伊丽莎</w:t>
      </w:r>
      <w:r>
        <w:rPr>
          <w:rFonts w:hint="eastAsia"/>
          <w:color w:val="000000"/>
          <w:kern w:val="0"/>
          <w:szCs w:val="21"/>
        </w:rPr>
        <w:t>不相信她而十分</w:t>
      </w:r>
      <w:r>
        <w:rPr>
          <w:rFonts w:eastAsiaTheme="minorEastAsia" w:hint="eastAsia"/>
          <w:color w:val="000000"/>
          <w:kern w:val="0"/>
          <w:szCs w:val="21"/>
        </w:rPr>
        <w:t>生气，两人还因此吵起了架。最终，</w:t>
      </w:r>
      <w:r w:rsidRPr="0077179B">
        <w:rPr>
          <w:rFonts w:hint="eastAsia"/>
          <w:color w:val="000000"/>
          <w:kern w:val="0"/>
          <w:szCs w:val="21"/>
        </w:rPr>
        <w:t>伊丽莎</w:t>
      </w:r>
      <w:r>
        <w:rPr>
          <w:rFonts w:hint="eastAsia"/>
          <w:color w:val="000000"/>
          <w:kern w:val="0"/>
          <w:szCs w:val="21"/>
        </w:rPr>
        <w:t>说她相信</w:t>
      </w:r>
      <w:r w:rsidRPr="0077179B">
        <w:rPr>
          <w:rFonts w:hint="eastAsia"/>
          <w:color w:val="000000"/>
          <w:kern w:val="0"/>
          <w:szCs w:val="21"/>
        </w:rPr>
        <w:t>瑞秋</w:t>
      </w:r>
      <w:r>
        <w:rPr>
          <w:rFonts w:hint="eastAsia"/>
          <w:color w:val="000000"/>
          <w:kern w:val="0"/>
          <w:szCs w:val="21"/>
        </w:rPr>
        <w:t>的话，她们的生活又回到了往常的模样，她们之间的关系变得更加牢固。她们有了一个孩子，</w:t>
      </w:r>
      <w:r w:rsidRPr="0077179B">
        <w:rPr>
          <w:rFonts w:hint="eastAsia"/>
          <w:color w:val="000000"/>
          <w:kern w:val="0"/>
          <w:szCs w:val="21"/>
        </w:rPr>
        <w:t>瑞秋</w:t>
      </w:r>
      <w:r>
        <w:rPr>
          <w:rFonts w:hint="eastAsia"/>
          <w:color w:val="000000"/>
          <w:kern w:val="0"/>
          <w:szCs w:val="21"/>
        </w:rPr>
        <w:t>把蚂蚁的事情和</w:t>
      </w:r>
      <w:r w:rsidRPr="0077179B">
        <w:rPr>
          <w:rFonts w:hint="eastAsia"/>
          <w:color w:val="000000"/>
          <w:kern w:val="0"/>
          <w:szCs w:val="21"/>
        </w:rPr>
        <w:t>伊丽莎</w:t>
      </w:r>
      <w:r>
        <w:rPr>
          <w:rFonts w:hint="eastAsia"/>
          <w:color w:val="000000"/>
          <w:kern w:val="0"/>
          <w:szCs w:val="21"/>
        </w:rPr>
        <w:t>的保证抛在了脑后，但是他们的孩子亚瑟（</w:t>
      </w:r>
      <w:r w:rsidRPr="00D10204">
        <w:rPr>
          <w:color w:val="000000"/>
          <w:kern w:val="0"/>
          <w:szCs w:val="21"/>
        </w:rPr>
        <w:t>Arthur</w:t>
      </w:r>
      <w:r>
        <w:rPr>
          <w:rFonts w:hint="eastAsia"/>
          <w:color w:val="000000"/>
          <w:kern w:val="0"/>
          <w:szCs w:val="21"/>
        </w:rPr>
        <w:t>）两岁生日的时候，她再次感觉自己的大脑中有一只蚂蚁在爬。</w:t>
      </w:r>
      <w:r w:rsidRPr="0077179B">
        <w:rPr>
          <w:rFonts w:hint="eastAsia"/>
          <w:color w:val="000000"/>
          <w:kern w:val="0"/>
          <w:szCs w:val="21"/>
        </w:rPr>
        <w:t>瑞秋</w:t>
      </w:r>
      <w:r>
        <w:rPr>
          <w:rFonts w:hint="eastAsia"/>
          <w:color w:val="000000"/>
          <w:kern w:val="0"/>
          <w:szCs w:val="21"/>
        </w:rPr>
        <w:t>把这件事告诉了</w:t>
      </w:r>
      <w:r w:rsidRPr="0077179B">
        <w:rPr>
          <w:rFonts w:hint="eastAsia"/>
          <w:color w:val="000000"/>
          <w:kern w:val="0"/>
          <w:szCs w:val="21"/>
        </w:rPr>
        <w:t>伊丽莎</w:t>
      </w:r>
      <w:r>
        <w:rPr>
          <w:rFonts w:hint="eastAsia"/>
          <w:color w:val="000000"/>
          <w:kern w:val="0"/>
          <w:szCs w:val="21"/>
        </w:rPr>
        <w:t>，她们一起去看了心理咨询师和医生，查出</w:t>
      </w:r>
      <w:r w:rsidRPr="0077179B">
        <w:rPr>
          <w:rFonts w:hint="eastAsia"/>
          <w:color w:val="000000"/>
          <w:kern w:val="0"/>
          <w:szCs w:val="21"/>
        </w:rPr>
        <w:t>瑞秋</w:t>
      </w:r>
      <w:r>
        <w:rPr>
          <w:rFonts w:hint="eastAsia"/>
          <w:color w:val="000000"/>
          <w:kern w:val="0"/>
          <w:szCs w:val="21"/>
        </w:rPr>
        <w:t>患有脑瘤，脑瘤已经是晚期，不能动手术摘除。</w:t>
      </w:r>
      <w:r w:rsidRPr="0077179B">
        <w:rPr>
          <w:rFonts w:hint="eastAsia"/>
          <w:color w:val="000000"/>
          <w:kern w:val="0"/>
          <w:szCs w:val="21"/>
        </w:rPr>
        <w:t>瑞秋</w:t>
      </w:r>
      <w:r>
        <w:rPr>
          <w:rFonts w:hint="eastAsia"/>
          <w:color w:val="000000"/>
          <w:kern w:val="0"/>
          <w:szCs w:val="21"/>
        </w:rPr>
        <w:t>大受打击，她开始接受各种各样的治疗，但她的身体依然越来越虚弱。与此同时，她们还要养育她们的儿子。</w:t>
      </w:r>
    </w:p>
    <w:p w:rsidR="00EF58F7" w:rsidRDefault="00EF58F7" w:rsidP="00D10204">
      <w:pPr>
        <w:widowControl/>
        <w:shd w:val="clear" w:color="auto" w:fill="FFFFFF"/>
        <w:rPr>
          <w:rFonts w:hint="eastAsia"/>
          <w:color w:val="000000"/>
          <w:kern w:val="0"/>
          <w:szCs w:val="21"/>
        </w:rPr>
      </w:pPr>
    </w:p>
    <w:p w:rsidR="0041328D" w:rsidRDefault="0041328D" w:rsidP="00D10204">
      <w:pPr>
        <w:widowControl/>
        <w:shd w:val="clear" w:color="auto" w:fill="FFFFFF"/>
        <w:rPr>
          <w:rFonts w:hint="eastAsia"/>
          <w:color w:val="000000"/>
          <w:kern w:val="0"/>
          <w:szCs w:val="21"/>
        </w:rPr>
      </w:pPr>
      <w:r>
        <w:rPr>
          <w:rFonts w:hint="eastAsia"/>
          <w:color w:val="000000"/>
          <w:kern w:val="0"/>
          <w:szCs w:val="21"/>
        </w:rPr>
        <w:t xml:space="preserve">    </w:t>
      </w:r>
      <w:r>
        <w:rPr>
          <w:rFonts w:hint="eastAsia"/>
          <w:color w:val="000000"/>
          <w:kern w:val="0"/>
          <w:szCs w:val="21"/>
        </w:rPr>
        <w:t>就在</w:t>
      </w:r>
      <w:r w:rsidRPr="0077179B">
        <w:rPr>
          <w:rFonts w:hint="eastAsia"/>
          <w:color w:val="000000"/>
          <w:kern w:val="0"/>
          <w:szCs w:val="21"/>
        </w:rPr>
        <w:t>瑞秋</w:t>
      </w:r>
      <w:r>
        <w:rPr>
          <w:rFonts w:hint="eastAsia"/>
          <w:color w:val="000000"/>
          <w:kern w:val="0"/>
          <w:szCs w:val="21"/>
        </w:rPr>
        <w:t>去世不久之前，她们一家人去巴黎为亚瑟庆祝他三岁的生日。在那里，</w:t>
      </w:r>
      <w:r w:rsidRPr="0077179B">
        <w:rPr>
          <w:rFonts w:hint="eastAsia"/>
          <w:color w:val="000000"/>
          <w:kern w:val="0"/>
          <w:szCs w:val="21"/>
        </w:rPr>
        <w:t>伊丽莎</w:t>
      </w:r>
      <w:r>
        <w:rPr>
          <w:rFonts w:hint="eastAsia"/>
          <w:color w:val="000000"/>
          <w:kern w:val="0"/>
          <w:szCs w:val="21"/>
        </w:rPr>
        <w:t>在</w:t>
      </w:r>
      <w:r w:rsidRPr="0077179B">
        <w:rPr>
          <w:rFonts w:hint="eastAsia"/>
          <w:color w:val="000000"/>
          <w:kern w:val="0"/>
          <w:szCs w:val="21"/>
        </w:rPr>
        <w:t>瑞秋</w:t>
      </w:r>
      <w:r>
        <w:rPr>
          <w:rFonts w:hint="eastAsia"/>
          <w:color w:val="000000"/>
          <w:kern w:val="0"/>
          <w:szCs w:val="21"/>
        </w:rPr>
        <w:t>的眼睛后面看到了蚂蚁的影子，她这才真的相信了</w:t>
      </w:r>
      <w:r w:rsidRPr="0077179B">
        <w:rPr>
          <w:rFonts w:hint="eastAsia"/>
          <w:color w:val="000000"/>
          <w:kern w:val="0"/>
          <w:szCs w:val="21"/>
        </w:rPr>
        <w:t>瑞秋</w:t>
      </w:r>
      <w:r>
        <w:rPr>
          <w:rFonts w:hint="eastAsia"/>
          <w:color w:val="000000"/>
          <w:kern w:val="0"/>
          <w:szCs w:val="21"/>
        </w:rPr>
        <w:t>之前说的话。这本小说的每个叙述视角，每一章节，都从不同人物——</w:t>
      </w:r>
      <w:r w:rsidRPr="00EF58F7">
        <w:rPr>
          <w:rFonts w:hint="eastAsia"/>
          <w:bCs/>
          <w:szCs w:val="21"/>
        </w:rPr>
        <w:t>伊丽莎、瑞秋和亚瑟</w:t>
      </w:r>
      <w:r>
        <w:rPr>
          <w:rFonts w:hint="eastAsia"/>
          <w:bCs/>
          <w:szCs w:val="21"/>
        </w:rPr>
        <w:t>，</w:t>
      </w:r>
      <w:r w:rsidRPr="00EF58F7">
        <w:rPr>
          <w:rFonts w:hint="eastAsia"/>
          <w:bCs/>
          <w:szCs w:val="21"/>
        </w:rPr>
        <w:t>瑞秋</w:t>
      </w:r>
      <w:r>
        <w:rPr>
          <w:rFonts w:hint="eastAsia"/>
          <w:bCs/>
          <w:szCs w:val="21"/>
        </w:rPr>
        <w:t>把生活过得一团糟的母亲，还有其他人——</w:t>
      </w:r>
      <w:r>
        <w:rPr>
          <w:rFonts w:hint="eastAsia"/>
          <w:color w:val="000000"/>
          <w:kern w:val="0"/>
          <w:szCs w:val="21"/>
        </w:rPr>
        <w:t>的角度来探索了她们不同的观点。</w:t>
      </w:r>
    </w:p>
    <w:p w:rsidR="0041328D" w:rsidRDefault="0041328D" w:rsidP="00D10204">
      <w:pPr>
        <w:widowControl/>
        <w:shd w:val="clear" w:color="auto" w:fill="FFFFFF"/>
        <w:rPr>
          <w:rFonts w:hint="eastAsia"/>
          <w:color w:val="000000"/>
          <w:kern w:val="0"/>
          <w:szCs w:val="21"/>
        </w:rPr>
      </w:pPr>
    </w:p>
    <w:p w:rsidR="0041328D" w:rsidRPr="00485A08" w:rsidRDefault="0041328D" w:rsidP="00485A08">
      <w:pPr>
        <w:widowControl/>
        <w:shd w:val="clear" w:color="auto" w:fill="FFFFFF"/>
        <w:rPr>
          <w:rFonts w:hint="eastAsia"/>
          <w:color w:val="000000"/>
          <w:kern w:val="0"/>
          <w:szCs w:val="21"/>
        </w:rPr>
      </w:pPr>
      <w:r>
        <w:rPr>
          <w:rFonts w:hint="eastAsia"/>
          <w:color w:val="000000"/>
          <w:kern w:val="0"/>
          <w:szCs w:val="21"/>
        </w:rPr>
        <w:t xml:space="preserve">    </w:t>
      </w:r>
      <w:r w:rsidR="00485A08">
        <w:rPr>
          <w:rFonts w:hint="eastAsia"/>
          <w:color w:val="000000"/>
          <w:kern w:val="0"/>
          <w:szCs w:val="21"/>
        </w:rPr>
        <w:t>这本书的灵感来源于哲学，特别是心灵哲学中一些最著名的思想实验。小说家们长期以来一直认为小说比其他任何媒介都更适合描述人类的思想、意识，哲学家们则经常用简短的叙述来检验和解释他们的意识理论。这两个学科在</w:t>
      </w:r>
      <w:r w:rsidR="00485A08" w:rsidRPr="00485A08">
        <w:rPr>
          <w:rFonts w:hint="eastAsia"/>
          <w:szCs w:val="21"/>
        </w:rPr>
        <w:t>《爱和其他思想实验》</w:t>
      </w:r>
      <w:r w:rsidR="00485A08">
        <w:rPr>
          <w:rFonts w:hint="eastAsia"/>
          <w:szCs w:val="21"/>
        </w:rPr>
        <w:t>中重叠，以文学的形式来进行哲学研究的假设。</w:t>
      </w:r>
    </w:p>
    <w:p w:rsidR="0041328D" w:rsidRPr="00D10204" w:rsidRDefault="0041328D" w:rsidP="00D10204">
      <w:pPr>
        <w:rPr>
          <w:bCs/>
          <w:szCs w:val="21"/>
        </w:rPr>
      </w:pPr>
    </w:p>
    <w:p w:rsidR="008B3081" w:rsidRPr="004F2AB3" w:rsidRDefault="003C2DA6" w:rsidP="00D10204">
      <w:pPr>
        <w:rPr>
          <w:b/>
          <w:szCs w:val="21"/>
        </w:rPr>
      </w:pPr>
      <w:r w:rsidRPr="004F2AB3">
        <w:rPr>
          <w:b/>
          <w:szCs w:val="21"/>
        </w:rPr>
        <w:t>作者简介：</w:t>
      </w:r>
      <w:bookmarkStart w:id="0" w:name="productDetails"/>
      <w:bookmarkEnd w:id="0"/>
    </w:p>
    <w:p w:rsidR="005664AD" w:rsidRDefault="005664AD" w:rsidP="00D10204">
      <w:pPr>
        <w:rPr>
          <w:rFonts w:hint="eastAsia"/>
          <w:b/>
          <w:szCs w:val="21"/>
        </w:rPr>
      </w:pPr>
    </w:p>
    <w:p w:rsidR="00485A08" w:rsidRPr="00485A08" w:rsidRDefault="00485A08" w:rsidP="00D10204">
      <w:pPr>
        <w:rPr>
          <w:szCs w:val="21"/>
        </w:rPr>
      </w:pPr>
      <w:r>
        <w:rPr>
          <w:rFonts w:hint="eastAsia"/>
          <w:b/>
          <w:noProof/>
          <w:szCs w:val="21"/>
        </w:rPr>
        <w:drawing>
          <wp:anchor distT="0" distB="0" distL="114300" distR="114300" simplePos="0" relativeHeight="251657216" behindDoc="0" locked="0" layoutInCell="1" allowOverlap="1">
            <wp:simplePos x="0" y="0"/>
            <wp:positionH relativeFrom="column">
              <wp:posOffset>2540</wp:posOffset>
            </wp:positionH>
            <wp:positionV relativeFrom="paragraph">
              <wp:posOffset>59055</wp:posOffset>
            </wp:positionV>
            <wp:extent cx="1077595" cy="1102995"/>
            <wp:effectExtent l="19050" t="0" r="8255" b="0"/>
            <wp:wrapSquare wrapText="bothSides"/>
            <wp:docPr id="279" name="图片 279" descr="QQ截图2019022210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QQ截图20190222102319"/>
                    <pic:cNvPicPr>
                      <a:picLocks noChangeAspect="1" noChangeArrowheads="1"/>
                    </pic:cNvPicPr>
                  </pic:nvPicPr>
                  <pic:blipFill>
                    <a:blip r:embed="rId8"/>
                    <a:srcRect/>
                    <a:stretch>
                      <a:fillRect/>
                    </a:stretch>
                  </pic:blipFill>
                  <pic:spPr bwMode="auto">
                    <a:xfrm>
                      <a:off x="0" y="0"/>
                      <a:ext cx="1077595" cy="1102995"/>
                    </a:xfrm>
                    <a:prstGeom prst="rect">
                      <a:avLst/>
                    </a:prstGeom>
                    <a:noFill/>
                    <a:ln w="9525">
                      <a:noFill/>
                      <a:miter lim="800000"/>
                      <a:headEnd/>
                      <a:tailEnd/>
                    </a:ln>
                  </pic:spPr>
                </pic:pic>
              </a:graphicData>
            </a:graphic>
          </wp:anchor>
        </w:drawing>
      </w:r>
      <w:r>
        <w:rPr>
          <w:rFonts w:hint="eastAsia"/>
          <w:b/>
          <w:szCs w:val="21"/>
        </w:rPr>
        <w:t xml:space="preserve">    </w:t>
      </w:r>
      <w:r w:rsidRPr="00485A08">
        <w:rPr>
          <w:rFonts w:hint="eastAsia"/>
          <w:b/>
          <w:bCs/>
          <w:szCs w:val="21"/>
        </w:rPr>
        <w:t>索菲·沃德（</w:t>
      </w:r>
      <w:r w:rsidRPr="00485A08">
        <w:rPr>
          <w:b/>
          <w:bCs/>
          <w:szCs w:val="21"/>
        </w:rPr>
        <w:t>Sophie Ward</w:t>
      </w:r>
      <w:r w:rsidRPr="00485A08">
        <w:rPr>
          <w:rFonts w:hint="eastAsia"/>
          <w:b/>
          <w:bCs/>
          <w:szCs w:val="21"/>
        </w:rPr>
        <w:t>）</w:t>
      </w:r>
      <w:r w:rsidRPr="00485A08">
        <w:rPr>
          <w:rFonts w:hint="eastAsia"/>
          <w:bCs/>
          <w:szCs w:val="21"/>
        </w:rPr>
        <w:t>，演员、作家。</w:t>
      </w:r>
      <w:r>
        <w:rPr>
          <w:rFonts w:hint="eastAsia"/>
          <w:bCs/>
          <w:szCs w:val="21"/>
        </w:rPr>
        <w:t>她的文章发表在</w:t>
      </w:r>
      <w:r w:rsidRPr="00485A08">
        <w:rPr>
          <w:rFonts w:hint="eastAsia"/>
          <w:bCs/>
          <w:szCs w:val="21"/>
        </w:rPr>
        <w:t>《泰晤士报》</w:t>
      </w:r>
      <w:r>
        <w:rPr>
          <w:rFonts w:hint="eastAsia"/>
          <w:bCs/>
          <w:szCs w:val="21"/>
        </w:rPr>
        <w:t>（</w:t>
      </w:r>
      <w:r w:rsidRPr="00D10204">
        <w:rPr>
          <w:bCs/>
          <w:i/>
          <w:szCs w:val="21"/>
        </w:rPr>
        <w:t>The Times</w:t>
      </w:r>
      <w:r>
        <w:rPr>
          <w:rFonts w:hint="eastAsia"/>
          <w:bCs/>
          <w:szCs w:val="21"/>
        </w:rPr>
        <w:t>）</w:t>
      </w:r>
      <w:r w:rsidRPr="00485A08">
        <w:rPr>
          <w:rFonts w:hint="eastAsia"/>
          <w:bCs/>
          <w:szCs w:val="21"/>
        </w:rPr>
        <w:t>、《星期日泰晤士报》、</w:t>
      </w:r>
      <w:r>
        <w:rPr>
          <w:rFonts w:hint="eastAsia"/>
          <w:bCs/>
          <w:szCs w:val="21"/>
        </w:rPr>
        <w:t>（</w:t>
      </w:r>
      <w:r w:rsidRPr="00D10204">
        <w:rPr>
          <w:bCs/>
          <w:i/>
          <w:szCs w:val="21"/>
        </w:rPr>
        <w:t>Sunday Times</w:t>
      </w:r>
      <w:r>
        <w:rPr>
          <w:rFonts w:hint="eastAsia"/>
          <w:bCs/>
          <w:szCs w:val="21"/>
        </w:rPr>
        <w:t>）</w:t>
      </w:r>
      <w:r w:rsidRPr="00485A08">
        <w:rPr>
          <w:rFonts w:hint="eastAsia"/>
          <w:bCs/>
          <w:szCs w:val="21"/>
        </w:rPr>
        <w:t>《卫报》</w:t>
      </w:r>
      <w:r>
        <w:rPr>
          <w:rFonts w:hint="eastAsia"/>
          <w:bCs/>
          <w:szCs w:val="21"/>
        </w:rPr>
        <w:t>（</w:t>
      </w:r>
      <w:r w:rsidRPr="00D10204">
        <w:rPr>
          <w:bCs/>
          <w:i/>
          <w:szCs w:val="21"/>
        </w:rPr>
        <w:t>Guardian</w:t>
      </w:r>
      <w:r>
        <w:rPr>
          <w:rFonts w:hint="eastAsia"/>
          <w:bCs/>
          <w:szCs w:val="21"/>
        </w:rPr>
        <w:t>）</w:t>
      </w:r>
      <w:r w:rsidRPr="00485A08">
        <w:rPr>
          <w:rFonts w:hint="eastAsia"/>
          <w:bCs/>
          <w:szCs w:val="21"/>
        </w:rPr>
        <w:t>、《观察家报》</w:t>
      </w:r>
      <w:r>
        <w:rPr>
          <w:rFonts w:hint="eastAsia"/>
          <w:bCs/>
          <w:szCs w:val="21"/>
        </w:rPr>
        <w:t>（</w:t>
      </w:r>
      <w:r w:rsidRPr="00D10204">
        <w:rPr>
          <w:bCs/>
          <w:i/>
          <w:szCs w:val="21"/>
        </w:rPr>
        <w:t>Observer</w:t>
      </w:r>
      <w:r>
        <w:rPr>
          <w:rFonts w:hint="eastAsia"/>
          <w:bCs/>
          <w:szCs w:val="21"/>
        </w:rPr>
        <w:t>）、</w:t>
      </w:r>
      <w:r w:rsidRPr="00485A08">
        <w:rPr>
          <w:rFonts w:hint="eastAsia"/>
          <w:bCs/>
          <w:szCs w:val="21"/>
        </w:rPr>
        <w:t>《旁观者报》</w:t>
      </w:r>
      <w:r>
        <w:rPr>
          <w:rFonts w:hint="eastAsia"/>
          <w:bCs/>
          <w:szCs w:val="21"/>
        </w:rPr>
        <w:t>（</w:t>
      </w:r>
      <w:r w:rsidRPr="00D10204">
        <w:rPr>
          <w:bCs/>
          <w:i/>
          <w:szCs w:val="21"/>
        </w:rPr>
        <w:t>Spectator</w:t>
      </w:r>
      <w:r>
        <w:rPr>
          <w:rFonts w:hint="eastAsia"/>
          <w:bCs/>
          <w:szCs w:val="21"/>
        </w:rPr>
        <w:t>）</w:t>
      </w:r>
      <w:r w:rsidRPr="00485A08">
        <w:rPr>
          <w:rFonts w:hint="eastAsia"/>
          <w:bCs/>
          <w:szCs w:val="21"/>
        </w:rPr>
        <w:t>、《天后报》</w:t>
      </w:r>
      <w:r>
        <w:rPr>
          <w:rFonts w:hint="eastAsia"/>
          <w:bCs/>
          <w:szCs w:val="21"/>
        </w:rPr>
        <w:t>（</w:t>
      </w:r>
      <w:r w:rsidRPr="00D10204">
        <w:rPr>
          <w:bCs/>
          <w:i/>
          <w:szCs w:val="21"/>
        </w:rPr>
        <w:t>Diva</w:t>
      </w:r>
      <w:r>
        <w:rPr>
          <w:rFonts w:hint="eastAsia"/>
          <w:bCs/>
          <w:szCs w:val="21"/>
        </w:rPr>
        <w:t>）</w:t>
      </w:r>
      <w:r w:rsidRPr="00485A08">
        <w:rPr>
          <w:rFonts w:hint="eastAsia"/>
          <w:bCs/>
          <w:szCs w:val="21"/>
        </w:rPr>
        <w:t>和《红色》</w:t>
      </w:r>
      <w:r>
        <w:rPr>
          <w:rFonts w:hint="eastAsia"/>
          <w:bCs/>
          <w:szCs w:val="21"/>
        </w:rPr>
        <w:t>（</w:t>
      </w:r>
      <w:r w:rsidRPr="00D10204">
        <w:rPr>
          <w:bCs/>
          <w:i/>
          <w:szCs w:val="21"/>
        </w:rPr>
        <w:t>Red</w:t>
      </w:r>
      <w:r>
        <w:rPr>
          <w:rFonts w:hint="eastAsia"/>
          <w:bCs/>
          <w:szCs w:val="21"/>
        </w:rPr>
        <w:t>）等报刊</w:t>
      </w:r>
      <w:r w:rsidRPr="00485A08">
        <w:rPr>
          <w:rFonts w:hint="eastAsia"/>
          <w:bCs/>
          <w:szCs w:val="21"/>
        </w:rPr>
        <w:t>杂志上</w:t>
      </w:r>
      <w:r>
        <w:rPr>
          <w:rFonts w:hint="eastAsia"/>
          <w:bCs/>
          <w:szCs w:val="21"/>
        </w:rPr>
        <w:t>。</w:t>
      </w:r>
      <w:r w:rsidRPr="00485A08">
        <w:rPr>
          <w:rFonts w:hint="eastAsia"/>
          <w:bCs/>
          <w:szCs w:val="21"/>
        </w:rPr>
        <w:t>她的短篇小说已在《寻找声音》</w:t>
      </w:r>
      <w:r>
        <w:rPr>
          <w:rFonts w:hint="eastAsia"/>
          <w:bCs/>
          <w:szCs w:val="21"/>
        </w:rPr>
        <w:t>（</w:t>
      </w:r>
      <w:r w:rsidRPr="00D10204">
        <w:rPr>
          <w:bCs/>
          <w:i/>
          <w:szCs w:val="21"/>
        </w:rPr>
        <w:t>Finding A Voice</w:t>
      </w:r>
      <w:r>
        <w:rPr>
          <w:rFonts w:hint="eastAsia"/>
          <w:bCs/>
          <w:szCs w:val="21"/>
        </w:rPr>
        <w:t>）</w:t>
      </w:r>
      <w:r w:rsidRPr="00485A08">
        <w:rPr>
          <w:rFonts w:hint="eastAsia"/>
          <w:bCs/>
          <w:szCs w:val="21"/>
        </w:rPr>
        <w:t>、《数字之书》</w:t>
      </w:r>
      <w:r>
        <w:rPr>
          <w:rFonts w:hint="eastAsia"/>
          <w:bCs/>
          <w:szCs w:val="21"/>
        </w:rPr>
        <w:t>（</w:t>
      </w:r>
      <w:r w:rsidRPr="00D10204">
        <w:rPr>
          <w:bCs/>
          <w:i/>
          <w:szCs w:val="21"/>
        </w:rPr>
        <w:t>Book of Numbers</w:t>
      </w:r>
      <w:r>
        <w:rPr>
          <w:rFonts w:hint="eastAsia"/>
          <w:bCs/>
          <w:szCs w:val="21"/>
        </w:rPr>
        <w:t>）</w:t>
      </w:r>
      <w:r w:rsidRPr="00485A08">
        <w:rPr>
          <w:rFonts w:hint="eastAsia"/>
          <w:bCs/>
          <w:szCs w:val="21"/>
        </w:rPr>
        <w:t>、《螺旋之路》</w:t>
      </w:r>
      <w:r>
        <w:rPr>
          <w:rFonts w:hint="eastAsia"/>
          <w:bCs/>
          <w:szCs w:val="21"/>
        </w:rPr>
        <w:t>（</w:t>
      </w:r>
      <w:r w:rsidRPr="00D10204">
        <w:rPr>
          <w:bCs/>
          <w:i/>
          <w:szCs w:val="21"/>
        </w:rPr>
        <w:t>The Spiral Path</w:t>
      </w:r>
      <w:r>
        <w:rPr>
          <w:rFonts w:hint="eastAsia"/>
          <w:bCs/>
          <w:szCs w:val="21"/>
        </w:rPr>
        <w:t>）</w:t>
      </w:r>
      <w:r w:rsidRPr="00485A08">
        <w:rPr>
          <w:rFonts w:hint="eastAsia"/>
          <w:bCs/>
          <w:szCs w:val="21"/>
        </w:rPr>
        <w:t>和《黄金屋》</w:t>
      </w:r>
      <w:r>
        <w:rPr>
          <w:rFonts w:hint="eastAsia"/>
          <w:bCs/>
          <w:szCs w:val="21"/>
        </w:rPr>
        <w:t>（</w:t>
      </w:r>
      <w:r w:rsidRPr="00D10204">
        <w:rPr>
          <w:bCs/>
          <w:i/>
          <w:szCs w:val="21"/>
        </w:rPr>
        <w:t>The Gold Room</w:t>
      </w:r>
      <w:r>
        <w:rPr>
          <w:rFonts w:hint="eastAsia"/>
          <w:bCs/>
          <w:szCs w:val="21"/>
        </w:rPr>
        <w:t>）</w:t>
      </w:r>
      <w:r w:rsidRPr="00485A08">
        <w:rPr>
          <w:rFonts w:hint="eastAsia"/>
          <w:bCs/>
          <w:szCs w:val="21"/>
        </w:rPr>
        <w:t>等选集中发表。</w:t>
      </w:r>
      <w:r>
        <w:rPr>
          <w:rFonts w:hint="eastAsia"/>
          <w:bCs/>
          <w:szCs w:val="21"/>
        </w:rPr>
        <w:t>她的书《</w:t>
      </w:r>
      <w:r w:rsidRPr="00485A08">
        <w:rPr>
          <w:rFonts w:hint="eastAsia"/>
          <w:bCs/>
          <w:szCs w:val="21"/>
        </w:rPr>
        <w:t>求婚；平等婚姻的重要性及其对我们所有人的意义</w:t>
      </w:r>
      <w:r>
        <w:rPr>
          <w:rFonts w:hint="eastAsia"/>
          <w:bCs/>
          <w:szCs w:val="21"/>
        </w:rPr>
        <w:t>》（</w:t>
      </w:r>
      <w:r w:rsidRPr="00D10204">
        <w:rPr>
          <w:bCs/>
          <w:i/>
          <w:szCs w:val="21"/>
        </w:rPr>
        <w:t>A Marriage Proposal; the importance of equal marriage and what it means for all of us</w:t>
      </w:r>
      <w:r>
        <w:rPr>
          <w:rFonts w:hint="eastAsia"/>
          <w:bCs/>
          <w:szCs w:val="21"/>
        </w:rPr>
        <w:t>）于</w:t>
      </w:r>
      <w:r>
        <w:rPr>
          <w:rFonts w:hint="eastAsia"/>
          <w:bCs/>
          <w:szCs w:val="21"/>
        </w:rPr>
        <w:t>2014</w:t>
      </w:r>
      <w:r>
        <w:rPr>
          <w:rFonts w:hint="eastAsia"/>
          <w:bCs/>
          <w:szCs w:val="21"/>
        </w:rPr>
        <w:t>年由</w:t>
      </w:r>
      <w:r w:rsidRPr="000E7359">
        <w:rPr>
          <w:bCs/>
          <w:szCs w:val="21"/>
        </w:rPr>
        <w:t>The Guardian short books</w:t>
      </w:r>
      <w:r>
        <w:rPr>
          <w:rFonts w:hint="eastAsia"/>
          <w:bCs/>
          <w:szCs w:val="21"/>
        </w:rPr>
        <w:t>出版。</w:t>
      </w:r>
    </w:p>
    <w:p w:rsidR="00485A08" w:rsidRDefault="00485A08" w:rsidP="00D10204">
      <w:pPr>
        <w:rPr>
          <w:rFonts w:hint="eastAsia"/>
          <w:bCs/>
          <w:szCs w:val="21"/>
        </w:rPr>
      </w:pPr>
    </w:p>
    <w:p w:rsidR="00485A08" w:rsidRDefault="00485A08" w:rsidP="00D10204">
      <w:pPr>
        <w:rPr>
          <w:rFonts w:hint="eastAsia"/>
          <w:bCs/>
          <w:szCs w:val="21"/>
        </w:rPr>
      </w:pPr>
      <w:r>
        <w:rPr>
          <w:rFonts w:hint="eastAsia"/>
          <w:bCs/>
          <w:szCs w:val="21"/>
        </w:rPr>
        <w:t xml:space="preserve">    </w:t>
      </w:r>
      <w:r>
        <w:rPr>
          <w:rFonts w:hint="eastAsia"/>
          <w:bCs/>
          <w:szCs w:val="21"/>
        </w:rPr>
        <w:t>索菲在</w:t>
      </w:r>
      <w:r>
        <w:rPr>
          <w:rFonts w:hint="eastAsia"/>
          <w:bCs/>
          <w:szCs w:val="21"/>
        </w:rPr>
        <w:t>2018</w:t>
      </w:r>
      <w:r>
        <w:rPr>
          <w:rFonts w:hint="eastAsia"/>
          <w:bCs/>
          <w:szCs w:val="21"/>
        </w:rPr>
        <w:t>年</w:t>
      </w:r>
      <w:r w:rsidRPr="00485A08">
        <w:rPr>
          <w:rFonts w:hint="eastAsia"/>
          <w:bCs/>
          <w:szCs w:val="21"/>
        </w:rPr>
        <w:t>凭借短篇小说《太阳浴》</w:t>
      </w:r>
      <w:r>
        <w:rPr>
          <w:rFonts w:hint="eastAsia"/>
          <w:bCs/>
          <w:szCs w:val="21"/>
        </w:rPr>
        <w:t>（</w:t>
      </w:r>
      <w:r w:rsidRPr="00485A08">
        <w:rPr>
          <w:bCs/>
          <w:i/>
          <w:szCs w:val="21"/>
        </w:rPr>
        <w:t>Sunbed</w:t>
      </w:r>
      <w:r>
        <w:rPr>
          <w:rFonts w:hint="eastAsia"/>
          <w:bCs/>
          <w:szCs w:val="21"/>
        </w:rPr>
        <w:t>）</w:t>
      </w:r>
      <w:r w:rsidRPr="00485A08">
        <w:rPr>
          <w:rFonts w:hint="eastAsia"/>
          <w:bCs/>
          <w:szCs w:val="21"/>
        </w:rPr>
        <w:t>荣获英国皇家艺术学院“别针奖”</w:t>
      </w:r>
      <w:r>
        <w:rPr>
          <w:rFonts w:hint="eastAsia"/>
          <w:bCs/>
          <w:szCs w:val="21"/>
        </w:rPr>
        <w:t>（</w:t>
      </w:r>
      <w:r w:rsidRPr="000E7359">
        <w:rPr>
          <w:bCs/>
          <w:szCs w:val="21"/>
        </w:rPr>
        <w:t>Royal Academy Pin Drop Award</w:t>
      </w:r>
      <w:r>
        <w:rPr>
          <w:rFonts w:hint="eastAsia"/>
          <w:bCs/>
          <w:szCs w:val="21"/>
        </w:rPr>
        <w:t>）</w:t>
      </w:r>
      <w:r w:rsidRPr="00485A08">
        <w:rPr>
          <w:rFonts w:hint="eastAsia"/>
          <w:bCs/>
          <w:szCs w:val="21"/>
        </w:rPr>
        <w:t>。</w:t>
      </w:r>
    </w:p>
    <w:p w:rsidR="00D10204" w:rsidRDefault="00D10204" w:rsidP="00D10204">
      <w:pPr>
        <w:rPr>
          <w:rFonts w:hint="eastAsia"/>
          <w:bCs/>
          <w:szCs w:val="21"/>
        </w:rPr>
      </w:pPr>
    </w:p>
    <w:p w:rsidR="00485A08" w:rsidRPr="000E7359" w:rsidRDefault="00485A08" w:rsidP="00D10204">
      <w:pPr>
        <w:rPr>
          <w:bCs/>
          <w:szCs w:val="21"/>
        </w:rPr>
      </w:pPr>
      <w:r>
        <w:rPr>
          <w:rFonts w:hint="eastAsia"/>
          <w:bCs/>
          <w:szCs w:val="21"/>
        </w:rPr>
        <w:t xml:space="preserve">    </w:t>
      </w:r>
      <w:r w:rsidRPr="00485A08">
        <w:rPr>
          <w:rFonts w:hint="eastAsia"/>
          <w:bCs/>
          <w:szCs w:val="21"/>
        </w:rPr>
        <w:t>索菲拥有哲学和文学学位，</w:t>
      </w:r>
      <w:r>
        <w:rPr>
          <w:rFonts w:hint="eastAsia"/>
          <w:bCs/>
          <w:szCs w:val="21"/>
        </w:rPr>
        <w:t>她</w:t>
      </w:r>
      <w:r w:rsidRPr="00485A08">
        <w:rPr>
          <w:rFonts w:hint="eastAsia"/>
          <w:bCs/>
          <w:szCs w:val="21"/>
        </w:rPr>
        <w:t>目前正在金史密斯学院</w:t>
      </w:r>
      <w:r>
        <w:rPr>
          <w:rFonts w:hint="eastAsia"/>
          <w:bCs/>
          <w:szCs w:val="21"/>
        </w:rPr>
        <w:t>（</w:t>
      </w:r>
      <w:r w:rsidRPr="000E7359">
        <w:rPr>
          <w:bCs/>
          <w:szCs w:val="21"/>
        </w:rPr>
        <w:t>Goldsmiths</w:t>
      </w:r>
      <w:r>
        <w:rPr>
          <w:rFonts w:hint="eastAsia"/>
          <w:bCs/>
          <w:szCs w:val="21"/>
        </w:rPr>
        <w:t>）</w:t>
      </w:r>
      <w:r w:rsidRPr="00485A08">
        <w:rPr>
          <w:rFonts w:hint="eastAsia"/>
          <w:bCs/>
          <w:szCs w:val="21"/>
        </w:rPr>
        <w:t>攻读博士学位，研究叙事</w:t>
      </w:r>
      <w:r>
        <w:rPr>
          <w:rFonts w:hint="eastAsia"/>
          <w:bCs/>
          <w:szCs w:val="21"/>
        </w:rPr>
        <w:t>在</w:t>
      </w:r>
      <w:r w:rsidRPr="00485A08">
        <w:rPr>
          <w:rFonts w:hint="eastAsia"/>
          <w:bCs/>
          <w:szCs w:val="21"/>
        </w:rPr>
        <w:t>心理哲学中的运用。</w:t>
      </w:r>
    </w:p>
    <w:p w:rsidR="004F2AB3" w:rsidRDefault="004F2AB3" w:rsidP="00D10204">
      <w:pPr>
        <w:rPr>
          <w:bCs/>
          <w:szCs w:val="21"/>
        </w:rPr>
      </w:pPr>
    </w:p>
    <w:p w:rsidR="004F2AB3" w:rsidRPr="004F2AB3" w:rsidRDefault="004F2AB3" w:rsidP="00D10204">
      <w:pPr>
        <w:rPr>
          <w:bCs/>
          <w:szCs w:val="21"/>
        </w:rPr>
      </w:pPr>
    </w:p>
    <w:p w:rsidR="00773145" w:rsidRPr="004F2AB3" w:rsidRDefault="00773145" w:rsidP="00D10204">
      <w:pPr>
        <w:rPr>
          <w:bCs/>
          <w:szCs w:val="21"/>
        </w:rPr>
      </w:pPr>
    </w:p>
    <w:p w:rsidR="00773145" w:rsidRPr="00773145" w:rsidRDefault="00773145" w:rsidP="00D10204">
      <w:pPr>
        <w:rPr>
          <w:bCs/>
          <w:szCs w:val="21"/>
        </w:rPr>
      </w:pPr>
    </w:p>
    <w:p w:rsidR="003330B6" w:rsidRPr="003330B6" w:rsidRDefault="003330B6" w:rsidP="00D10204">
      <w:pPr>
        <w:shd w:val="clear" w:color="auto" w:fill="FFFFFF"/>
        <w:rPr>
          <w:color w:val="000000"/>
          <w:szCs w:val="21"/>
        </w:rPr>
      </w:pPr>
      <w:r w:rsidRPr="003330B6">
        <w:rPr>
          <w:rFonts w:hint="eastAsia"/>
          <w:b/>
          <w:bCs/>
          <w:color w:val="000000"/>
          <w:szCs w:val="21"/>
        </w:rPr>
        <w:t>谢谢您的阅读！</w:t>
      </w:r>
    </w:p>
    <w:p w:rsidR="003330B6" w:rsidRPr="003330B6" w:rsidRDefault="003330B6" w:rsidP="00D10204">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10204">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10204">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3330B6" w:rsidRPr="003330B6" w:rsidRDefault="003330B6" w:rsidP="00D10204">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r w:rsidRPr="003330B6">
        <w:rPr>
          <w:rFonts w:hint="eastAsia"/>
          <w:color w:val="000000"/>
          <w:szCs w:val="21"/>
        </w:rPr>
        <w:br/>
        <w:t>Email: </w:t>
      </w:r>
      <w:r w:rsidRPr="003330B6">
        <w:rPr>
          <w:rFonts w:hint="eastAsia"/>
          <w:color w:val="000000"/>
          <w:szCs w:val="21"/>
          <w:u w:val="single"/>
        </w:rPr>
        <w:t>Vicky@nurnberg.com.cn</w:t>
      </w:r>
    </w:p>
    <w:p w:rsidR="003330B6" w:rsidRPr="003330B6" w:rsidRDefault="003330B6" w:rsidP="00D10204">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10204">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10204">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3330B6" w:rsidRPr="00D41548" w:rsidRDefault="003330B6" w:rsidP="00D10204">
      <w:pPr>
        <w:shd w:val="clear" w:color="auto" w:fill="FFFFFF"/>
        <w:rPr>
          <w:color w:val="000000"/>
          <w:szCs w:val="21"/>
        </w:rPr>
      </w:pPr>
      <w:r w:rsidRPr="003330B6">
        <w:rPr>
          <w:rFonts w:hint="eastAsia"/>
          <w:color w:val="000000"/>
          <w:szCs w:val="21"/>
        </w:rPr>
        <w:t>微信订阅号：</w:t>
      </w:r>
      <w:r w:rsidRPr="003330B6">
        <w:rPr>
          <w:rFonts w:hint="eastAsia"/>
          <w:color w:val="000000"/>
          <w:szCs w:val="21"/>
        </w:rPr>
        <w:t>ANABJ2002</w:t>
      </w:r>
    </w:p>
    <w:p w:rsidR="00C6321D" w:rsidRPr="003330B6" w:rsidRDefault="00C6321D" w:rsidP="00D10204">
      <w:pPr>
        <w:rPr>
          <w:szCs w:val="21"/>
        </w:rPr>
      </w:pPr>
    </w:p>
    <w:sectPr w:rsidR="00C6321D" w:rsidRPr="003330B6" w:rsidSect="00A67AB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9A2" w:rsidRDefault="007B49A2">
      <w:r>
        <w:separator/>
      </w:r>
    </w:p>
  </w:endnote>
  <w:endnote w:type="continuationSeparator" w:id="1">
    <w:p w:rsidR="007B49A2" w:rsidRDefault="007B49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67ABF">
      <w:rPr>
        <w:rFonts w:ascii="方正姚体" w:eastAsia="方正姚体"/>
        <w:kern w:val="0"/>
        <w:szCs w:val="21"/>
      </w:rPr>
      <w:fldChar w:fldCharType="begin"/>
    </w:r>
    <w:r>
      <w:rPr>
        <w:rFonts w:ascii="方正姚体" w:eastAsia="方正姚体"/>
        <w:kern w:val="0"/>
        <w:szCs w:val="21"/>
      </w:rPr>
      <w:instrText xml:space="preserve"> PAGE </w:instrText>
    </w:r>
    <w:r w:rsidR="00A67ABF">
      <w:rPr>
        <w:rFonts w:ascii="方正姚体" w:eastAsia="方正姚体"/>
        <w:kern w:val="0"/>
        <w:szCs w:val="21"/>
      </w:rPr>
      <w:fldChar w:fldCharType="separate"/>
    </w:r>
    <w:r w:rsidR="00485A08">
      <w:rPr>
        <w:rFonts w:ascii="方正姚体" w:eastAsia="方正姚体"/>
        <w:noProof/>
        <w:kern w:val="0"/>
        <w:szCs w:val="21"/>
      </w:rPr>
      <w:t>2</w:t>
    </w:r>
    <w:r w:rsidR="00A67AB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9A2" w:rsidRDefault="007B49A2">
      <w:r>
        <w:separator/>
      </w:r>
    </w:p>
  </w:footnote>
  <w:footnote w:type="continuationSeparator" w:id="1">
    <w:p w:rsidR="007B49A2" w:rsidRDefault="007B4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BA773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7359"/>
    <w:rsid w:val="0010039B"/>
    <w:rsid w:val="00106D0C"/>
    <w:rsid w:val="00134275"/>
    <w:rsid w:val="0014507F"/>
    <w:rsid w:val="00152F8A"/>
    <w:rsid w:val="00157258"/>
    <w:rsid w:val="00182905"/>
    <w:rsid w:val="001835F4"/>
    <w:rsid w:val="001859C2"/>
    <w:rsid w:val="001913BB"/>
    <w:rsid w:val="00197385"/>
    <w:rsid w:val="001A170B"/>
    <w:rsid w:val="001A7625"/>
    <w:rsid w:val="001C154E"/>
    <w:rsid w:val="001C3065"/>
    <w:rsid w:val="001C47E4"/>
    <w:rsid w:val="001C58F1"/>
    <w:rsid w:val="001C76A0"/>
    <w:rsid w:val="001D424F"/>
    <w:rsid w:val="001E141F"/>
    <w:rsid w:val="001E696D"/>
    <w:rsid w:val="001F0856"/>
    <w:rsid w:val="00202EB5"/>
    <w:rsid w:val="002037EA"/>
    <w:rsid w:val="00212EA1"/>
    <w:rsid w:val="00215937"/>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328D"/>
    <w:rsid w:val="004148D5"/>
    <w:rsid w:val="00414A9C"/>
    <w:rsid w:val="00430ACF"/>
    <w:rsid w:val="00431D1E"/>
    <w:rsid w:val="0043213E"/>
    <w:rsid w:val="004430B8"/>
    <w:rsid w:val="00452828"/>
    <w:rsid w:val="004611D6"/>
    <w:rsid w:val="00462FAD"/>
    <w:rsid w:val="00463285"/>
    <w:rsid w:val="00466422"/>
    <w:rsid w:val="00481889"/>
    <w:rsid w:val="004822FD"/>
    <w:rsid w:val="00484EAC"/>
    <w:rsid w:val="00485A08"/>
    <w:rsid w:val="00491229"/>
    <w:rsid w:val="004A18EB"/>
    <w:rsid w:val="004B4C85"/>
    <w:rsid w:val="004B64D1"/>
    <w:rsid w:val="004C7A29"/>
    <w:rsid w:val="004E52F4"/>
    <w:rsid w:val="004E7135"/>
    <w:rsid w:val="004F2AB3"/>
    <w:rsid w:val="004F47CD"/>
    <w:rsid w:val="005116BE"/>
    <w:rsid w:val="00514B94"/>
    <w:rsid w:val="00527886"/>
    <w:rsid w:val="005356AF"/>
    <w:rsid w:val="00547E7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338"/>
    <w:rsid w:val="0075278B"/>
    <w:rsid w:val="007535B6"/>
    <w:rsid w:val="0075707B"/>
    <w:rsid w:val="00757A53"/>
    <w:rsid w:val="00757D84"/>
    <w:rsid w:val="0077179B"/>
    <w:rsid w:val="00773145"/>
    <w:rsid w:val="007732F0"/>
    <w:rsid w:val="007766E3"/>
    <w:rsid w:val="00797837"/>
    <w:rsid w:val="007A4BED"/>
    <w:rsid w:val="007B0D11"/>
    <w:rsid w:val="007B49A2"/>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C2E33"/>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67ABF"/>
    <w:rsid w:val="00A71D38"/>
    <w:rsid w:val="00A9138E"/>
    <w:rsid w:val="00AA1AA9"/>
    <w:rsid w:val="00AA1B97"/>
    <w:rsid w:val="00AA4414"/>
    <w:rsid w:val="00AA5AD4"/>
    <w:rsid w:val="00AB5463"/>
    <w:rsid w:val="00AC075C"/>
    <w:rsid w:val="00AD250E"/>
    <w:rsid w:val="00AF1265"/>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51E8"/>
    <w:rsid w:val="00B96AC2"/>
    <w:rsid w:val="00BA7738"/>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1425"/>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10204"/>
    <w:rsid w:val="00D12FF5"/>
    <w:rsid w:val="00D177D2"/>
    <w:rsid w:val="00D24097"/>
    <w:rsid w:val="00D34454"/>
    <w:rsid w:val="00D36174"/>
    <w:rsid w:val="00D41548"/>
    <w:rsid w:val="00D430C2"/>
    <w:rsid w:val="00D43A3B"/>
    <w:rsid w:val="00D43A4A"/>
    <w:rsid w:val="00D46BB5"/>
    <w:rsid w:val="00D46E79"/>
    <w:rsid w:val="00D55458"/>
    <w:rsid w:val="00D60EB2"/>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EF58F7"/>
    <w:rsid w:val="00F05EA4"/>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ABF"/>
    <w:pPr>
      <w:widowControl w:val="0"/>
      <w:jc w:val="both"/>
    </w:pPr>
    <w:rPr>
      <w:kern w:val="2"/>
      <w:sz w:val="21"/>
      <w:szCs w:val="24"/>
    </w:rPr>
  </w:style>
  <w:style w:type="paragraph" w:styleId="1">
    <w:name w:val="heading 1"/>
    <w:basedOn w:val="a"/>
    <w:next w:val="a"/>
    <w:qFormat/>
    <w:rsid w:val="00A67AB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67ABF"/>
    <w:pPr>
      <w:jc w:val="left"/>
    </w:pPr>
  </w:style>
  <w:style w:type="paragraph" w:styleId="a4">
    <w:name w:val="header"/>
    <w:basedOn w:val="a"/>
    <w:rsid w:val="00A67ABF"/>
    <w:pPr>
      <w:pBdr>
        <w:bottom w:val="single" w:sz="6" w:space="1" w:color="auto"/>
      </w:pBdr>
      <w:tabs>
        <w:tab w:val="center" w:pos="4153"/>
        <w:tab w:val="right" w:pos="8306"/>
      </w:tabs>
      <w:snapToGrid w:val="0"/>
      <w:jc w:val="center"/>
    </w:pPr>
    <w:rPr>
      <w:sz w:val="18"/>
      <w:szCs w:val="18"/>
    </w:rPr>
  </w:style>
  <w:style w:type="paragraph" w:styleId="a5">
    <w:name w:val="footer"/>
    <w:basedOn w:val="a"/>
    <w:rsid w:val="00A67ABF"/>
    <w:pPr>
      <w:tabs>
        <w:tab w:val="center" w:pos="4153"/>
        <w:tab w:val="right" w:pos="8306"/>
      </w:tabs>
      <w:snapToGrid w:val="0"/>
      <w:jc w:val="left"/>
    </w:pPr>
    <w:rPr>
      <w:sz w:val="18"/>
      <w:szCs w:val="18"/>
    </w:rPr>
  </w:style>
  <w:style w:type="character" w:styleId="a6">
    <w:name w:val="Hyperlink"/>
    <w:rsid w:val="00A67ABF"/>
    <w:rPr>
      <w:color w:val="0000FF"/>
      <w:u w:val="single"/>
    </w:rPr>
  </w:style>
  <w:style w:type="character" w:styleId="a7">
    <w:name w:val="FollowedHyperlink"/>
    <w:rsid w:val="00A67ABF"/>
    <w:rPr>
      <w:color w:val="800080"/>
      <w:u w:val="single"/>
    </w:rPr>
  </w:style>
  <w:style w:type="paragraph" w:styleId="a8">
    <w:name w:val="Normal (Web)"/>
    <w:basedOn w:val="a"/>
    <w:uiPriority w:val="99"/>
    <w:rsid w:val="00A67AB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A67ABF"/>
    <w:rPr>
      <w:rFonts w:ascii="Times New Roman" w:hAnsi="Times New Roman" w:cs="Times New Roman" w:hint="default"/>
      <w:sz w:val="24"/>
      <w:szCs w:val="24"/>
    </w:rPr>
  </w:style>
  <w:style w:type="paragraph" w:styleId="HTML">
    <w:name w:val="HTML Preformatted"/>
    <w:basedOn w:val="a"/>
    <w:link w:val="HTMLChar"/>
    <w:uiPriority w:val="99"/>
    <w:rsid w:val="00A67A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A67ABF"/>
    <w:rPr>
      <w:i/>
      <w:iCs/>
    </w:rPr>
  </w:style>
  <w:style w:type="paragraph" w:customStyle="1" w:styleId="award">
    <w:name w:val="award"/>
    <w:basedOn w:val="a"/>
    <w:rsid w:val="00A67AB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A67AB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A67ABF"/>
    <w:rPr>
      <w:rFonts w:ascii="Verdana" w:hAnsi="Verdana" w:hint="default"/>
      <w:sz w:val="15"/>
      <w:szCs w:val="15"/>
    </w:rPr>
  </w:style>
  <w:style w:type="character" w:styleId="aa">
    <w:name w:val="Strong"/>
    <w:qFormat/>
    <w:rsid w:val="00A67ABF"/>
    <w:rPr>
      <w:b/>
      <w:bCs/>
    </w:rPr>
  </w:style>
  <w:style w:type="character" w:customStyle="1" w:styleId="smalltext1">
    <w:name w:val="smalltext1"/>
    <w:rsid w:val="00A67ABF"/>
    <w:rPr>
      <w:rFonts w:ascii="Arial" w:hAnsi="Arial" w:cs="Arial" w:hint="default"/>
      <w:color w:val="000000"/>
      <w:sz w:val="17"/>
      <w:szCs w:val="17"/>
    </w:rPr>
  </w:style>
  <w:style w:type="character" w:customStyle="1" w:styleId="regbold1">
    <w:name w:val="regbold1"/>
    <w:rsid w:val="00A67ABF"/>
    <w:rPr>
      <w:rFonts w:ascii="Arial" w:hAnsi="Arial" w:cs="Arial" w:hint="default"/>
      <w:b/>
      <w:bCs/>
      <w:color w:val="000000"/>
      <w:sz w:val="18"/>
      <w:szCs w:val="18"/>
    </w:rPr>
  </w:style>
  <w:style w:type="character" w:customStyle="1" w:styleId="bookauthor1">
    <w:name w:val="bookauthor1"/>
    <w:rsid w:val="00A67ABF"/>
    <w:rPr>
      <w:rFonts w:ascii="Arial" w:hAnsi="Arial" w:cs="Arial" w:hint="default"/>
      <w:b w:val="0"/>
      <w:bCs w:val="0"/>
      <w:i w:val="0"/>
      <w:iCs w:val="0"/>
      <w:color w:val="6699CC"/>
      <w:sz w:val="18"/>
      <w:szCs w:val="18"/>
      <w:u w:val="single"/>
    </w:rPr>
  </w:style>
  <w:style w:type="character" w:customStyle="1" w:styleId="title111">
    <w:name w:val="title111"/>
    <w:rsid w:val="00A67ABF"/>
    <w:rPr>
      <w:rFonts w:ascii="Tahoma" w:hAnsi="Tahoma" w:cs="Tahoma" w:hint="default"/>
      <w:b/>
      <w:bCs/>
      <w:color w:val="000066"/>
      <w:sz w:val="22"/>
      <w:szCs w:val="22"/>
    </w:rPr>
  </w:style>
  <w:style w:type="character" w:customStyle="1" w:styleId="bstitle1">
    <w:name w:val="bstitle1"/>
    <w:rsid w:val="00A67ABF"/>
    <w:rPr>
      <w:b/>
      <w:bCs/>
      <w:color w:val="000000"/>
      <w:sz w:val="24"/>
      <w:szCs w:val="24"/>
    </w:rPr>
  </w:style>
  <w:style w:type="character" w:customStyle="1" w:styleId="bssubtitle1">
    <w:name w:val="bssubtitle1"/>
    <w:rsid w:val="00A67ABF"/>
    <w:rPr>
      <w:rFonts w:ascii="Arial" w:hAnsi="Arial" w:cs="Arial" w:hint="default"/>
      <w:b/>
      <w:bCs/>
      <w:color w:val="000000"/>
      <w:sz w:val="18"/>
      <w:szCs w:val="18"/>
    </w:rPr>
  </w:style>
  <w:style w:type="character" w:customStyle="1" w:styleId="bsauthor1">
    <w:name w:val="bsauthor1"/>
    <w:rsid w:val="00A67ABF"/>
    <w:rPr>
      <w:b/>
      <w:bCs/>
      <w:color w:val="000000"/>
      <w:sz w:val="18"/>
      <w:szCs w:val="18"/>
    </w:rPr>
  </w:style>
  <w:style w:type="character" w:customStyle="1" w:styleId="bsauthorlink1">
    <w:name w:val="bsauthorlink1"/>
    <w:rsid w:val="00A67ABF"/>
    <w:rPr>
      <w:color w:val="000000"/>
      <w:u w:val="single"/>
    </w:rPr>
  </w:style>
  <w:style w:type="character" w:customStyle="1" w:styleId="redsubtitle1">
    <w:name w:val="redsubtitle1"/>
    <w:rsid w:val="00A67ABF"/>
    <w:rPr>
      <w:rFonts w:ascii="Trebuchet MS" w:hAnsi="Trebuchet MS" w:hint="default"/>
      <w:b/>
      <w:bCs/>
      <w:caps/>
      <w:color w:val="CC0000"/>
      <w:sz w:val="18"/>
      <w:szCs w:val="18"/>
    </w:rPr>
  </w:style>
  <w:style w:type="paragraph" w:customStyle="1" w:styleId="ar12-16red">
    <w:name w:val="ar12-16red"/>
    <w:basedOn w:val="a"/>
    <w:rsid w:val="00A67ABF"/>
    <w:pPr>
      <w:widowControl/>
      <w:spacing w:before="100" w:beforeAutospacing="1" w:after="100" w:afterAutospacing="1"/>
      <w:jc w:val="left"/>
    </w:pPr>
    <w:rPr>
      <w:rFonts w:ascii="宋体" w:hAnsi="宋体" w:cs="宋体"/>
      <w:kern w:val="0"/>
      <w:sz w:val="24"/>
    </w:rPr>
  </w:style>
  <w:style w:type="character" w:customStyle="1" w:styleId="bold1">
    <w:name w:val="bold1"/>
    <w:rsid w:val="00A67ABF"/>
    <w:rPr>
      <w:rFonts w:ascii="Verdana" w:hAnsi="Verdana" w:hint="default"/>
      <w:b/>
      <w:bCs/>
      <w:color w:val="000000"/>
      <w:spacing w:val="30"/>
      <w:sz w:val="15"/>
      <w:szCs w:val="15"/>
    </w:rPr>
  </w:style>
  <w:style w:type="paragraph" w:customStyle="1" w:styleId="bookstrapline">
    <w:name w:val="bookstrapline"/>
    <w:basedOn w:val="a"/>
    <w:rsid w:val="00A67AB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A67ABF"/>
    <w:rPr>
      <w:b w:val="0"/>
      <w:bCs w:val="0"/>
      <w:i w:val="0"/>
      <w:iCs w:val="0"/>
      <w:smallCaps w:val="0"/>
      <w:color w:val="000000"/>
      <w:sz w:val="18"/>
      <w:szCs w:val="18"/>
    </w:rPr>
  </w:style>
  <w:style w:type="character" w:styleId="HTML0">
    <w:name w:val="HTML Cite"/>
    <w:rsid w:val="00A67ABF"/>
    <w:rPr>
      <w:i/>
      <w:iCs/>
    </w:rPr>
  </w:style>
  <w:style w:type="paragraph" w:customStyle="1" w:styleId="text">
    <w:name w:val="text"/>
    <w:basedOn w:val="a"/>
    <w:rsid w:val="00A67ABF"/>
    <w:pPr>
      <w:widowControl/>
    </w:pPr>
    <w:rPr>
      <w:rFonts w:ascii="Tahoma" w:hAnsi="Tahoma" w:cs="Tahoma"/>
      <w:color w:val="000000"/>
      <w:kern w:val="0"/>
      <w:sz w:val="16"/>
      <w:szCs w:val="16"/>
    </w:rPr>
  </w:style>
  <w:style w:type="character" w:customStyle="1" w:styleId="author">
    <w:name w:val="author"/>
    <w:basedOn w:val="a0"/>
    <w:rsid w:val="00A67ABF"/>
  </w:style>
  <w:style w:type="paragraph" w:customStyle="1" w:styleId="book-text">
    <w:name w:val="book-text"/>
    <w:basedOn w:val="a"/>
    <w:rsid w:val="00A67AB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A67AB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basedOn w:val="a0"/>
    <w:link w:val="HTML"/>
    <w:uiPriority w:val="99"/>
    <w:rsid w:val="004F2AB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10495161">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76953126">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284</Words>
  <Characters>1619</Characters>
  <Application>Microsoft Office Word</Application>
  <DocSecurity>0</DocSecurity>
  <Lines>13</Lines>
  <Paragraphs>3</Paragraphs>
  <ScaleCrop>false</ScaleCrop>
  <Company>2ndSpAcE</Company>
  <LinksUpToDate>false</LinksUpToDate>
  <CharactersWithSpaces>1900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3</cp:revision>
  <cp:lastPrinted>2004-04-23T07:06:00Z</cp:lastPrinted>
  <dcterms:created xsi:type="dcterms:W3CDTF">2020-02-07T00:45:00Z</dcterms:created>
  <dcterms:modified xsi:type="dcterms:W3CDTF">2020-02-11T07:13:00Z</dcterms:modified>
</cp:coreProperties>
</file>