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ascii="宋体" w:hAnsi="宋体" w:eastAsia="宋体" w:cs="宋体"/>
          <w:i w:val="0"/>
          <w:kern w:val="0"/>
          <w:sz w:val="24"/>
          <w:szCs w:val="24"/>
          <w:shd w:val="clear" w:fill="35D205"/>
          <w:lang w:val="en-US" w:eastAsia="zh-CN" w:bidi="ar"/>
        </w:rPr>
        <w:drawing>
          <wp:anchor distT="0" distB="0" distL="114300" distR="114300" simplePos="0" relativeHeight="251658240" behindDoc="0" locked="0" layoutInCell="1" allowOverlap="1">
            <wp:simplePos x="0" y="0"/>
            <wp:positionH relativeFrom="column">
              <wp:posOffset>3216275</wp:posOffset>
            </wp:positionH>
            <wp:positionV relativeFrom="paragraph">
              <wp:posOffset>384175</wp:posOffset>
            </wp:positionV>
            <wp:extent cx="2393950" cy="2393950"/>
            <wp:effectExtent l="0" t="0" r="6350" b="6350"/>
            <wp:wrapSquare wrapText="bothSides"/>
            <wp:docPr id="1" name="图片 2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IMG_256"/>
                    <pic:cNvPicPr>
                      <a:picLocks noChangeAspect="1"/>
                    </pic:cNvPicPr>
                  </pic:nvPicPr>
                  <pic:blipFill>
                    <a:blip r:embed="rId6"/>
                    <a:stretch>
                      <a:fillRect/>
                    </a:stretch>
                  </pic:blipFill>
                  <pic:spPr>
                    <a:xfrm>
                      <a:off x="0" y="0"/>
                      <a:ext cx="2393950" cy="2393950"/>
                    </a:xfrm>
                    <a:prstGeom prst="rect">
                      <a:avLst/>
                    </a:prstGeom>
                    <a:noFill/>
                    <a:ln w="9525">
                      <a:noFill/>
                    </a:ln>
                  </pic:spPr>
                </pic:pic>
              </a:graphicData>
            </a:graphic>
          </wp:anchor>
        </w:drawing>
      </w:r>
    </w:p>
    <w:p>
      <w:pPr>
        <w:jc w:val="left"/>
        <w:rPr>
          <w:rFonts w:hint="eastAsia"/>
          <w:b/>
          <w:bCs/>
        </w:rPr>
      </w:pPr>
      <w:r>
        <w:rPr>
          <w:rFonts w:hint="eastAsia"/>
          <w:b/>
          <w:bCs/>
        </w:rPr>
        <w:t>中文书名：</w:t>
      </w:r>
      <w:r>
        <w:rPr>
          <w:rFonts w:hint="default"/>
          <w:b/>
          <w:bCs/>
        </w:rPr>
        <w:t>《创业大师：美国最成功的的创业家们给出的十条“活下来”建议》</w:t>
      </w:r>
    </w:p>
    <w:p>
      <w:pPr>
        <w:jc w:val="left"/>
        <w:rPr>
          <w:rFonts w:hint="default" w:eastAsia="宋体"/>
          <w:b/>
          <w:bCs/>
          <w:lang w:val="en-US" w:eastAsia="zh-CN"/>
        </w:rPr>
      </w:pPr>
      <w:r>
        <w:rPr>
          <w:rFonts w:hint="eastAsia"/>
          <w:b/>
          <w:bCs/>
        </w:rPr>
        <w:t>英文书名：</w:t>
      </w:r>
      <w:bookmarkStart w:id="2" w:name="_GoBack"/>
      <w:r>
        <w:rPr>
          <w:rFonts w:hint="eastAsia"/>
          <w:b/>
          <w:bCs/>
          <w:lang w:val="en-US" w:eastAsia="zh-CN"/>
        </w:rPr>
        <w:t>M</w:t>
      </w:r>
      <w:r>
        <w:rPr>
          <w:rFonts w:hint="eastAsia"/>
          <w:b/>
          <w:bCs/>
          <w:lang w:val="en-US" w:eastAsia="zh-CN"/>
        </w:rPr>
        <w:t>ASTERS OF SCALE</w:t>
      </w:r>
      <w:bookmarkEnd w:id="2"/>
    </w:p>
    <w:p>
      <w:pPr>
        <w:jc w:val="left"/>
        <w:rPr>
          <w:rFonts w:hint="default" w:eastAsia="宋体"/>
          <w:b/>
          <w:bCs/>
          <w:lang w:val="en-US" w:eastAsia="zh-CN"/>
        </w:rPr>
      </w:pPr>
      <w:r>
        <w:rPr>
          <w:rFonts w:hint="eastAsia"/>
          <w:b/>
          <w:bCs/>
        </w:rPr>
        <w:t>作    者：</w:t>
      </w:r>
      <w:r>
        <w:rPr>
          <w:rFonts w:hint="eastAsia"/>
          <w:b/>
          <w:bCs/>
          <w:lang w:val="en-US" w:eastAsia="zh-CN"/>
        </w:rPr>
        <w:t xml:space="preserve">Reid Hoffman, </w:t>
      </w:r>
      <w:r>
        <w:rPr>
          <w:rFonts w:hint="default"/>
          <w:b/>
          <w:bCs/>
          <w:lang w:val="en-US" w:eastAsia="zh-CN"/>
        </w:rPr>
        <w:t>J</w:t>
      </w:r>
      <w:r>
        <w:rPr>
          <w:rFonts w:hint="eastAsia"/>
          <w:b/>
          <w:bCs/>
          <w:lang w:val="en-US" w:eastAsia="zh-CN"/>
        </w:rPr>
        <w:t xml:space="preserve">une Cohen, </w:t>
      </w:r>
      <w:r>
        <w:rPr>
          <w:rFonts w:hint="default"/>
          <w:b/>
          <w:bCs/>
          <w:lang w:val="en-US" w:eastAsia="zh-CN"/>
        </w:rPr>
        <w:t>D</w:t>
      </w:r>
      <w:r>
        <w:rPr>
          <w:rFonts w:hint="eastAsia"/>
          <w:b/>
          <w:bCs/>
          <w:lang w:val="en-US" w:eastAsia="zh-CN"/>
        </w:rPr>
        <w:t>eron Triff, Cary Goldstein</w:t>
      </w:r>
    </w:p>
    <w:p>
      <w:pPr>
        <w:keepNext w:val="0"/>
        <w:keepLines w:val="0"/>
        <w:widowControl/>
        <w:suppressLineNumbers w:val="0"/>
        <w:jc w:val="left"/>
        <w:rPr>
          <w:rFonts w:hint="eastAsia" w:eastAsia="宋体"/>
          <w:lang w:val="en-US" w:eastAsia="zh-CN"/>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lang w:val="en-US" w:eastAsia="zh-CN"/>
        </w:rPr>
        <w:t>待定</w:t>
      </w:r>
    </w:p>
    <w:p>
      <w:pPr>
        <w:rPr>
          <w:rFonts w:hint="eastAsia"/>
          <w:b/>
          <w:bCs/>
        </w:rPr>
      </w:pPr>
      <w:r>
        <w:rPr>
          <w:rFonts w:hint="eastAsia"/>
          <w:b/>
          <w:bCs/>
        </w:rPr>
        <w:t>代理公司：</w:t>
      </w:r>
      <w:r>
        <w:rPr>
          <w:rFonts w:hint="eastAsia"/>
          <w:b/>
          <w:bCs/>
          <w:lang w:val="en-US" w:eastAsia="zh-CN"/>
        </w:rPr>
        <w:t>F</w:t>
      </w:r>
      <w:r>
        <w:rPr>
          <w:rFonts w:hint="eastAsia"/>
          <w:b/>
          <w:bCs/>
          <w:lang w:val="en-US" w:eastAsia="zh-CN"/>
        </w:rPr>
        <w:t>letcher</w:t>
      </w:r>
      <w:r>
        <w:rPr>
          <w:rFonts w:hint="eastAsia"/>
          <w:b/>
          <w:bCs/>
        </w:rPr>
        <w:t>/ANA/Cindy Zhang</w:t>
      </w:r>
    </w:p>
    <w:p>
      <w:pPr>
        <w:rPr>
          <w:rFonts w:hint="eastAsia" w:eastAsia="宋体"/>
          <w:b/>
          <w:bCs/>
          <w:lang w:eastAsia="zh-CN"/>
        </w:rPr>
      </w:pPr>
      <w:r>
        <w:rPr>
          <w:rFonts w:hint="eastAsia"/>
          <w:b/>
          <w:bCs/>
        </w:rPr>
        <w:t>页    数：</w:t>
      </w:r>
      <w:r>
        <w:rPr>
          <w:rFonts w:hint="eastAsia"/>
          <w:b/>
          <w:bCs/>
          <w:lang w:val="en-US" w:eastAsia="zh-CN"/>
        </w:rPr>
        <w:t>待定</w:t>
      </w:r>
    </w:p>
    <w:p>
      <w:pPr>
        <w:rPr>
          <w:rFonts w:hint="eastAsia" w:eastAsia="宋体"/>
          <w:b/>
          <w:bCs/>
          <w:lang w:val="en-US" w:eastAsia="zh-CN"/>
        </w:rPr>
      </w:pPr>
      <w:r>
        <w:rPr>
          <w:rFonts w:hint="eastAsia"/>
          <w:b/>
          <w:bCs/>
        </w:rPr>
        <w:t>出版时间：</w:t>
      </w:r>
      <w:r>
        <w:rPr>
          <w:rFonts w:hint="eastAsia"/>
          <w:b/>
          <w:bCs/>
          <w:lang w:val="en-US" w:eastAsia="zh-CN"/>
        </w:rPr>
        <w:t>待定</w:t>
      </w:r>
    </w:p>
    <w:p>
      <w:pPr>
        <w:rPr>
          <w:rFonts w:hint="eastAsia"/>
          <w:b/>
          <w:bCs/>
        </w:rPr>
      </w:pPr>
      <w:r>
        <w:rPr>
          <w:rFonts w:hint="eastAsia"/>
          <w:b/>
          <w:bCs/>
        </w:rPr>
        <w:t>代理地区：中国大陆、台湾</w:t>
      </w:r>
    </w:p>
    <w:p>
      <w:pPr>
        <w:rPr>
          <w:rFonts w:hint="eastAsia"/>
          <w:b/>
          <w:bCs/>
        </w:rPr>
      </w:pPr>
      <w:r>
        <w:rPr>
          <w:rFonts w:hint="eastAsia"/>
          <w:b/>
          <w:bCs/>
        </w:rPr>
        <w:t>审读资料：电子大纲</w:t>
      </w:r>
    </w:p>
    <w:p>
      <w:pPr>
        <w:rPr>
          <w:rFonts w:hint="eastAsia"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b/>
          <w:bCs/>
          <w:lang w:val="en-US" w:eastAsia="zh-CN"/>
        </w:rPr>
        <w:t>经管</w:t>
      </w:r>
    </w:p>
    <w:p>
      <w:pPr>
        <w:rPr>
          <w:rFonts w:hint="eastAsia"/>
          <w:b/>
          <w:bCs/>
        </w:rPr>
      </w:pPr>
    </w:p>
    <w:p>
      <w:pPr>
        <w:rPr>
          <w:rFonts w:hint="eastAsia"/>
          <w:b/>
          <w:bCs/>
        </w:rPr>
      </w:pPr>
    </w:p>
    <w:p>
      <w:pPr>
        <w:rPr>
          <w:rFonts w:hint="eastAsia"/>
          <w:b/>
          <w:bCs/>
          <w:szCs w:val="21"/>
        </w:rPr>
      </w:pPr>
      <w:r>
        <w:rPr>
          <w:rFonts w:hint="eastAsia"/>
          <w:b/>
          <w:bCs/>
          <w:szCs w:val="21"/>
        </w:rPr>
        <w:t>内容简介：</w:t>
      </w:r>
    </w:p>
    <w:p>
      <w:pPr>
        <w:pStyle w:val="20"/>
        <w:jc w:val="left"/>
        <w:rPr>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自2017年推出以来，</w:t>
      </w:r>
      <w:r>
        <w:rPr>
          <w:rFonts w:hint="eastAsia"/>
          <w:lang w:eastAsia="zh-CN"/>
        </w:rPr>
        <w:t>《创业大师》（</w:t>
      </w:r>
      <w:r>
        <w:rPr>
          <w:rFonts w:hint="eastAsia"/>
        </w:rPr>
        <w:t>the Masters of Scale</w:t>
      </w:r>
      <w:r>
        <w:rPr>
          <w:rFonts w:hint="eastAsia"/>
          <w:lang w:eastAsia="zh-CN"/>
        </w:rPr>
        <w:t>）</w:t>
      </w:r>
      <w:r>
        <w:rPr>
          <w:rFonts w:hint="eastAsia"/>
          <w:lang w:val="en-US" w:eastAsia="zh-CN"/>
        </w:rPr>
        <w:t>这档经营管理类广播节目</w:t>
      </w:r>
      <w:r>
        <w:rPr>
          <w:rFonts w:hint="eastAsia"/>
        </w:rPr>
        <w:t>已经成长为世界上最具声望、获奖最多的</w:t>
      </w:r>
      <w:r>
        <w:rPr>
          <w:rFonts w:hint="eastAsia"/>
          <w:lang w:val="en-US" w:eastAsia="zh-CN"/>
        </w:rPr>
        <w:t>品牌</w:t>
      </w:r>
      <w:r>
        <w:rPr>
          <w:rFonts w:hint="eastAsia"/>
        </w:rPr>
        <w:t>之一，为商业洞察和生活智慧提供了平台</w:t>
      </w:r>
      <w:r>
        <w:rPr>
          <w:rFonts w:hint="eastAsia"/>
          <w:lang w:eastAsia="zh-CN"/>
        </w:rPr>
        <w:t>。</w:t>
      </w:r>
      <w:r>
        <w:rPr>
          <w:rFonts w:hint="eastAsia"/>
          <w:lang w:val="en-US" w:eastAsia="zh-CN"/>
        </w:rPr>
        <w:t>这档节目由TED前执行长官琼·科恩（June Cohen）和德隆·特里夫（</w:t>
      </w:r>
      <w:r>
        <w:rPr>
          <w:rFonts w:hint="default"/>
          <w:lang w:val="en-US" w:eastAsia="zh-CN"/>
        </w:rPr>
        <w:t>Deron Triff</w:t>
      </w:r>
      <w:r>
        <w:rPr>
          <w:rFonts w:hint="eastAsia"/>
          <w:lang w:val="en-US" w:eastAsia="zh-CN"/>
        </w:rPr>
        <w:t>）出资成立的</w:t>
      </w:r>
      <w:r>
        <w:rPr>
          <w:rFonts w:hint="eastAsia"/>
        </w:rPr>
        <w:t>WaitWhat媒体公司</w:t>
      </w:r>
      <w:r>
        <w:rPr>
          <w:rFonts w:hint="eastAsia"/>
          <w:lang w:val="en-US" w:eastAsia="zh-CN"/>
        </w:rPr>
        <w:t>制作，由雷德·霍夫曼（</w:t>
      </w:r>
      <w:r>
        <w:rPr>
          <w:rFonts w:hint="default"/>
          <w:lang w:val="en-US" w:eastAsia="zh-CN"/>
        </w:rPr>
        <w:t>Reid Hoffman</w:t>
      </w:r>
      <w:r>
        <w:rPr>
          <w:rFonts w:hint="eastAsia"/>
          <w:lang w:val="en-US" w:eastAsia="zh-CN"/>
        </w:rPr>
        <w:t>）担任主持人！《创业大师》特别关注那些具有标杆性质的企业和那些今天重新定义了我们做生意方式的文化领袖，以及那些新型企业家带领他们的企业成为“破局者”，塑造着商业的未来：从比尔·盖茨，到</w:t>
      </w:r>
      <w:r>
        <w:rPr>
          <w:rFonts w:hint="default"/>
          <w:lang w:val="en-US" w:eastAsia="zh-CN"/>
        </w:rPr>
        <w:t>Walker &amp; Co</w:t>
      </w:r>
      <w:r>
        <w:rPr>
          <w:rFonts w:hint="eastAsia"/>
          <w:lang w:val="en-US" w:eastAsia="zh-CN"/>
        </w:rPr>
        <w:t>.的当家人特里斯坦·沃克（</w:t>
      </w:r>
      <w:r>
        <w:rPr>
          <w:rFonts w:hint="default"/>
          <w:lang w:val="en-US" w:eastAsia="zh-CN"/>
        </w:rPr>
        <w:t>Tristan Walker</w:t>
      </w:r>
      <w:r>
        <w:rPr>
          <w:rFonts w:hint="eastAsia"/>
          <w:lang w:val="en-US" w:eastAsia="zh-CN"/>
        </w:rPr>
        <w:t>），雷伊·达里奥（</w:t>
      </w:r>
      <w:r>
        <w:rPr>
          <w:rFonts w:hint="default"/>
          <w:lang w:val="en-US" w:eastAsia="zh-CN"/>
        </w:rPr>
        <w:t>Ray Dalio</w:t>
      </w:r>
      <w:r>
        <w:rPr>
          <w:rFonts w:hint="eastAsia"/>
          <w:lang w:val="en-US" w:eastAsia="zh-CN"/>
        </w:rPr>
        <w:t>）到数字货币公司巴比特（Xapo）的首席执行官</w:t>
      </w:r>
      <w:r>
        <w:rPr>
          <w:rFonts w:hint="default"/>
          <w:lang w:val="en-US" w:eastAsia="zh-CN"/>
        </w:rPr>
        <w:t>Wences Cesares</w:t>
      </w:r>
      <w:r>
        <w:rPr>
          <w:rFonts w:hint="eastAsia"/>
          <w:lang w:val="en-US" w:eastAsia="zh-CN"/>
        </w:rPr>
        <w:t>，以及霍华德·舒尔茨（</w:t>
      </w:r>
      <w:r>
        <w:rPr>
          <w:rFonts w:hint="default"/>
          <w:lang w:val="en-US" w:eastAsia="zh-CN"/>
        </w:rPr>
        <w:t>Howard Schultz</w:t>
      </w:r>
      <w:r>
        <w:rPr>
          <w:rFonts w:hint="eastAsia"/>
          <w:lang w:val="en-US" w:eastAsia="zh-CN"/>
        </w:rPr>
        <w:t>）和安吉拉·阿伦茨（</w:t>
      </w:r>
      <w:r>
        <w:rPr>
          <w:rFonts w:hint="default"/>
          <w:lang w:val="en-US" w:eastAsia="zh-CN"/>
        </w:rPr>
        <w:t>Angela Ahrendts</w:t>
      </w:r>
      <w:r>
        <w:rPr>
          <w:rFonts w:hint="eastAsia"/>
          <w:lang w:val="en-US" w:eastAsia="zh-CN"/>
        </w:rPr>
        <w:t>）。</w:t>
      </w: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p>
    <w:p>
      <w:pPr>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lang w:val="en-US" w:eastAsia="zh-CN"/>
        </w:rPr>
      </w:pPr>
      <w:r>
        <w:rPr>
          <w:rFonts w:hint="eastAsia"/>
          <w:sz w:val="21"/>
          <w:szCs w:val="21"/>
          <w:lang w:val="en-US" w:eastAsia="zh-CN"/>
        </w:rPr>
        <w:t>这档节目的听众可以直通当下最成功的那些创新者，那感觉就像在</w:t>
      </w:r>
      <w:r>
        <w:rPr>
          <w:rFonts w:hint="eastAsia"/>
          <w:sz w:val="21"/>
          <w:szCs w:val="21"/>
        </w:rPr>
        <w:t>偷听霍夫曼和他的同行之间的私人谈话</w:t>
      </w:r>
      <w:r>
        <w:rPr>
          <w:rFonts w:hint="eastAsia"/>
          <w:sz w:val="21"/>
          <w:szCs w:val="21"/>
          <w:lang w:eastAsia="zh-CN"/>
        </w:rPr>
        <w:t>，</w:t>
      </w:r>
      <w:r>
        <w:rPr>
          <w:rFonts w:hint="eastAsia"/>
          <w:sz w:val="21"/>
          <w:szCs w:val="21"/>
          <w:lang w:val="en-US" w:eastAsia="zh-CN"/>
        </w:rPr>
        <w:t>以从未有过的方式</w:t>
      </w:r>
      <w:r>
        <w:rPr>
          <w:rFonts w:hint="eastAsia"/>
          <w:sz w:val="21"/>
          <w:szCs w:val="21"/>
        </w:rPr>
        <w:t>分享他们的经验——不仅让听众更好的了解未来的机会</w:t>
      </w:r>
      <w:r>
        <w:rPr>
          <w:rFonts w:hint="eastAsia"/>
          <w:sz w:val="21"/>
          <w:szCs w:val="21"/>
          <w:lang w:eastAsia="zh-CN"/>
        </w:rPr>
        <w:t>，</w:t>
      </w:r>
      <w:r>
        <w:rPr>
          <w:rFonts w:hint="eastAsia"/>
          <w:sz w:val="21"/>
          <w:szCs w:val="21"/>
          <w:lang w:val="en-US" w:eastAsia="zh-CN"/>
        </w:rPr>
        <w:t>更让他们掌握技能与策略，来规避那些曾经无可避免的失败。</w:t>
      </w: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r>
        <w:rPr>
          <w:rFonts w:hint="eastAsia"/>
          <w:sz w:val="21"/>
          <w:szCs w:val="21"/>
          <w:lang w:val="en-US" w:eastAsia="zh-CN"/>
        </w:rPr>
        <w:t>评论家</w:t>
      </w:r>
      <w:r>
        <w:rPr>
          <w:rFonts w:hint="eastAsia"/>
          <w:sz w:val="21"/>
          <w:szCs w:val="21"/>
        </w:rPr>
        <w:t>和粉丝们都称赞</w:t>
      </w:r>
      <w:r>
        <w:rPr>
          <w:rFonts w:hint="eastAsia"/>
          <w:sz w:val="21"/>
          <w:szCs w:val="21"/>
          <w:lang w:eastAsia="zh-CN"/>
        </w:rPr>
        <w:t>《创业大师》</w:t>
      </w:r>
      <w:r>
        <w:rPr>
          <w:rFonts w:hint="eastAsia"/>
          <w:sz w:val="21"/>
          <w:szCs w:val="21"/>
          <w:lang w:val="en-US" w:eastAsia="zh-CN"/>
        </w:rPr>
        <w:t>的</w:t>
      </w:r>
      <w:r>
        <w:rPr>
          <w:rFonts w:hint="eastAsia"/>
          <w:sz w:val="21"/>
          <w:szCs w:val="21"/>
        </w:rPr>
        <w:t>机智和奇思妙想</w:t>
      </w:r>
      <w:r>
        <w:rPr>
          <w:rFonts w:hint="eastAsia"/>
          <w:sz w:val="21"/>
          <w:szCs w:val="21"/>
          <w:lang w:eastAsia="zh-CN"/>
        </w:rPr>
        <w:t>，</w:t>
      </w:r>
      <w:r>
        <w:rPr>
          <w:rFonts w:hint="eastAsia"/>
          <w:sz w:val="21"/>
          <w:szCs w:val="21"/>
        </w:rPr>
        <w:t>每一集都有好玩的悬念元素。这种幽默——以及其背后的人性化叙事——是</w:t>
      </w:r>
      <w:r>
        <w:rPr>
          <w:rFonts w:hint="eastAsia"/>
          <w:sz w:val="21"/>
          <w:szCs w:val="21"/>
          <w:lang w:eastAsia="zh-CN"/>
        </w:rPr>
        <w:t>《创业大师》</w:t>
      </w:r>
      <w:r>
        <w:rPr>
          <w:rFonts w:hint="eastAsia"/>
          <w:sz w:val="21"/>
          <w:szCs w:val="21"/>
        </w:rPr>
        <w:t>如此</w:t>
      </w:r>
      <w:r>
        <w:rPr>
          <w:rFonts w:hint="eastAsia"/>
          <w:sz w:val="21"/>
          <w:szCs w:val="21"/>
          <w:lang w:val="en-US" w:eastAsia="zh-CN"/>
        </w:rPr>
        <w:t>成功</w:t>
      </w:r>
      <w:r>
        <w:rPr>
          <w:rFonts w:hint="eastAsia"/>
          <w:sz w:val="21"/>
          <w:szCs w:val="21"/>
        </w:rPr>
        <w:t>和令人难忘的一个重要原因。</w:t>
      </w: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p>
    <w:p>
      <w:pPr>
        <w:keepNext w:val="0"/>
        <w:keepLines w:val="0"/>
        <w:pageBreakBefore w:val="0"/>
        <w:kinsoku/>
        <w:wordWrap/>
        <w:overflowPunct/>
        <w:topLinePunct w:val="0"/>
        <w:autoSpaceDE/>
        <w:autoSpaceDN/>
        <w:bidi w:val="0"/>
        <w:adjustRightInd/>
        <w:snapToGrid/>
        <w:ind w:firstLine="420" w:firstLineChars="200"/>
        <w:jc w:val="left"/>
        <w:textAlignment w:val="auto"/>
        <w:rPr>
          <w:rFonts w:hint="default"/>
          <w:lang w:val="en-US"/>
        </w:rPr>
      </w:pPr>
      <w:r>
        <w:rPr>
          <w:rFonts w:hint="eastAsia"/>
          <w:sz w:val="21"/>
          <w:szCs w:val="21"/>
        </w:rPr>
        <w:t>本书将以</w:t>
      </w:r>
      <w:r>
        <w:rPr>
          <w:rFonts w:hint="eastAsia"/>
          <w:sz w:val="21"/>
          <w:szCs w:val="21"/>
          <w:lang w:val="en-US" w:eastAsia="zh-CN"/>
        </w:rPr>
        <w:t>这档成功音频节目</w:t>
      </w:r>
      <w:r>
        <w:rPr>
          <w:rFonts w:hint="eastAsia"/>
          <w:sz w:val="21"/>
          <w:szCs w:val="21"/>
        </w:rPr>
        <w:t>为基础，为读者提供独特而</w:t>
      </w:r>
      <w:r>
        <w:rPr>
          <w:rFonts w:hint="eastAsia"/>
          <w:sz w:val="21"/>
          <w:szCs w:val="21"/>
          <w:lang w:val="en-US" w:eastAsia="zh-CN"/>
        </w:rPr>
        <w:t>亲切</w:t>
      </w:r>
      <w:r>
        <w:rPr>
          <w:rFonts w:hint="eastAsia"/>
          <w:sz w:val="21"/>
          <w:szCs w:val="21"/>
        </w:rPr>
        <w:t>的叙事体验。</w:t>
      </w:r>
      <w:r>
        <w:rPr>
          <w:rFonts w:hint="eastAsia"/>
          <w:sz w:val="21"/>
          <w:szCs w:val="21"/>
          <w:lang w:val="en-US" w:eastAsia="zh-CN"/>
        </w:rPr>
        <w:t>雷德</w:t>
      </w:r>
      <w:r>
        <w:rPr>
          <w:rFonts w:hint="eastAsia"/>
          <w:sz w:val="21"/>
          <w:szCs w:val="21"/>
        </w:rPr>
        <w:t>对</w:t>
      </w:r>
      <w:r>
        <w:rPr>
          <w:rFonts w:hint="eastAsia"/>
          <w:sz w:val="21"/>
          <w:szCs w:val="21"/>
          <w:lang w:val="en-US" w:eastAsia="zh-CN"/>
        </w:rPr>
        <w:t>该节目</w:t>
      </w:r>
      <w:r>
        <w:rPr>
          <w:rFonts w:hint="eastAsia"/>
          <w:sz w:val="21"/>
          <w:szCs w:val="21"/>
        </w:rPr>
        <w:t>五季中</w:t>
      </w:r>
      <w:r>
        <w:rPr>
          <w:rFonts w:hint="eastAsia"/>
          <w:sz w:val="21"/>
          <w:szCs w:val="21"/>
          <w:lang w:val="en-US" w:eastAsia="zh-CN"/>
        </w:rPr>
        <w:t>一共</w:t>
      </w:r>
      <w:r>
        <w:rPr>
          <w:rFonts w:hint="eastAsia"/>
          <w:sz w:val="21"/>
          <w:szCs w:val="21"/>
        </w:rPr>
        <w:t>80多位嘉宾进行了采访，围绕十</w:t>
      </w:r>
      <w:r>
        <w:rPr>
          <w:rFonts w:hint="eastAsia"/>
          <w:sz w:val="21"/>
          <w:szCs w:val="21"/>
          <w:lang w:val="en-US" w:eastAsia="zh-CN"/>
        </w:rPr>
        <w:t>个</w:t>
      </w:r>
      <w:r>
        <w:rPr>
          <w:rFonts w:hint="eastAsia"/>
          <w:sz w:val="21"/>
          <w:szCs w:val="21"/>
        </w:rPr>
        <w:t>重要的新理论进行</w:t>
      </w:r>
      <w:r>
        <w:rPr>
          <w:rFonts w:hint="eastAsia"/>
          <w:sz w:val="21"/>
          <w:szCs w:val="21"/>
          <w:lang w:val="en-US" w:eastAsia="zh-CN"/>
        </w:rPr>
        <w:t>阐述</w:t>
      </w:r>
      <w:r>
        <w:rPr>
          <w:rFonts w:hint="eastAsia"/>
          <w:sz w:val="21"/>
          <w:szCs w:val="21"/>
        </w:rPr>
        <w:t>。</w:t>
      </w:r>
      <w:r>
        <w:rPr>
          <w:rFonts w:hint="eastAsia"/>
          <w:sz w:val="21"/>
          <w:szCs w:val="21"/>
          <w:lang w:eastAsia="zh-CN"/>
        </w:rPr>
        <w:t>《创业大师》</w:t>
      </w:r>
      <w:r>
        <w:rPr>
          <w:rFonts w:hint="eastAsia"/>
          <w:sz w:val="21"/>
          <w:szCs w:val="21"/>
        </w:rPr>
        <w:t>这本书在实用性、</w:t>
      </w:r>
      <w:r>
        <w:rPr>
          <w:rFonts w:hint="eastAsia"/>
          <w:sz w:val="21"/>
          <w:szCs w:val="21"/>
          <w:lang w:val="en-US" w:eastAsia="zh-CN"/>
        </w:rPr>
        <w:t>新奇度</w:t>
      </w:r>
      <w:r>
        <w:rPr>
          <w:rFonts w:hint="eastAsia"/>
          <w:sz w:val="21"/>
          <w:szCs w:val="21"/>
        </w:rPr>
        <w:t>、洞察力和趣味性</w:t>
      </w:r>
      <w:r>
        <w:rPr>
          <w:rFonts w:hint="eastAsia"/>
          <w:sz w:val="21"/>
          <w:szCs w:val="21"/>
          <w:lang w:val="en-US" w:eastAsia="zh-CN"/>
        </w:rPr>
        <w:t>方面，与之前听众所喜爱的方式</w:t>
      </w:r>
      <w:r>
        <w:rPr>
          <w:rFonts w:hint="eastAsia"/>
          <w:sz w:val="21"/>
          <w:szCs w:val="21"/>
        </w:rPr>
        <w:t>之间取得了平衡。</w:t>
      </w:r>
      <w:r>
        <w:rPr>
          <w:rFonts w:hint="eastAsia"/>
          <w:sz w:val="21"/>
          <w:szCs w:val="21"/>
          <w:lang w:val="en-US" w:eastAsia="zh-CN"/>
        </w:rPr>
        <w:t>音频节目一次只关注一个故事，而这本书集合五季以来所有的故事——包括从未在节目中出现的对商业模式背后的深入洞察，而这些洞察将通过每个章节中不同领袖的角度连接起来，展示出每一个商业案例中令人惊讶的共同之处。这本书还将</w:t>
      </w:r>
      <w:r>
        <w:rPr>
          <w:rFonts w:hint="eastAsia"/>
          <w:sz w:val="21"/>
          <w:szCs w:val="21"/>
        </w:rPr>
        <w:t>提供详细的分析和具体的</w:t>
      </w:r>
      <w:r>
        <w:rPr>
          <w:rFonts w:hint="eastAsia"/>
          <w:sz w:val="21"/>
          <w:szCs w:val="21"/>
          <w:lang w:val="en-US" w:eastAsia="zh-CN"/>
        </w:rPr>
        <w:t>读者可以拿来即用的方法。这些方法往往与直觉相反，但却</w:t>
      </w:r>
      <w:r>
        <w:rPr>
          <w:rFonts w:hint="eastAsia"/>
          <w:sz w:val="21"/>
          <w:szCs w:val="21"/>
        </w:rPr>
        <w:t>能够应用在他们的成长之旅的每一步</w:t>
      </w:r>
      <w:r>
        <w:rPr>
          <w:rFonts w:hint="eastAsia"/>
          <w:sz w:val="21"/>
          <w:szCs w:val="21"/>
          <w:lang w:eastAsia="zh-CN"/>
        </w:rPr>
        <w:t>。</w:t>
      </w:r>
      <w:r>
        <w:rPr>
          <w:rFonts w:hint="eastAsia"/>
          <w:sz w:val="21"/>
          <w:szCs w:val="21"/>
          <w:lang w:val="en-US" w:eastAsia="zh-CN"/>
        </w:rPr>
        <w:t>而这些都是节目中无法体现出来的。</w:t>
      </w: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r>
        <w:rPr>
          <w:rFonts w:hint="eastAsia"/>
          <w:sz w:val="21"/>
          <w:szCs w:val="21"/>
          <w:lang w:val="en-US" w:eastAsia="zh-CN"/>
        </w:rPr>
        <w:t>这本《创业大师》同时也将继续发挥音频节目所擅长的，那就是，让我们相信自己，激励我们的同事、员工和合作伙伴，为有梦想的创业者加油打气同时为他们提提醒，</w:t>
      </w:r>
      <w:r>
        <w:rPr>
          <w:rFonts w:hint="eastAsia"/>
          <w:sz w:val="21"/>
          <w:szCs w:val="21"/>
        </w:rPr>
        <w:t>并从无与伦比的智慧宝库中为读者提供不可或缺的、可操作的工具和策略。</w:t>
      </w:r>
      <w:r>
        <w:rPr>
          <w:rFonts w:hint="eastAsia"/>
          <w:sz w:val="21"/>
          <w:szCs w:val="21"/>
          <w:lang w:val="en-US" w:eastAsia="zh-CN"/>
        </w:rPr>
        <w:t>这些在当下，是我们比任何时候都需要的东西！</w:t>
      </w: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sz w:val="21"/>
          <w:szCs w:val="21"/>
        </w:rPr>
      </w:pPr>
      <w:r>
        <w:rPr>
          <w:rFonts w:hint="eastAsia"/>
          <w:sz w:val="21"/>
          <w:szCs w:val="21"/>
        </w:rPr>
        <w:t> </w:t>
      </w:r>
    </w:p>
    <w:p>
      <w:pPr>
        <w:pStyle w:val="20"/>
        <w:keepNext w:val="0"/>
        <w:keepLines w:val="0"/>
        <w:pageBreakBefore w:val="0"/>
        <w:kinsoku/>
        <w:wordWrap/>
        <w:overflowPunct/>
        <w:topLinePunct w:val="0"/>
        <w:autoSpaceDE/>
        <w:autoSpaceDN/>
        <w:bidi w:val="0"/>
        <w:adjustRightInd/>
        <w:snapToGrid/>
        <w:ind w:firstLine="420" w:firstLineChars="200"/>
        <w:jc w:val="left"/>
        <w:textAlignment w:val="auto"/>
        <w:rPr>
          <w:rFonts w:hint="default"/>
          <w:sz w:val="21"/>
          <w:szCs w:val="21"/>
          <w:lang w:val="en-US" w:eastAsia="zh-CN"/>
        </w:rPr>
      </w:pPr>
      <w:r>
        <w:rPr>
          <w:rFonts w:hint="eastAsia"/>
          <w:sz w:val="21"/>
          <w:szCs w:val="21"/>
          <w:lang w:val="en-US" w:eastAsia="zh-CN"/>
        </w:rPr>
        <w:t>我们希望这本书将成为《创业大师》这个品牌系列图书的第一本。相应的广播节目下载量已经超过了三千万。它促成了</w:t>
      </w:r>
      <w:r>
        <w:rPr>
          <w:rFonts w:hint="eastAsia"/>
          <w:sz w:val="21"/>
          <w:szCs w:val="21"/>
        </w:rPr>
        <w:t>与企业和机构的开创性合作，以及与哈佛商学院(Harvard Business School)前所未有的蓬勃发展的伙伴关系。这本旗舰书将</w:t>
      </w:r>
      <w:r>
        <w:rPr>
          <w:rFonts w:hint="eastAsia"/>
          <w:sz w:val="21"/>
          <w:szCs w:val="21"/>
          <w:lang w:val="en-US" w:eastAsia="zh-CN"/>
        </w:rPr>
        <w:t>会成为</w:t>
      </w:r>
      <w:r>
        <w:rPr>
          <w:rFonts w:hint="eastAsia"/>
          <w:sz w:val="21"/>
          <w:szCs w:val="21"/>
        </w:rPr>
        <w:t>创建一个更大的</w:t>
      </w:r>
      <w:r>
        <w:rPr>
          <w:rFonts w:hint="eastAsia"/>
          <w:sz w:val="21"/>
          <w:szCs w:val="21"/>
          <w:lang w:val="en-US" w:eastAsia="zh-CN"/>
        </w:rPr>
        <w:t>商业IP</w:t>
      </w:r>
      <w:r>
        <w:rPr>
          <w:rFonts w:hint="eastAsia"/>
          <w:sz w:val="21"/>
          <w:szCs w:val="21"/>
        </w:rPr>
        <w:t>的基石。</w:t>
      </w:r>
    </w:p>
    <w:p>
      <w:pPr>
        <w:pStyle w:val="20"/>
        <w:jc w:val="left"/>
        <w:rPr>
          <w:rFonts w:hint="eastAsia" w:eastAsia="宋体"/>
          <w:sz w:val="21"/>
          <w:szCs w:val="21"/>
          <w:lang w:eastAsia="zh-CN"/>
        </w:rPr>
      </w:pPr>
    </w:p>
    <w:p>
      <w:pPr>
        <w:pStyle w:val="20"/>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eastAsia="宋体"/>
          <w:sz w:val="21"/>
          <w:szCs w:val="21"/>
          <w:lang w:val="en-US" w:eastAsia="zh-CN"/>
        </w:rPr>
      </w:pPr>
      <w:r>
        <w:rPr>
          <w:rFonts w:hint="eastAsia"/>
          <w:sz w:val="21"/>
          <w:szCs w:val="21"/>
        </w:rPr>
        <w:t>“</w:t>
      </w:r>
      <w:r>
        <w:rPr>
          <w:rFonts w:hint="eastAsia"/>
          <w:sz w:val="21"/>
          <w:szCs w:val="21"/>
          <w:lang w:val="en-US" w:eastAsia="zh-CN"/>
        </w:rPr>
        <w:t>创业大师</w:t>
      </w:r>
      <w:r>
        <w:rPr>
          <w:rFonts w:hint="eastAsia"/>
          <w:sz w:val="21"/>
          <w:szCs w:val="21"/>
        </w:rPr>
        <w:t>”(Masters of Scale，简称MoS)组织了一些重要人物参与这项工作。除了</w:t>
      </w:r>
      <w:r>
        <w:rPr>
          <w:rFonts w:hint="eastAsia"/>
          <w:sz w:val="21"/>
          <w:szCs w:val="21"/>
          <w:lang w:val="en-US" w:eastAsia="zh-CN"/>
        </w:rPr>
        <w:t>雷</w:t>
      </w:r>
      <w:r>
        <w:rPr>
          <w:rFonts w:hint="eastAsia"/>
          <w:sz w:val="21"/>
          <w:szCs w:val="21"/>
        </w:rPr>
        <w:t>德·霍夫曼</w:t>
      </w:r>
      <w:r>
        <w:rPr>
          <w:rFonts w:hint="eastAsia"/>
          <w:sz w:val="21"/>
          <w:szCs w:val="21"/>
          <w:lang w:eastAsia="zh-CN"/>
        </w:rPr>
        <w:t>（</w:t>
      </w:r>
      <w:r>
        <w:rPr>
          <w:rFonts w:hint="default"/>
          <w:lang w:val="en-US" w:eastAsia="zh-CN"/>
        </w:rPr>
        <w:t>Reid Hoffman</w:t>
      </w:r>
      <w:r>
        <w:rPr>
          <w:rFonts w:hint="eastAsia"/>
          <w:sz w:val="21"/>
          <w:szCs w:val="21"/>
          <w:lang w:eastAsia="zh-CN"/>
        </w:rPr>
        <w:t>），</w:t>
      </w:r>
      <w:r>
        <w:rPr>
          <w:rFonts w:hint="eastAsia"/>
          <w:sz w:val="21"/>
          <w:szCs w:val="21"/>
        </w:rPr>
        <w:t>鲍勃-萨凡</w:t>
      </w:r>
      <w:r>
        <w:rPr>
          <w:rFonts w:hint="eastAsia"/>
          <w:sz w:val="21"/>
          <w:szCs w:val="21"/>
          <w:lang w:eastAsia="zh-CN"/>
        </w:rPr>
        <w:t>（</w:t>
      </w:r>
      <w:r>
        <w:rPr>
          <w:rFonts w:hint="default"/>
          <w:lang w:val="en-US" w:eastAsia="zh-CN"/>
        </w:rPr>
        <w:t>Bob Safian</w:t>
      </w:r>
      <w:r>
        <w:rPr>
          <w:rFonts w:hint="eastAsia"/>
          <w:sz w:val="21"/>
          <w:szCs w:val="21"/>
          <w:lang w:eastAsia="zh-CN"/>
        </w:rPr>
        <w:t>）</w:t>
      </w:r>
      <w:r>
        <w:rPr>
          <w:rFonts w:hint="eastAsia"/>
          <w:sz w:val="21"/>
          <w:szCs w:val="21"/>
          <w:lang w:val="en-US" w:eastAsia="zh-CN"/>
        </w:rPr>
        <w:t>也参与其中。他是</w:t>
      </w:r>
      <w:r>
        <w:rPr>
          <w:rFonts w:hint="eastAsia"/>
          <w:sz w:val="21"/>
          <w:szCs w:val="21"/>
        </w:rPr>
        <w:t>前《快速公司》</w:t>
      </w:r>
      <w:r>
        <w:rPr>
          <w:rFonts w:hint="eastAsia"/>
          <w:sz w:val="21"/>
          <w:szCs w:val="21"/>
          <w:lang w:eastAsia="zh-CN"/>
        </w:rPr>
        <w:t>（</w:t>
      </w:r>
      <w:r>
        <w:rPr>
          <w:rFonts w:hint="default"/>
          <w:lang w:val="en-US" w:eastAsia="zh-CN"/>
        </w:rPr>
        <w:t>Fast Company</w:t>
      </w:r>
      <w:r>
        <w:rPr>
          <w:rFonts w:hint="eastAsia"/>
          <w:sz w:val="21"/>
          <w:szCs w:val="21"/>
          <w:lang w:eastAsia="zh-CN"/>
        </w:rPr>
        <w:t>）</w:t>
      </w:r>
      <w:r>
        <w:rPr>
          <w:rFonts w:hint="eastAsia"/>
          <w:sz w:val="21"/>
          <w:szCs w:val="21"/>
        </w:rPr>
        <w:t>杂志的执行主编</w:t>
      </w:r>
      <w:r>
        <w:rPr>
          <w:rFonts w:hint="eastAsia"/>
          <w:sz w:val="21"/>
          <w:szCs w:val="21"/>
          <w:lang w:eastAsia="zh-CN"/>
        </w:rPr>
        <w:t>，“</w:t>
      </w:r>
      <w:r>
        <w:rPr>
          <w:rFonts w:hint="eastAsia"/>
          <w:sz w:val="21"/>
          <w:szCs w:val="21"/>
          <w:lang w:val="en-US" w:eastAsia="zh-CN"/>
        </w:rPr>
        <w:t>创业大师</w:t>
      </w:r>
      <w:r>
        <w:rPr>
          <w:rFonts w:hint="eastAsia"/>
          <w:sz w:val="21"/>
          <w:szCs w:val="21"/>
          <w:lang w:eastAsia="zh-CN"/>
        </w:rPr>
        <w:t>”（</w:t>
      </w:r>
      <w:r>
        <w:rPr>
          <w:rFonts w:hint="eastAsia"/>
          <w:sz w:val="21"/>
          <w:szCs w:val="21"/>
          <w:lang w:val="en-US" w:eastAsia="zh-CN"/>
        </w:rPr>
        <w:t>MoS</w:t>
      </w:r>
      <w:r>
        <w:rPr>
          <w:rFonts w:hint="eastAsia"/>
          <w:sz w:val="21"/>
          <w:szCs w:val="21"/>
          <w:lang w:eastAsia="zh-CN"/>
        </w:rPr>
        <w:t>）</w:t>
      </w:r>
      <w:r>
        <w:rPr>
          <w:rFonts w:hint="eastAsia"/>
          <w:sz w:val="21"/>
          <w:szCs w:val="21"/>
        </w:rPr>
        <w:t>自由编辑</w:t>
      </w:r>
      <w:r>
        <w:rPr>
          <w:rFonts w:hint="eastAsia"/>
          <w:sz w:val="21"/>
          <w:szCs w:val="21"/>
          <w:lang w:eastAsia="zh-CN"/>
        </w:rPr>
        <w:t>，</w:t>
      </w:r>
      <w:r>
        <w:rPr>
          <w:rFonts w:hint="eastAsia"/>
          <w:sz w:val="21"/>
          <w:szCs w:val="21"/>
          <w:lang w:val="en-US" w:eastAsia="zh-CN"/>
        </w:rPr>
        <w:t>以及</w:t>
      </w:r>
      <w:r>
        <w:rPr>
          <w:rFonts w:hint="eastAsia"/>
          <w:sz w:val="21"/>
          <w:szCs w:val="21"/>
          <w:lang w:eastAsia="zh-CN"/>
        </w:rPr>
        <w:t>“</w:t>
      </w:r>
      <w:r>
        <w:rPr>
          <w:rFonts w:hint="eastAsia"/>
          <w:sz w:val="21"/>
          <w:szCs w:val="21"/>
          <w:lang w:val="en-US" w:eastAsia="zh-CN"/>
        </w:rPr>
        <w:t>创业大师——快速反应</w:t>
      </w:r>
      <w:r>
        <w:rPr>
          <w:rFonts w:hint="eastAsia"/>
          <w:sz w:val="21"/>
          <w:szCs w:val="21"/>
          <w:lang w:eastAsia="zh-CN"/>
        </w:rPr>
        <w:t>”</w:t>
      </w:r>
      <w:r>
        <w:rPr>
          <w:rFonts w:hint="eastAsia"/>
          <w:sz w:val="21"/>
          <w:szCs w:val="21"/>
          <w:lang w:val="en-US" w:eastAsia="zh-CN"/>
        </w:rPr>
        <w:t>那一集的主播。那一集他讲述了一个特殊饲料装置如何帮助公司度过当时的冠状病毒危机的。</w:t>
      </w:r>
      <w:r>
        <w:rPr>
          <w:rFonts w:hint="eastAsia"/>
          <w:sz w:val="21"/>
          <w:szCs w:val="21"/>
        </w:rPr>
        <w:t>凯瑞•戈尔茨坦(Cary Goldstein)也参与了此次活动。她是WaitWhat的</w:t>
      </w:r>
      <w:r>
        <w:rPr>
          <w:rFonts w:hint="eastAsia"/>
          <w:sz w:val="21"/>
          <w:szCs w:val="21"/>
          <w:lang w:val="en-US" w:eastAsia="zh-CN"/>
        </w:rPr>
        <w:t>策展</w:t>
      </w:r>
      <w:r>
        <w:rPr>
          <w:rFonts w:hint="eastAsia"/>
          <w:sz w:val="21"/>
          <w:szCs w:val="21"/>
        </w:rPr>
        <w:t>总监，曾任西蒙舒斯特出版公司(Simon &amp; Schuster)副总裁、公关执行总监和高级编辑。</w:t>
      </w:r>
      <w:r>
        <w:rPr>
          <w:rFonts w:hint="eastAsia"/>
          <w:sz w:val="21"/>
          <w:szCs w:val="21"/>
          <w:lang w:val="en-US" w:eastAsia="zh-CN"/>
        </w:rPr>
        <w:t>他们一起将各自领域里的优势发挥出来，推动了</w:t>
      </w:r>
      <w:r>
        <w:rPr>
          <w:rFonts w:hint="eastAsia"/>
          <w:sz w:val="21"/>
          <w:szCs w:val="21"/>
        </w:rPr>
        <w:t>品牌和出版商之间的成功合作</w:t>
      </w:r>
      <w:r>
        <w:rPr>
          <w:rFonts w:hint="eastAsia"/>
          <w:sz w:val="21"/>
          <w:szCs w:val="21"/>
          <w:lang w:eastAsia="zh-CN"/>
        </w:rPr>
        <w:t>，</w:t>
      </w:r>
      <w:r>
        <w:rPr>
          <w:rFonts w:hint="eastAsia"/>
          <w:sz w:val="21"/>
          <w:szCs w:val="21"/>
          <w:lang w:val="en-US" w:eastAsia="zh-CN"/>
        </w:rPr>
        <w:t>制作出高水平吸引人的内容，并保持听众与媒体间的联系。</w:t>
      </w:r>
    </w:p>
    <w:p>
      <w:pPr>
        <w:pStyle w:val="20"/>
        <w:jc w:val="left"/>
        <w:rPr>
          <w:rFonts w:hint="eastAsia"/>
          <w:sz w:val="21"/>
          <w:szCs w:val="21"/>
        </w:rPr>
      </w:pPr>
      <w:r>
        <w:rPr>
          <w:rFonts w:hint="eastAsia"/>
          <w:sz w:val="21"/>
          <w:szCs w:val="21"/>
        </w:rPr>
        <w:t> </w:t>
      </w:r>
    </w:p>
    <w:p>
      <w:pPr>
        <w:pStyle w:val="20"/>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eastAsia="宋体"/>
          <w:sz w:val="21"/>
          <w:szCs w:val="21"/>
          <w:lang w:val="en-US" w:eastAsia="zh-CN"/>
        </w:rPr>
      </w:pPr>
      <w:r>
        <w:rPr>
          <w:rFonts w:hint="eastAsia"/>
          <w:sz w:val="21"/>
          <w:szCs w:val="21"/>
          <w:lang w:val="en-US" w:eastAsia="zh-CN"/>
        </w:rPr>
        <w:t>对于商业来说，当下是</w:t>
      </w:r>
      <w:r>
        <w:rPr>
          <w:rFonts w:hint="eastAsia"/>
          <w:sz w:val="21"/>
          <w:szCs w:val="21"/>
        </w:rPr>
        <w:t>一个动荡的时期</w:t>
      </w:r>
      <w:r>
        <w:rPr>
          <w:rFonts w:hint="eastAsia"/>
          <w:sz w:val="21"/>
          <w:szCs w:val="21"/>
          <w:lang w:eastAsia="zh-CN"/>
        </w:rPr>
        <w:t>。</w:t>
      </w:r>
      <w:r>
        <w:rPr>
          <w:rFonts w:hint="eastAsia"/>
          <w:sz w:val="21"/>
          <w:szCs w:val="21"/>
          <w:lang w:val="en-US" w:eastAsia="zh-CN"/>
        </w:rPr>
        <w:t>而《创业大师》一书</w:t>
      </w:r>
      <w:r>
        <w:rPr>
          <w:rFonts w:hint="eastAsia"/>
          <w:sz w:val="21"/>
          <w:szCs w:val="21"/>
        </w:rPr>
        <w:t>将发挥至关重要的作用，帮助商界领袖在需要数月乃至数年的时间里，从大流行造成的经济影响中找到前进的道路。</w:t>
      </w:r>
      <w:r>
        <w:rPr>
          <w:rFonts w:hint="eastAsia"/>
          <w:sz w:val="21"/>
          <w:szCs w:val="21"/>
          <w:lang w:val="en-US" w:eastAsia="zh-CN"/>
        </w:rPr>
        <w:t>这场疫情将会对现有企业和创业企业所有人产生严重影响，而他们需要得到支持来面对当下以及未来的新的经济形势。</w:t>
      </w:r>
    </w:p>
    <w:p>
      <w:pPr>
        <w:rPr>
          <w:rFonts w:hint="eastAsia" w:eastAsia="宋体"/>
          <w:b/>
          <w:bCs/>
          <w:szCs w:val="21"/>
          <w:lang w:eastAsia="zh-CN"/>
        </w:rPr>
      </w:pPr>
    </w:p>
    <w:p>
      <w:pPr>
        <w:rPr>
          <w:rFonts w:hint="eastAsia" w:eastAsia="宋体"/>
          <w:b/>
          <w:bCs/>
          <w:szCs w:val="21"/>
          <w:lang w:eastAsia="zh-CN"/>
        </w:rPr>
      </w:pPr>
    </w:p>
    <w:p>
      <w:pPr>
        <w:rPr>
          <w:b/>
          <w:szCs w:val="21"/>
        </w:rPr>
      </w:pPr>
      <w:r>
        <w:rPr>
          <w:b/>
          <w:szCs w:val="21"/>
        </w:rPr>
        <w:t>作者简介：</w:t>
      </w:r>
      <w:bookmarkStart w:id="0" w:name="productDetails"/>
      <w:bookmarkEnd w:id="0"/>
    </w:p>
    <w:p>
      <w:pPr>
        <w:rPr>
          <w:rFonts w:hint="default"/>
          <w:lang w:val="en-US" w:eastAsia="zh-CN"/>
        </w:rPr>
      </w:pPr>
      <w:bookmarkStart w:id="1" w:name="awards"/>
      <w:bookmarkEnd w:id="1"/>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lang w:val="en-US" w:eastAsia="zh-CN"/>
        </w:rPr>
      </w:pPr>
      <w:r>
        <w:rPr>
          <w:rFonts w:hint="default"/>
          <w:b/>
          <w:bCs/>
          <w:lang w:val="en-US" w:eastAsia="zh-CN"/>
        </w:rPr>
        <w:t>雷德·霍夫曼</w:t>
      </w:r>
      <w:r>
        <w:rPr>
          <w:rFonts w:hint="eastAsia"/>
          <w:b/>
          <w:bCs/>
          <w:lang w:val="en-US" w:eastAsia="zh-CN"/>
        </w:rPr>
        <w:t>（</w:t>
      </w:r>
      <w:r>
        <w:rPr>
          <w:rFonts w:hint="default"/>
          <w:b/>
          <w:bCs/>
          <w:lang w:val="en-US" w:eastAsia="zh-CN"/>
        </w:rPr>
        <w:t>REID HOFFMAN</w:t>
      </w:r>
      <w:r>
        <w:rPr>
          <w:rFonts w:hint="eastAsia"/>
          <w:b/>
          <w:bCs/>
          <w:lang w:val="en-US" w:eastAsia="zh-CN"/>
        </w:rPr>
        <w:t>）</w:t>
      </w:r>
      <w:r>
        <w:rPr>
          <w:rFonts w:hint="default"/>
          <w:lang w:val="en-US" w:eastAsia="zh-CN"/>
        </w:rPr>
        <w:t>是硅谷标志性的企业家和投资者，雷德是领英创始人之一</w:t>
      </w:r>
      <w:r>
        <w:rPr>
          <w:rFonts w:hint="eastAsia"/>
          <w:lang w:val="en-US" w:eastAsia="zh-CN"/>
        </w:rPr>
        <w:t>，</w:t>
      </w:r>
      <w:r>
        <w:rPr>
          <w:rFonts w:hint="default"/>
          <w:lang w:val="en-US" w:eastAsia="zh-CN"/>
        </w:rPr>
        <w:t>Greylock的合伙人，也是</w:t>
      </w:r>
      <w:r>
        <w:rPr>
          <w:rFonts w:hint="eastAsia"/>
          <w:lang w:val="en-US" w:eastAsia="zh-CN"/>
        </w:rPr>
        <w:t>“创业大师”音频节目</w:t>
      </w:r>
      <w:r>
        <w:rPr>
          <w:rFonts w:hint="default"/>
          <w:lang w:val="en-US" w:eastAsia="zh-CN"/>
        </w:rPr>
        <w:t>的主持人。他在</w:t>
      </w:r>
      <w:r>
        <w:rPr>
          <w:rFonts w:hint="eastAsia"/>
          <w:lang w:val="en-US" w:eastAsia="zh-CN"/>
        </w:rPr>
        <w:t>爱彼迎（</w:t>
      </w:r>
      <w:r>
        <w:rPr>
          <w:rFonts w:hint="default"/>
          <w:lang w:val="en-US" w:eastAsia="zh-CN"/>
        </w:rPr>
        <w:t>Airbnb</w:t>
      </w:r>
      <w:r>
        <w:rPr>
          <w:rFonts w:hint="eastAsia"/>
          <w:lang w:val="en-US" w:eastAsia="zh-CN"/>
        </w:rPr>
        <w:t>）</w:t>
      </w:r>
      <w:r>
        <w:rPr>
          <w:rFonts w:hint="default"/>
          <w:lang w:val="en-US" w:eastAsia="zh-CN"/>
        </w:rPr>
        <w:t>、</w:t>
      </w:r>
      <w:r>
        <w:rPr>
          <w:rFonts w:hint="eastAsia"/>
          <w:lang w:val="en-US" w:eastAsia="zh-CN"/>
        </w:rPr>
        <w:t>大车运输（</w:t>
      </w:r>
      <w:r>
        <w:rPr>
          <w:rFonts w:hint="default"/>
          <w:lang w:val="en-US" w:eastAsia="zh-CN"/>
        </w:rPr>
        <w:t>Convoy</w:t>
      </w:r>
      <w:r>
        <w:rPr>
          <w:rFonts w:hint="eastAsia"/>
          <w:lang w:val="en-US" w:eastAsia="zh-CN"/>
        </w:rPr>
        <w:t>）</w:t>
      </w:r>
      <w:r>
        <w:rPr>
          <w:rFonts w:hint="default"/>
          <w:lang w:val="en-US" w:eastAsia="zh-CN"/>
        </w:rPr>
        <w:t>、</w:t>
      </w:r>
      <w:r>
        <w:rPr>
          <w:rFonts w:hint="eastAsia"/>
          <w:lang w:val="en-US" w:eastAsia="zh-CN"/>
        </w:rPr>
        <w:t>网龙（</w:t>
      </w:r>
      <w:r>
        <w:rPr>
          <w:rFonts w:hint="default"/>
          <w:lang w:val="en-US" w:eastAsia="zh-CN"/>
        </w:rPr>
        <w:t>Edmodo</w:t>
      </w:r>
      <w:r>
        <w:rPr>
          <w:rFonts w:hint="eastAsia"/>
          <w:lang w:val="en-US" w:eastAsia="zh-CN"/>
        </w:rPr>
        <w:t>）</w:t>
      </w:r>
      <w:r>
        <w:rPr>
          <w:rFonts w:hint="default"/>
          <w:lang w:val="en-US" w:eastAsia="zh-CN"/>
        </w:rPr>
        <w:t>和微软(Microsoft)等公司的董事会任职，还有几家处于早期阶段、仍在秘密运营的公司。此外，他还在一些非盈利的董事会任职，包括Kiva、Mozilla公司、Endeavor和Do Something。在加入Greylock之前，他投资了很多有影响力的互联网公司，包括</w:t>
      </w:r>
      <w:r>
        <w:rPr>
          <w:rFonts w:hint="eastAsia"/>
          <w:lang w:val="en-US" w:eastAsia="zh-CN"/>
        </w:rPr>
        <w:t>脸书（</w:t>
      </w:r>
      <w:r>
        <w:rPr>
          <w:rFonts w:hint="default"/>
          <w:lang w:val="en-US" w:eastAsia="zh-CN"/>
        </w:rPr>
        <w:t>Facebook</w:t>
      </w:r>
      <w:r>
        <w:rPr>
          <w:rFonts w:hint="eastAsia"/>
          <w:lang w:val="en-US" w:eastAsia="zh-CN"/>
        </w:rPr>
        <w:t>）</w:t>
      </w:r>
      <w:r>
        <w:rPr>
          <w:rFonts w:hint="default"/>
          <w:lang w:val="en-US" w:eastAsia="zh-CN"/>
        </w:rPr>
        <w:t>, Flickr</w:t>
      </w:r>
      <w:r>
        <w:rPr>
          <w:rFonts w:hint="eastAsia"/>
          <w:lang w:val="en-US" w:eastAsia="zh-CN"/>
        </w:rPr>
        <w:t>，</w:t>
      </w:r>
      <w:r>
        <w:rPr>
          <w:rFonts w:hint="default"/>
          <w:lang w:val="en-US" w:eastAsia="zh-CN"/>
        </w:rPr>
        <w:t>Las</w:t>
      </w:r>
      <w:r>
        <w:rPr>
          <w:rFonts w:hint="eastAsia"/>
          <w:lang w:val="en-US" w:eastAsia="zh-CN"/>
        </w:rPr>
        <w:t>t.fm</w:t>
      </w:r>
      <w:r>
        <w:rPr>
          <w:rFonts w:hint="default"/>
          <w:lang w:val="en-US" w:eastAsia="zh-CN"/>
        </w:rPr>
        <w:t>和Zynga。</w:t>
      </w:r>
      <w:r>
        <w:rPr>
          <w:rFonts w:hint="eastAsia"/>
          <w:lang w:val="en-US" w:eastAsia="zh-CN"/>
        </w:rPr>
        <w:t>雷</w:t>
      </w:r>
      <w:r>
        <w:rPr>
          <w:rFonts w:hint="default"/>
          <w:lang w:val="en-US" w:eastAsia="zh-CN"/>
        </w:rPr>
        <w:t>德在牛津大学获得了哲学硕士学位，他是那里的马歇尔学者，在斯坦福大学获得了</w:t>
      </w:r>
      <w:r>
        <w:rPr>
          <w:rFonts w:hint="eastAsia"/>
          <w:lang w:val="en-US" w:eastAsia="zh-CN"/>
        </w:rPr>
        <w:t>“符号系统”方面</w:t>
      </w:r>
      <w:r>
        <w:rPr>
          <w:rFonts w:hint="default"/>
          <w:lang w:val="en-US" w:eastAsia="zh-CN"/>
        </w:rPr>
        <w:t>的荣誉学士学位。2010年，他获得了SD论坛远见奖，并被阿斯彭研究所任命为亨利•克朗研究员。2012年，他获得了马丁·路德·金中心(Martin Luther King center)的“向伟大致敬奖”(Salute to great Award)。同样在2012年，他还获得了TechAmerica颁发的David Packard成就奖，以及巴布森大学(Babson University)的荣誉法学博士学位。他是《闪电战》(</w:t>
      </w:r>
      <w:r>
        <w:rPr>
          <w:rFonts w:hint="eastAsia"/>
          <w:lang w:val="en-US" w:eastAsia="zh-CN"/>
        </w:rPr>
        <w:t>B</w:t>
      </w:r>
      <w:r>
        <w:rPr>
          <w:rFonts w:hint="default"/>
          <w:lang w:val="en-US" w:eastAsia="zh-CN"/>
        </w:rPr>
        <w:t>litzscale)和《纽约时报》(New York Times)两本畅销书《你的创业》(</w:t>
      </w:r>
      <w:r>
        <w:rPr>
          <w:rFonts w:hint="eastAsia"/>
          <w:lang w:val="en-US" w:eastAsia="zh-CN"/>
        </w:rPr>
        <w:t>T</w:t>
      </w:r>
      <w:r>
        <w:rPr>
          <w:rFonts w:hint="default"/>
          <w:lang w:val="en-US" w:eastAsia="zh-CN"/>
        </w:rPr>
        <w:t xml:space="preserve">he </w:t>
      </w:r>
      <w:r>
        <w:rPr>
          <w:rFonts w:hint="eastAsia"/>
          <w:lang w:val="en-US" w:eastAsia="zh-CN"/>
        </w:rPr>
        <w:t>S</w:t>
      </w:r>
      <w:r>
        <w:rPr>
          <w:rFonts w:hint="default"/>
          <w:lang w:val="en-US" w:eastAsia="zh-CN"/>
        </w:rPr>
        <w:t>tartup of You)和《联盟》(the Alliance)的合著者。</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在2017年1月与他人共同创办WaitWhat之前，</w:t>
      </w:r>
      <w:r>
        <w:rPr>
          <w:rFonts w:hint="default"/>
          <w:b/>
          <w:bCs/>
          <w:lang w:val="en-US" w:eastAsia="zh-CN"/>
        </w:rPr>
        <w:t>琼·科恩</w:t>
      </w:r>
      <w:r>
        <w:rPr>
          <w:rFonts w:hint="eastAsia"/>
          <w:b/>
          <w:bCs/>
          <w:lang w:val="en-US" w:eastAsia="zh-CN"/>
        </w:rPr>
        <w:t>（</w:t>
      </w:r>
      <w:r>
        <w:rPr>
          <w:rFonts w:hint="default"/>
          <w:b/>
          <w:bCs/>
          <w:lang w:val="en-US" w:eastAsia="zh-CN"/>
        </w:rPr>
        <w:t>JUNE COHEN</w:t>
      </w:r>
      <w:r>
        <w:rPr>
          <w:rFonts w:hint="eastAsia"/>
          <w:b/>
          <w:bCs/>
          <w:lang w:val="en-US" w:eastAsia="zh-CN"/>
        </w:rPr>
        <w:t>）</w:t>
      </w:r>
      <w:r>
        <w:rPr>
          <w:rFonts w:hint="default"/>
          <w:lang w:val="en-US" w:eastAsia="zh-CN"/>
        </w:rPr>
        <w:t>负责TED的媒体业务，从头开始打造其数字媒体业务。2006年，她在互联网上发起了TED演讲。2009年，她推出了TED开放翻译项目，这是世界上最大的字幕翻译项目，有120种语言，2万名翻译和10万名翻译。她还与克里斯·安德森(Chris Anderson)共同主持了一年一度的TED大会，并与帕特·米切尔(Pat Mitchell)共同创立了TEDWomen。在她的领导下，TED的媒体工作为他赢得了17个Webbies, 8个iTunes年度最佳播客奖，一个国家设计奖和一个Peabody奖。在TED之前，</w:t>
      </w:r>
      <w:r>
        <w:rPr>
          <w:rFonts w:hint="eastAsia"/>
          <w:lang w:val="en-US" w:eastAsia="zh-CN"/>
        </w:rPr>
        <w:t>琼</w:t>
      </w:r>
      <w:r>
        <w:rPr>
          <w:rFonts w:hint="default"/>
          <w:lang w:val="en-US" w:eastAsia="zh-CN"/>
        </w:rPr>
        <w:t>是HotWired.com的内容副总裁，HotWired.com是Wired杂志的先驱网站，它介绍了许多现在在网络上很常见的</w:t>
      </w:r>
      <w:r>
        <w:rPr>
          <w:rFonts w:hint="eastAsia"/>
          <w:lang w:val="en-US" w:eastAsia="zh-CN"/>
        </w:rPr>
        <w:t>规定</w:t>
      </w:r>
      <w:r>
        <w:rPr>
          <w:rFonts w:hint="default"/>
          <w:lang w:val="en-US" w:eastAsia="zh-CN"/>
        </w:rPr>
        <w:t>。在此之前，作为一名学生，她在1991年领导斯坦福大学的团队开发了世界上第一份网络多媒体杂志。</w:t>
      </w:r>
      <w:r>
        <w:rPr>
          <w:rFonts w:hint="eastAsia"/>
          <w:lang w:val="en-US" w:eastAsia="zh-CN"/>
        </w:rPr>
        <w:t>琼</w:t>
      </w:r>
      <w:r>
        <w:rPr>
          <w:rFonts w:hint="default"/>
          <w:lang w:val="en-US" w:eastAsia="zh-CN"/>
        </w:rPr>
        <w:t>拥有斯坦福大学学士学位，曾任《斯坦福日报》主编。</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在2017年1月联合创办WaitWhat之前，</w:t>
      </w:r>
      <w:r>
        <w:rPr>
          <w:rFonts w:hint="default"/>
          <w:b/>
          <w:bCs/>
          <w:lang w:val="en-US" w:eastAsia="zh-CN"/>
        </w:rPr>
        <w:t>德隆</w:t>
      </w:r>
      <w:r>
        <w:rPr>
          <w:rFonts w:hint="eastAsia"/>
          <w:b/>
          <w:bCs/>
          <w:lang w:val="en-US" w:eastAsia="zh-CN"/>
        </w:rPr>
        <w:t>·</w:t>
      </w:r>
      <w:r>
        <w:rPr>
          <w:rFonts w:hint="default"/>
          <w:b/>
          <w:bCs/>
          <w:lang w:val="en-US" w:eastAsia="zh-CN"/>
        </w:rPr>
        <w:t>特里夫</w:t>
      </w:r>
      <w:r>
        <w:rPr>
          <w:rFonts w:hint="eastAsia"/>
          <w:b/>
          <w:bCs/>
          <w:lang w:val="en-US" w:eastAsia="zh-CN"/>
        </w:rPr>
        <w:t>（</w:t>
      </w:r>
      <w:r>
        <w:rPr>
          <w:rFonts w:hint="default"/>
          <w:b/>
          <w:bCs/>
          <w:lang w:val="en-US" w:eastAsia="zh-CN"/>
        </w:rPr>
        <w:t>DERON TRIFF</w:t>
      </w:r>
      <w:r>
        <w:rPr>
          <w:rFonts w:hint="eastAsia"/>
          <w:b/>
          <w:bCs/>
          <w:lang w:val="en-US" w:eastAsia="zh-CN"/>
        </w:rPr>
        <w:t>）</w:t>
      </w:r>
      <w:r>
        <w:rPr>
          <w:rFonts w:hint="default"/>
          <w:lang w:val="en-US" w:eastAsia="zh-CN"/>
        </w:rPr>
        <w:t>在TED的执行团队中工作，在那里他建立了近100个伙伴关系，TED的观众人数每月超过1亿。他</w:t>
      </w:r>
      <w:r>
        <w:rPr>
          <w:rFonts w:hint="eastAsia"/>
          <w:lang w:val="en-US" w:eastAsia="zh-CN"/>
        </w:rPr>
        <w:t>钟爱而独特的合伙人制度使得“TED广播时间”成为</w:t>
      </w:r>
      <w:r>
        <w:t>国家</w:t>
      </w:r>
      <w:r>
        <w:rPr>
          <w:rFonts w:hint="default"/>
        </w:rPr>
        <w:t>公共电台</w:t>
      </w:r>
      <w:r>
        <w:rPr>
          <w:rFonts w:hint="eastAsia"/>
          <w:lang w:eastAsia="zh-CN"/>
        </w:rPr>
        <w:t>（</w:t>
      </w:r>
      <w:r>
        <w:rPr>
          <w:rFonts w:hint="eastAsia"/>
          <w:lang w:val="en-US" w:eastAsia="zh-CN"/>
        </w:rPr>
        <w:t>NPR</w:t>
      </w:r>
      <w:r>
        <w:rPr>
          <w:rFonts w:hint="eastAsia"/>
          <w:lang w:eastAsia="zh-CN"/>
        </w:rPr>
        <w:t>）</w:t>
      </w:r>
      <w:r>
        <w:rPr>
          <w:rFonts w:hint="eastAsia"/>
          <w:lang w:val="en-US" w:eastAsia="zh-CN"/>
        </w:rPr>
        <w:t>一档极其轰动的节目。他成功策划了“</w:t>
      </w:r>
      <w:r>
        <w:rPr>
          <w:rFonts w:hint="default"/>
          <w:lang w:val="en-US" w:eastAsia="zh-CN"/>
        </w:rPr>
        <w:t>TED周末</w:t>
      </w:r>
      <w:r>
        <w:rPr>
          <w:rFonts w:hint="eastAsia"/>
          <w:lang w:val="en-US" w:eastAsia="zh-CN"/>
        </w:rPr>
        <w:t>”与《</w:t>
      </w:r>
      <w:r>
        <w:rPr>
          <w:rFonts w:hint="default"/>
          <w:lang w:val="en-US" w:eastAsia="zh-CN"/>
        </w:rPr>
        <w:t>赫芬顿邮报</w:t>
      </w:r>
      <w:r>
        <w:rPr>
          <w:rFonts w:hint="eastAsia"/>
          <w:lang w:val="en-US" w:eastAsia="zh-CN"/>
        </w:rPr>
        <w:t>》（</w:t>
      </w:r>
      <w:r>
        <w:rPr>
          <w:rFonts w:hint="default"/>
          <w:lang w:val="en-US" w:eastAsia="zh-CN"/>
        </w:rPr>
        <w:t>The Huffington Post</w:t>
      </w:r>
      <w:r>
        <w:rPr>
          <w:rFonts w:hint="eastAsia"/>
          <w:lang w:val="en-US" w:eastAsia="zh-CN"/>
        </w:rPr>
        <w:t>）的合作，“TED电影”在</w:t>
      </w:r>
      <w:r>
        <w:rPr>
          <w:rFonts w:hint="default"/>
          <w:lang w:val="en-US" w:eastAsia="zh-CN"/>
        </w:rPr>
        <w:t>电影院</w:t>
      </w:r>
      <w:r>
        <w:rPr>
          <w:rFonts w:hint="eastAsia"/>
          <w:lang w:val="en-US" w:eastAsia="zh-CN"/>
        </w:rPr>
        <w:t>与梵丹戈（</w:t>
      </w:r>
      <w:r>
        <w:rPr>
          <w:rFonts w:hint="default"/>
          <w:lang w:val="en-US" w:eastAsia="zh-CN"/>
        </w:rPr>
        <w:t>Fandango</w:t>
      </w:r>
      <w:r>
        <w:rPr>
          <w:rFonts w:hint="eastAsia"/>
          <w:lang w:val="en-US" w:eastAsia="zh-CN"/>
        </w:rPr>
        <w:t>）的合作，“</w:t>
      </w:r>
      <w:r>
        <w:rPr>
          <w:rFonts w:hint="default"/>
          <w:lang w:val="en-US" w:eastAsia="zh-CN"/>
        </w:rPr>
        <w:t>TED节目</w:t>
      </w:r>
      <w:r>
        <w:rPr>
          <w:rFonts w:hint="eastAsia"/>
          <w:lang w:val="en-US" w:eastAsia="zh-CN"/>
        </w:rPr>
        <w:t>”与网飞（</w:t>
      </w:r>
      <w:r>
        <w:rPr>
          <w:rFonts w:hint="default"/>
          <w:lang w:val="en-US" w:eastAsia="zh-CN"/>
        </w:rPr>
        <w:t>Netflix</w:t>
      </w:r>
      <w:r>
        <w:rPr>
          <w:rFonts w:hint="eastAsia"/>
          <w:lang w:val="en-US" w:eastAsia="zh-CN"/>
        </w:rPr>
        <w:t>）的合作，“TED英语”</w:t>
      </w:r>
      <w:r>
        <w:rPr>
          <w:rFonts w:hint="default"/>
          <w:lang w:val="en-US" w:eastAsia="zh-CN"/>
        </w:rPr>
        <w:t>与</w:t>
      </w:r>
      <w:r>
        <w:rPr>
          <w:rFonts w:hint="eastAsia"/>
          <w:lang w:val="en-US" w:eastAsia="zh-CN"/>
        </w:rPr>
        <w:t>《</w:t>
      </w:r>
      <w:r>
        <w:rPr>
          <w:rFonts w:hint="default"/>
          <w:lang w:val="en-US" w:eastAsia="zh-CN"/>
        </w:rPr>
        <w:t>国家地理</w:t>
      </w:r>
      <w:r>
        <w:rPr>
          <w:rFonts w:hint="eastAsia"/>
          <w:lang w:val="en-US" w:eastAsia="zh-CN"/>
        </w:rPr>
        <w:t>》的合作</w:t>
      </w:r>
      <w:r>
        <w:rPr>
          <w:rFonts w:hint="default"/>
          <w:lang w:val="en-US" w:eastAsia="zh-CN"/>
        </w:rPr>
        <w:t>以及</w:t>
      </w:r>
      <w:r>
        <w:rPr>
          <w:rFonts w:hint="eastAsia"/>
          <w:lang w:val="en-US" w:eastAsia="zh-CN"/>
        </w:rPr>
        <w:t>与</w:t>
      </w:r>
      <w:r>
        <w:rPr>
          <w:rFonts w:hint="default"/>
          <w:lang w:val="en-US" w:eastAsia="zh-CN"/>
        </w:rPr>
        <w:t>亚洲、拉丁美洲、中东和欧洲</w:t>
      </w:r>
      <w:r>
        <w:rPr>
          <w:rFonts w:hint="eastAsia"/>
          <w:lang w:val="en-US" w:eastAsia="zh-CN"/>
        </w:rPr>
        <w:t>的国际合作，此外，</w:t>
      </w:r>
      <w:r>
        <w:rPr>
          <w:rFonts w:hint="default"/>
          <w:lang w:val="en-US" w:eastAsia="zh-CN"/>
        </w:rPr>
        <w:t>德隆与英谷歌协商，为TED- ed提供了巨额资金，并与西蒙舒斯特公司(Simon &amp; Schuster)成立了一家合资公司，重新推出TED</w:t>
      </w:r>
      <w:r>
        <w:rPr>
          <w:rFonts w:hint="eastAsia"/>
          <w:lang w:val="en-US" w:eastAsia="zh-CN"/>
        </w:rPr>
        <w:t>图书。这些</w:t>
      </w:r>
      <w:r>
        <w:rPr>
          <w:rFonts w:hint="default"/>
          <w:lang w:val="en-US" w:eastAsia="zh-CN"/>
        </w:rPr>
        <w:t>合作为TED带来了</w:t>
      </w:r>
      <w:r>
        <w:rPr>
          <w:rFonts w:hint="eastAsia"/>
          <w:lang w:val="en-US" w:eastAsia="zh-CN"/>
        </w:rPr>
        <w:t>每年</w:t>
      </w:r>
      <w:r>
        <w:rPr>
          <w:rFonts w:hint="default"/>
          <w:lang w:val="en-US" w:eastAsia="zh-CN"/>
        </w:rPr>
        <w:t>数百万美元的收入。在</w:t>
      </w:r>
      <w:r>
        <w:rPr>
          <w:rFonts w:hint="eastAsia"/>
          <w:lang w:val="en-US" w:eastAsia="zh-CN"/>
        </w:rPr>
        <w:t>来</w:t>
      </w:r>
      <w:r>
        <w:rPr>
          <w:rFonts w:hint="default"/>
          <w:lang w:val="en-US" w:eastAsia="zh-CN"/>
        </w:rPr>
        <w:t>TED之前，</w:t>
      </w:r>
      <w:r>
        <w:rPr>
          <w:rFonts w:hint="eastAsia"/>
          <w:lang w:val="en-US" w:eastAsia="zh-CN"/>
        </w:rPr>
        <w:t>德隆</w:t>
      </w:r>
      <w:r>
        <w:rPr>
          <w:rFonts w:hint="default"/>
          <w:lang w:val="en-US" w:eastAsia="zh-CN"/>
        </w:rPr>
        <w:t>曾担任PBS数字事业的副总裁，他在那里创办了儿童有线电视网络Sprout。他拥有蒙特利尔麦吉尔大学的工商管理硕士学位。</w:t>
      </w:r>
    </w:p>
    <w:p>
      <w:pPr>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rFonts w:hint="default"/>
          <w:b/>
          <w:bCs/>
          <w:lang w:val="en-US" w:eastAsia="zh-CN"/>
        </w:rPr>
        <w:t>卡里·戈尔茨坦</w:t>
      </w:r>
      <w:r>
        <w:rPr>
          <w:rFonts w:hint="eastAsia"/>
          <w:b/>
          <w:bCs/>
          <w:lang w:val="en-US" w:eastAsia="zh-CN"/>
        </w:rPr>
        <w:t>（</w:t>
      </w:r>
      <w:r>
        <w:rPr>
          <w:rFonts w:hint="default"/>
          <w:b/>
          <w:bCs/>
          <w:lang w:val="en-US" w:eastAsia="zh-CN"/>
        </w:rPr>
        <w:t>CARY GOLDSTEIN</w:t>
      </w:r>
      <w:r>
        <w:rPr>
          <w:rFonts w:hint="eastAsia"/>
          <w:b/>
          <w:bCs/>
          <w:lang w:val="en-US" w:eastAsia="zh-CN"/>
        </w:rPr>
        <w:t>）</w:t>
      </w:r>
      <w:r>
        <w:rPr>
          <w:rFonts w:hint="default"/>
          <w:lang w:val="en-US" w:eastAsia="zh-CN"/>
        </w:rPr>
        <w:t>在图书出版业工作了20多年，最近西蒙舒斯特公司(Simon &amp; Schuster)的副总裁、执行总监和高级编辑。他的职业生涯始于Farrar, Straus and Giroux的实习，在那里他成为了宣传副总监，还与Barnes &amp; Noble.com、Basic Books和美国诗人学会(Academy of American Poets)合作。2006年，他加入了在阿歇特图书集团(Hachette Book Group)旗下创立精品出版社Twelve的团队，并于2010年被任命为出版人。卡里还是哥伦比亚大学艺术学院MFA写作项目的兼职教授，也是美国出版商协会执行贸易委员会的成员。他目前是《巴黎评论》的顾问编辑。他拥有纽约大学的文学学士学位，曾获得托马斯·沃尔夫诗歌纪念奖</w:t>
      </w:r>
      <w:r>
        <w:rPr>
          <w:rFonts w:hint="eastAsia"/>
          <w:lang w:val="en-US" w:eastAsia="zh-CN"/>
        </w:rPr>
        <w:t>。</w:t>
      </w:r>
    </w:p>
    <w:p/>
    <w:p/>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bletGothicCompressed-Bold">
    <w:altName w:val="Segoe Print"/>
    <w:panose1 w:val="00000000000000000000"/>
    <w:charset w:val="00"/>
    <w:family w:val="auto"/>
    <w:pitch w:val="default"/>
    <w:sig w:usb0="00000000" w:usb1="00000000" w:usb2="00000000" w:usb3="00000000" w:csb0="00000000" w:csb1="00000000"/>
  </w:font>
  <w:font w:name="TabletGoth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bletGothic-Oblique">
    <w:altName w:val="Segoe Print"/>
    <w:panose1 w:val="00000000000000000000"/>
    <w:charset w:val="00"/>
    <w:family w:val="auto"/>
    <w:pitch w:val="default"/>
    <w:sig w:usb0="00000000" w:usb1="00000000" w:usb2="00000000" w:usb3="00000000" w:csb0="00000000" w:csb1="00000000"/>
  </w:font>
  <w:font w:name="TabletGothi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D7A35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9</TotalTime>
  <ScaleCrop>false</ScaleCrop>
  <LinksUpToDate>false</LinksUpToDate>
  <CharactersWithSpaces>4051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2020-04-24T08:57:29Z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