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F6CF2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50165</wp:posOffset>
            </wp:positionV>
            <wp:extent cx="1300480" cy="1951990"/>
            <wp:effectExtent l="19050" t="19050" r="13970" b="10160"/>
            <wp:wrapTight wrapText="bothSides">
              <wp:wrapPolygon edited="0">
                <wp:start x="-316" y="-211"/>
                <wp:lineTo x="-316" y="21712"/>
                <wp:lineTo x="21832" y="21712"/>
                <wp:lineTo x="21832" y="-211"/>
                <wp:lineTo x="-316" y="-211"/>
              </wp:wrapPolygon>
            </wp:wrapTight>
            <wp:docPr id="1" name="图片 2" descr="9781250268778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268778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51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万劫不复：图像小说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F6CF2" w:rsidRPr="008F6CF2">
        <w:rPr>
          <w:b/>
        </w:rPr>
        <w:t>THE DYSASTERS</w:t>
      </w:r>
      <w:r w:rsidR="008F6CF2">
        <w:rPr>
          <w:rFonts w:hint="eastAsia"/>
          <w:b/>
        </w:rPr>
        <w:t>:</w:t>
      </w:r>
      <w:r w:rsidR="008F6CF2" w:rsidRPr="008F6CF2">
        <w:rPr>
          <w:b/>
        </w:rPr>
        <w:t xml:space="preserve"> A Graphic Novel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F6CF2" w:rsidRPr="008F6CF2">
        <w:rPr>
          <w:b/>
        </w:rPr>
        <w:t>P.C. Cast and Kristin Cast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F6CF2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F6CF2"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F6CF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8F6CF2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F6CF2">
        <w:rPr>
          <w:rFonts w:hint="eastAsia"/>
          <w:b/>
        </w:rPr>
        <w:t>图像小说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F6CF2" w:rsidRDefault="008F6CF2" w:rsidP="003C2DA6">
      <w:pPr>
        <w:rPr>
          <w:b/>
          <w:bCs/>
          <w:szCs w:val="21"/>
        </w:rPr>
      </w:pPr>
    </w:p>
    <w:p w:rsidR="00BB21E6" w:rsidRDefault="00BB21E6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这部激动人性的图像小说就宛如《暗夜学院》（</w:t>
      </w:r>
      <w:r w:rsidRPr="00BB21E6">
        <w:rPr>
          <w:b/>
          <w:i/>
          <w:szCs w:val="21"/>
        </w:rPr>
        <w:t>House of Night</w:t>
      </w:r>
      <w:r>
        <w:rPr>
          <w:rFonts w:hint="eastAsia"/>
          <w:b/>
          <w:bCs/>
          <w:szCs w:val="21"/>
        </w:rPr>
        <w:t>）遇到《</w:t>
      </w:r>
      <w:r>
        <w:rPr>
          <w:rFonts w:hint="eastAsia"/>
          <w:b/>
          <w:bCs/>
          <w:szCs w:val="21"/>
        </w:rPr>
        <w:t>X</w:t>
      </w:r>
      <w:r>
        <w:rPr>
          <w:rFonts w:hint="eastAsia"/>
          <w:b/>
          <w:bCs/>
          <w:szCs w:val="21"/>
        </w:rPr>
        <w:t>战警》（</w:t>
      </w:r>
      <w:r w:rsidRPr="00BB21E6">
        <w:rPr>
          <w:b/>
          <w:i/>
          <w:szCs w:val="21"/>
        </w:rPr>
        <w:t>X-Men</w:t>
      </w:r>
      <w:r>
        <w:rPr>
          <w:rFonts w:hint="eastAsia"/>
          <w:b/>
          <w:bCs/>
          <w:szCs w:val="21"/>
        </w:rPr>
        <w:t>），它改编自</w:t>
      </w:r>
      <w:r w:rsidRPr="008F6CF2">
        <w:rPr>
          <w:b/>
        </w:rPr>
        <w:t xml:space="preserve">P.C. </w:t>
      </w:r>
      <w:r>
        <w:rPr>
          <w:rFonts w:hint="eastAsia"/>
          <w:b/>
        </w:rPr>
        <w:t>卡斯特</w:t>
      </w:r>
      <w:r>
        <w:rPr>
          <w:rFonts w:hint="eastAsia"/>
          <w:b/>
          <w:bCs/>
          <w:szCs w:val="21"/>
        </w:rPr>
        <w:t>（</w:t>
      </w:r>
      <w:r w:rsidRPr="008F6CF2">
        <w:rPr>
          <w:b/>
        </w:rPr>
        <w:t>P.C. Cast</w:t>
      </w:r>
      <w:r>
        <w:rPr>
          <w:rFonts w:hint="eastAsia"/>
          <w:b/>
          <w:bCs/>
          <w:szCs w:val="21"/>
        </w:rPr>
        <w:t>）和</w:t>
      </w:r>
      <w:r w:rsidR="00C54C2E" w:rsidRPr="00BB21E6">
        <w:rPr>
          <w:rFonts w:hint="eastAsia"/>
          <w:b/>
          <w:szCs w:val="21"/>
        </w:rPr>
        <w:t>克里斯汀·卡斯特</w:t>
      </w:r>
      <w:r w:rsidR="00C54C2E">
        <w:rPr>
          <w:rFonts w:hint="eastAsia"/>
          <w:b/>
          <w:szCs w:val="21"/>
        </w:rPr>
        <w:t>（</w:t>
      </w:r>
      <w:r w:rsidR="00C54C2E" w:rsidRPr="00BB21E6">
        <w:rPr>
          <w:b/>
          <w:szCs w:val="21"/>
        </w:rPr>
        <w:t>Kristin Cast</w:t>
      </w:r>
      <w:r w:rsidR="00C54C2E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合著的</w:t>
      </w:r>
      <w:r>
        <w:rPr>
          <w:rFonts w:hint="eastAsia"/>
          <w:b/>
          <w:bCs/>
          <w:szCs w:val="21"/>
        </w:rPr>
        <w:t>《纽约时报》畅销小说《万劫不复》（</w:t>
      </w:r>
      <w:r w:rsidRPr="00BB21E6">
        <w:rPr>
          <w:b/>
          <w:i/>
          <w:szCs w:val="21"/>
        </w:rPr>
        <w:t>The Dysasters</w:t>
      </w:r>
      <w:r>
        <w:rPr>
          <w:rFonts w:hint="eastAsia"/>
          <w:b/>
          <w:bCs/>
          <w:szCs w:val="21"/>
        </w:rPr>
        <w:t>）！</w:t>
      </w:r>
    </w:p>
    <w:p w:rsidR="00BB21E6" w:rsidRDefault="00BB21E6" w:rsidP="008F6CF2">
      <w:pPr>
        <w:rPr>
          <w:b/>
          <w:szCs w:val="21"/>
        </w:rPr>
      </w:pPr>
    </w:p>
    <w:p w:rsidR="00BB21E6" w:rsidRPr="00BB21E6" w:rsidRDefault="00BB21E6" w:rsidP="008F6CF2">
      <w:pPr>
        <w:rPr>
          <w:b/>
          <w:i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B21E6">
        <w:rPr>
          <w:rFonts w:hint="eastAsia"/>
          <w:bCs/>
          <w:szCs w:val="21"/>
        </w:rPr>
        <w:t>福斯特·斯图尔特</w:t>
      </w:r>
      <w:r>
        <w:rPr>
          <w:rFonts w:hint="eastAsia"/>
          <w:bCs/>
          <w:szCs w:val="21"/>
        </w:rPr>
        <w:t>（</w:t>
      </w:r>
      <w:r w:rsidRPr="008F6CF2">
        <w:rPr>
          <w:bCs/>
          <w:szCs w:val="21"/>
        </w:rPr>
        <w:t>Foster Stewart</w:t>
      </w:r>
      <w:r>
        <w:rPr>
          <w:rFonts w:hint="eastAsia"/>
          <w:bCs/>
          <w:szCs w:val="21"/>
        </w:rPr>
        <w:t>）是一位天才科学家的养女，这让她不能过上“正常”的生活（她倒也不是非常想过那样的生活）。但是，控制云层和看见电波肯定不是大多数</w:t>
      </w:r>
      <w:r>
        <w:rPr>
          <w:rFonts w:hint="eastAsia"/>
          <w:bCs/>
          <w:szCs w:val="21"/>
        </w:rPr>
        <w:t>18</w:t>
      </w:r>
      <w:r>
        <w:rPr>
          <w:rFonts w:hint="eastAsia"/>
          <w:bCs/>
          <w:szCs w:val="21"/>
        </w:rPr>
        <w:t>岁孩子能够做到的。</w:t>
      </w:r>
    </w:p>
    <w:p w:rsidR="00BB21E6" w:rsidRDefault="00BB21E6" w:rsidP="008F6CF2">
      <w:pPr>
        <w:rPr>
          <w:bCs/>
          <w:szCs w:val="21"/>
        </w:rPr>
      </w:pPr>
    </w:p>
    <w:p w:rsidR="00BB21E6" w:rsidRDefault="00BB21E6" w:rsidP="008F6CF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小镇上的四分卫、少女们的梦中情人</w:t>
      </w:r>
      <w:r w:rsidRPr="00BB21E6">
        <w:rPr>
          <w:rFonts w:hint="eastAsia"/>
          <w:bCs/>
          <w:szCs w:val="21"/>
        </w:rPr>
        <w:t>泰特</w:t>
      </w:r>
      <w:r>
        <w:rPr>
          <w:rFonts w:hint="eastAsia"/>
          <w:bCs/>
          <w:szCs w:val="21"/>
        </w:rPr>
        <w:t>·</w:t>
      </w:r>
      <w:r w:rsidRPr="00BB21E6">
        <w:rPr>
          <w:rFonts w:hint="eastAsia"/>
          <w:bCs/>
          <w:szCs w:val="21"/>
        </w:rPr>
        <w:t>“夜鹰”</w:t>
      </w:r>
      <w:r>
        <w:rPr>
          <w:rFonts w:hint="eastAsia"/>
          <w:bCs/>
          <w:szCs w:val="21"/>
        </w:rPr>
        <w:t>·</w:t>
      </w:r>
      <w:r w:rsidRPr="00BB21E6">
        <w:rPr>
          <w:rFonts w:hint="eastAsia"/>
          <w:bCs/>
          <w:szCs w:val="21"/>
        </w:rPr>
        <w:t>泰勒</w:t>
      </w:r>
      <w:r>
        <w:rPr>
          <w:rFonts w:hint="eastAsia"/>
          <w:bCs/>
          <w:szCs w:val="21"/>
        </w:rPr>
        <w:t>（</w:t>
      </w:r>
      <w:r w:rsidRPr="008F6CF2">
        <w:rPr>
          <w:bCs/>
          <w:szCs w:val="21"/>
        </w:rPr>
        <w:t>Tate “Nighthawk” Taylor</w:t>
      </w:r>
      <w:r>
        <w:rPr>
          <w:rFonts w:hint="eastAsia"/>
          <w:bCs/>
          <w:szCs w:val="21"/>
        </w:rPr>
        <w:t>）是住在隔壁的男孩，他从来没有对自己的超常能力有过太多的想法，当然，他的夜视能力在比赛的时候很管用，毕竟，谁不想自己能有更多的优势呢？</w:t>
      </w:r>
    </w:p>
    <w:p w:rsidR="00BB21E6" w:rsidRDefault="00BB21E6" w:rsidP="008F6CF2">
      <w:pPr>
        <w:rPr>
          <w:bCs/>
          <w:szCs w:val="21"/>
        </w:rPr>
      </w:pPr>
    </w:p>
    <w:p w:rsidR="00BB21E6" w:rsidRDefault="00BB21E6" w:rsidP="008F6CF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从福斯特和泰特相遇的那一刻开始，他们的世界就开始天旋地转，一场致命的龙卷风让他们不得不使用自己的超能力，这使他们控制空气的能力完全觉醒，虽然他们对自己的能力还不能熟练运用。就在他们各自面对失去亲人的悲痛时，他们又被另一个毁灭性的打击所困扰——他们是一群在出生前就被</w:t>
      </w:r>
      <w:r w:rsidR="00C54C2E">
        <w:rPr>
          <w:rFonts w:hint="eastAsia"/>
          <w:bCs/>
          <w:szCs w:val="21"/>
        </w:rPr>
        <w:t>用实验的方式把元素和自身相结合的人中的一员，更糟糕的是，他们正在被猎捕。</w:t>
      </w:r>
    </w:p>
    <w:p w:rsidR="00BB21E6" w:rsidRDefault="00BB21E6" w:rsidP="008F6CF2">
      <w:pPr>
        <w:rPr>
          <w:bCs/>
          <w:szCs w:val="21"/>
        </w:rPr>
      </w:pPr>
    </w:p>
    <w:p w:rsidR="00C54C2E" w:rsidRDefault="00C54C2E" w:rsidP="008F6CF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现在，福斯特和泰特必须一边努力控制他们的能力，一边了解自己的过去，探索他们的未来，对抗追捕他们的人，应付即将到来的明天……以及更多的困难？</w:t>
      </w:r>
    </w:p>
    <w:p w:rsidR="00C54C2E" w:rsidRDefault="00C54C2E" w:rsidP="008F6CF2">
      <w:pPr>
        <w:rPr>
          <w:b/>
          <w:bCs/>
          <w:szCs w:val="21"/>
        </w:rPr>
      </w:pPr>
    </w:p>
    <w:p w:rsidR="008F6CF2" w:rsidRPr="008F6CF2" w:rsidRDefault="008F6CF2" w:rsidP="008F6CF2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1787236" cy="2621280"/>
            <wp:effectExtent l="19050" t="0" r="3464" b="0"/>
            <wp:docPr id="3" name="图片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9682" cy="262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    </w:t>
      </w:r>
      <w:r>
        <w:rPr>
          <w:b/>
          <w:bCs/>
          <w:noProof/>
          <w:szCs w:val="21"/>
        </w:rPr>
        <w:drawing>
          <wp:inline distT="0" distB="0" distL="0" distR="0">
            <wp:extent cx="1786118" cy="2607733"/>
            <wp:effectExtent l="19050" t="0" r="4582" b="0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479" cy="261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CF2" w:rsidRDefault="008F6CF2" w:rsidP="008F6CF2">
      <w:pPr>
        <w:rPr>
          <w:b/>
          <w:szCs w:val="21"/>
        </w:rPr>
      </w:pPr>
    </w:p>
    <w:p w:rsidR="008B3081" w:rsidRPr="008F6CF2" w:rsidRDefault="003C2DA6" w:rsidP="008F6CF2">
      <w:pPr>
        <w:rPr>
          <w:b/>
          <w:szCs w:val="21"/>
        </w:rPr>
      </w:pPr>
      <w:r w:rsidRPr="008F6CF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8F6CF2">
      <w:pPr>
        <w:rPr>
          <w:b/>
          <w:szCs w:val="21"/>
        </w:rPr>
      </w:pPr>
    </w:p>
    <w:p w:rsidR="00C54C2E" w:rsidRPr="00C54C2E" w:rsidRDefault="00C54C2E" w:rsidP="008F6CF2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F6CF2">
        <w:rPr>
          <w:b/>
        </w:rPr>
        <w:t xml:space="preserve">P.C. </w:t>
      </w:r>
      <w:r>
        <w:rPr>
          <w:rFonts w:hint="eastAsia"/>
          <w:b/>
        </w:rPr>
        <w:t>卡斯特（</w:t>
      </w:r>
      <w:r w:rsidRPr="008F6CF2">
        <w:rPr>
          <w:b/>
          <w:szCs w:val="21"/>
        </w:rPr>
        <w:t>P.C. Cast</w:t>
      </w:r>
      <w:r>
        <w:rPr>
          <w:rFonts w:hint="eastAsia"/>
          <w:b/>
        </w:rPr>
        <w:t>）</w:t>
      </w:r>
      <w:r w:rsidRPr="00C54C2E">
        <w:rPr>
          <w:rFonts w:hint="eastAsia"/>
        </w:rPr>
        <w:t>是曾经登上《纽约时报》和《今日美国》畅销书榜单榜首的作家，她出生于中西部地区，在美国空军服役并被派遣至海外执行任务之后，她回到高中当了十五年教师。</w:t>
      </w:r>
      <w:r>
        <w:rPr>
          <w:rFonts w:hint="eastAsia"/>
        </w:rPr>
        <w:t>她在退休之后，开始从事全职写作。</w:t>
      </w:r>
      <w:r w:rsidRPr="00C54C2E">
        <w:t>P.C.</w:t>
      </w:r>
      <w:r>
        <w:rPr>
          <w:rFonts w:hint="eastAsia"/>
        </w:rPr>
        <w:t>是</w:t>
      </w:r>
      <w:r w:rsidRPr="00C54C2E">
        <w:rPr>
          <w:rFonts w:hint="eastAsia"/>
          <w:szCs w:val="21"/>
        </w:rPr>
        <w:t>俄克拉荷马州作家名人堂的成员。</w:t>
      </w:r>
      <w:r>
        <w:rPr>
          <w:rFonts w:hint="eastAsia"/>
          <w:szCs w:val="21"/>
        </w:rPr>
        <w:t>她的小说获得了多个著名奖项：</w:t>
      </w:r>
      <w:r w:rsidRPr="00C54C2E">
        <w:rPr>
          <w:rFonts w:hint="eastAsia"/>
          <w:szCs w:val="21"/>
        </w:rPr>
        <w:t>俄克拉荷马州图书奖</w:t>
      </w:r>
      <w:r>
        <w:rPr>
          <w:rFonts w:hint="eastAsia"/>
          <w:szCs w:val="21"/>
        </w:rPr>
        <w:t>（</w:t>
      </w:r>
      <w:r w:rsidRPr="008F6CF2">
        <w:rPr>
          <w:szCs w:val="21"/>
        </w:rPr>
        <w:t>Oklahoma Book Award</w:t>
      </w:r>
      <w:r>
        <w:rPr>
          <w:rFonts w:hint="eastAsia"/>
          <w:szCs w:val="21"/>
        </w:rPr>
        <w:t>）、</w:t>
      </w:r>
      <w:r w:rsidRPr="008F6CF2">
        <w:rPr>
          <w:szCs w:val="21"/>
        </w:rPr>
        <w:t xml:space="preserve">YALSA </w:t>
      </w:r>
      <w:r>
        <w:rPr>
          <w:rFonts w:hint="eastAsia"/>
          <w:szCs w:val="21"/>
        </w:rPr>
        <w:t>快速推荐奖（</w:t>
      </w:r>
      <w:r w:rsidRPr="008F6CF2">
        <w:rPr>
          <w:szCs w:val="21"/>
        </w:rPr>
        <w:t>YALSA Quick Pick for Reluctant Readers</w:t>
      </w:r>
      <w:r>
        <w:rPr>
          <w:rFonts w:hint="eastAsia"/>
          <w:szCs w:val="21"/>
        </w:rPr>
        <w:t>）、</w:t>
      </w:r>
      <w:r w:rsidRPr="00C54C2E">
        <w:rPr>
          <w:rFonts w:hint="eastAsia"/>
          <w:szCs w:val="21"/>
        </w:rPr>
        <w:t>浪漫时代评论员评选奖</w:t>
      </w:r>
      <w:r>
        <w:rPr>
          <w:rFonts w:hint="eastAsia"/>
          <w:szCs w:val="21"/>
        </w:rPr>
        <w:t>（</w:t>
      </w:r>
      <w:r w:rsidRPr="008F6CF2">
        <w:rPr>
          <w:szCs w:val="21"/>
        </w:rPr>
        <w:t>Romantic Times Reviewers’ Choice Award</w:t>
      </w:r>
      <w:r>
        <w:rPr>
          <w:rFonts w:hint="eastAsia"/>
          <w:szCs w:val="21"/>
        </w:rPr>
        <w:t>）、</w:t>
      </w:r>
      <w:r w:rsidRPr="00C54C2E">
        <w:rPr>
          <w:rFonts w:hint="eastAsia"/>
          <w:szCs w:val="21"/>
        </w:rPr>
        <w:t>书商最佳奖</w:t>
      </w:r>
      <w:r>
        <w:rPr>
          <w:rFonts w:hint="eastAsia"/>
          <w:szCs w:val="21"/>
        </w:rPr>
        <w:t>（</w:t>
      </w:r>
      <w:r w:rsidRPr="008F6CF2">
        <w:rPr>
          <w:szCs w:val="21"/>
        </w:rPr>
        <w:t>Booksellers’ Best</w:t>
      </w:r>
      <w:r>
        <w:rPr>
          <w:rFonts w:hint="eastAsia"/>
          <w:szCs w:val="21"/>
        </w:rPr>
        <w:t>）以及许许多多其他奖项。卡斯特女士是一位经验丰富的教师和才华洋溢的演说家，她现在居住在</w:t>
      </w:r>
      <w:r w:rsidRPr="00C54C2E">
        <w:rPr>
          <w:rFonts w:hint="eastAsia"/>
          <w:szCs w:val="21"/>
        </w:rPr>
        <w:t>俄勒冈州，</w:t>
      </w:r>
      <w:r>
        <w:rPr>
          <w:rFonts w:hint="eastAsia"/>
          <w:szCs w:val="21"/>
        </w:rPr>
        <w:t>于她美丽的女儿、可爱的狗群、疯狂的</w:t>
      </w:r>
      <w:r w:rsidRPr="00C54C2E">
        <w:rPr>
          <w:rFonts w:hint="eastAsia"/>
          <w:szCs w:val="21"/>
        </w:rPr>
        <w:t>缅因浣熊和一群马</w:t>
      </w:r>
      <w:r>
        <w:rPr>
          <w:rFonts w:hint="eastAsia"/>
          <w:szCs w:val="21"/>
        </w:rPr>
        <w:t>生活在一起。</w:t>
      </w:r>
    </w:p>
    <w:p w:rsidR="00C54C2E" w:rsidRDefault="00C54C2E" w:rsidP="008F6CF2">
      <w:pPr>
        <w:rPr>
          <w:szCs w:val="21"/>
        </w:rPr>
      </w:pPr>
    </w:p>
    <w:p w:rsidR="00C54C2E" w:rsidRPr="00C54C2E" w:rsidRDefault="00C54C2E" w:rsidP="008F6CF2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BB21E6">
        <w:rPr>
          <w:rFonts w:hint="eastAsia"/>
          <w:b/>
          <w:szCs w:val="21"/>
        </w:rPr>
        <w:t>克里斯汀·卡斯特</w:t>
      </w:r>
      <w:r>
        <w:rPr>
          <w:rFonts w:hint="eastAsia"/>
          <w:b/>
          <w:szCs w:val="21"/>
        </w:rPr>
        <w:t>（</w:t>
      </w:r>
      <w:r w:rsidRPr="00BB21E6">
        <w:rPr>
          <w:b/>
          <w:szCs w:val="21"/>
        </w:rPr>
        <w:t>Kristin Cast</w:t>
      </w:r>
      <w:r>
        <w:rPr>
          <w:rFonts w:hint="eastAsia"/>
          <w:b/>
          <w:szCs w:val="21"/>
        </w:rPr>
        <w:t>）</w:t>
      </w:r>
      <w:r w:rsidRPr="00C54C2E">
        <w:rPr>
          <w:rFonts w:hint="eastAsia"/>
          <w:szCs w:val="21"/>
        </w:rPr>
        <w:t>是</w:t>
      </w:r>
      <w:r w:rsidRPr="00C54C2E">
        <w:rPr>
          <w:rFonts w:hint="eastAsia"/>
        </w:rPr>
        <w:t>曾经登上《纽约时报》和《今日美国》畅销书榜单榜首的作家，</w:t>
      </w:r>
      <w:r>
        <w:rPr>
          <w:rFonts w:hint="eastAsia"/>
        </w:rPr>
        <w:t>她与母亲</w:t>
      </w:r>
      <w:r w:rsidRPr="00C54C2E">
        <w:t>P.C</w:t>
      </w:r>
      <w:r>
        <w:rPr>
          <w:rFonts w:hint="eastAsia"/>
        </w:rPr>
        <w:t xml:space="preserve">. </w:t>
      </w:r>
      <w:r>
        <w:rPr>
          <w:rFonts w:hint="eastAsia"/>
        </w:rPr>
        <w:t>卡斯特一起合著的</w:t>
      </w:r>
      <w:r w:rsidRPr="00C54C2E">
        <w:rPr>
          <w:rFonts w:hint="eastAsia"/>
          <w:bCs/>
          <w:szCs w:val="21"/>
        </w:rPr>
        <w:t>《暗夜学院》</w:t>
      </w:r>
      <w:r>
        <w:rPr>
          <w:rFonts w:hint="eastAsia"/>
          <w:bCs/>
          <w:szCs w:val="21"/>
        </w:rPr>
        <w:t>获得了极大的成功。她有编辑资格，一个欣欣向荣的体恤衫系列，并且对一切和超自然相关的事情充满热情。就离开写作书桌的时候，她喜欢和朋友、家人，还有其他重要的人一起进行冒险</w:t>
      </w:r>
      <w:r w:rsidR="007552FB">
        <w:rPr>
          <w:rFonts w:hint="eastAsia"/>
          <w:bCs/>
          <w:szCs w:val="21"/>
        </w:rPr>
        <w:t>，或者和家里的狗狗一起玩耍，她最近对自己的宝宝很着迷。</w:t>
      </w:r>
    </w:p>
    <w:p w:rsidR="00C54C2E" w:rsidRPr="00C54C2E" w:rsidRDefault="00C54C2E" w:rsidP="008F6CF2">
      <w:pPr>
        <w:rPr>
          <w:b/>
          <w:szCs w:val="21"/>
        </w:rPr>
      </w:pPr>
    </w:p>
    <w:p w:rsidR="003C2DA6" w:rsidRDefault="003C2DA6" w:rsidP="008F6CF2">
      <w:pPr>
        <w:rPr>
          <w:b/>
          <w:bCs/>
          <w:szCs w:val="21"/>
        </w:rPr>
      </w:pPr>
      <w:r w:rsidRPr="008F6CF2">
        <w:rPr>
          <w:b/>
          <w:bCs/>
          <w:szCs w:val="21"/>
        </w:rPr>
        <w:t>媒体评价：</w:t>
      </w:r>
    </w:p>
    <w:p w:rsidR="008F6CF2" w:rsidRPr="007552FB" w:rsidRDefault="008F6CF2" w:rsidP="008F6CF2">
      <w:pPr>
        <w:rPr>
          <w:bCs/>
          <w:szCs w:val="21"/>
        </w:rPr>
      </w:pPr>
    </w:p>
    <w:p w:rsidR="007552FB" w:rsidRPr="007552FB" w:rsidRDefault="007552FB" w:rsidP="008F6CF2">
      <w:pPr>
        <w:rPr>
          <w:bCs/>
          <w:szCs w:val="21"/>
        </w:rPr>
      </w:pPr>
      <w:r w:rsidRPr="007552FB">
        <w:rPr>
          <w:rFonts w:hint="eastAsia"/>
          <w:bCs/>
          <w:szCs w:val="21"/>
        </w:rPr>
        <w:t xml:space="preserve">    </w:t>
      </w:r>
      <w:r w:rsidRPr="007552F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科斯特家族是一对母女写作团队，她们精心创作了一部引人入胜，并且带有一丝浪漫色彩的超级英雄故事。</w:t>
      </w:r>
      <w:r w:rsidRPr="007552FB">
        <w:rPr>
          <w:rFonts w:hint="eastAsia"/>
          <w:bCs/>
          <w:szCs w:val="21"/>
        </w:rPr>
        <w:t>”</w:t>
      </w:r>
    </w:p>
    <w:p w:rsidR="008F6CF2" w:rsidRPr="007552FB" w:rsidRDefault="008F6CF2" w:rsidP="007552FB">
      <w:pPr>
        <w:tabs>
          <w:tab w:val="left" w:pos="2850"/>
        </w:tabs>
        <w:jc w:val="right"/>
      </w:pPr>
      <w:r>
        <w:rPr>
          <w:rFonts w:hint="eastAsia"/>
        </w:rPr>
        <w:t>----</w:t>
      </w:r>
      <w:r w:rsidR="00F42B5E">
        <w:rPr>
          <w:rFonts w:hint="eastAsia"/>
        </w:rPr>
        <w:t>《科克斯书评》（</w:t>
      </w:r>
      <w:r w:rsidR="00F42B5E" w:rsidRPr="00BE0F79">
        <w:rPr>
          <w:i/>
          <w:iCs/>
        </w:rPr>
        <w:t>Kirkus</w:t>
      </w:r>
      <w:r w:rsidR="00F42B5E" w:rsidRPr="00BE0F79">
        <w:t> </w:t>
      </w:r>
      <w:r w:rsidR="00F42B5E">
        <w:rPr>
          <w:rFonts w:hint="eastAsia"/>
        </w:rPr>
        <w:t>）</w:t>
      </w:r>
    </w:p>
    <w:p w:rsidR="005737DB" w:rsidRPr="008F6CF2" w:rsidRDefault="005737DB" w:rsidP="008F6CF2">
      <w:pPr>
        <w:rPr>
          <w:b/>
          <w:bCs/>
          <w:szCs w:val="21"/>
        </w:rPr>
      </w:pPr>
    </w:p>
    <w:p w:rsidR="00D924FC" w:rsidRDefault="00D924FC" w:rsidP="008F6CF2">
      <w:pPr>
        <w:rPr>
          <w:b/>
          <w:bCs/>
          <w:szCs w:val="21"/>
        </w:rPr>
      </w:pPr>
    </w:p>
    <w:p w:rsidR="008F6CF2" w:rsidRPr="008F6CF2" w:rsidRDefault="008F6CF2" w:rsidP="008F6CF2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F5" w:rsidRDefault="002A37F5">
      <w:r>
        <w:separator/>
      </w:r>
    </w:p>
  </w:endnote>
  <w:endnote w:type="continuationSeparator" w:id="1">
    <w:p w:rsidR="002A37F5" w:rsidRDefault="002A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16B9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16B9F">
      <w:rPr>
        <w:rFonts w:ascii="方正姚体" w:eastAsia="方正姚体"/>
        <w:kern w:val="0"/>
        <w:szCs w:val="21"/>
      </w:rPr>
      <w:fldChar w:fldCharType="separate"/>
    </w:r>
    <w:r w:rsidR="00143AEC">
      <w:rPr>
        <w:rFonts w:ascii="方正姚体" w:eastAsia="方正姚体"/>
        <w:noProof/>
        <w:kern w:val="0"/>
        <w:szCs w:val="21"/>
      </w:rPr>
      <w:t>2</w:t>
    </w:r>
    <w:r w:rsidR="00F16B9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F5" w:rsidRDefault="002A37F5">
      <w:r>
        <w:separator/>
      </w:r>
    </w:p>
  </w:footnote>
  <w:footnote w:type="continuationSeparator" w:id="1">
    <w:p w:rsidR="002A37F5" w:rsidRDefault="002A3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0AA3"/>
    <w:rsid w:val="0010039B"/>
    <w:rsid w:val="00143AE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37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3E08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742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2FB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CF2"/>
    <w:rsid w:val="0091777E"/>
    <w:rsid w:val="00927BD3"/>
    <w:rsid w:val="00940B93"/>
    <w:rsid w:val="0096089F"/>
    <w:rsid w:val="00961AEF"/>
    <w:rsid w:val="00974088"/>
    <w:rsid w:val="009C2F45"/>
    <w:rsid w:val="009C31DF"/>
    <w:rsid w:val="009C50AB"/>
    <w:rsid w:val="009E32A3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21E6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4C2E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649D"/>
    <w:rsid w:val="00F16B9F"/>
    <w:rsid w:val="00F26153"/>
    <w:rsid w:val="00F27267"/>
    <w:rsid w:val="00F30CA5"/>
    <w:rsid w:val="00F318E4"/>
    <w:rsid w:val="00F3449F"/>
    <w:rsid w:val="00F352AE"/>
    <w:rsid w:val="00F41228"/>
    <w:rsid w:val="00F42B5E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6CF2"/>
    <w:rPr>
      <w:sz w:val="18"/>
      <w:szCs w:val="18"/>
    </w:rPr>
  </w:style>
  <w:style w:type="character" w:customStyle="1" w:styleId="Char">
    <w:name w:val="批注框文本 Char"/>
    <w:basedOn w:val="a0"/>
    <w:link w:val="ab"/>
    <w:rsid w:val="008F6C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2019-05-09T07:34:00Z</dcterms:created>
  <dcterms:modified xsi:type="dcterms:W3CDTF">2020-05-29T03:05:00Z</dcterms:modified>
</cp:coreProperties>
</file>