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2F0BED" w:rsidP="0089511A">
      <w:pPr>
        <w:jc w:val="center"/>
        <w:rPr>
          <w:rFonts w:hint="eastAsia"/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作</w:t>
      </w:r>
      <w:r w:rsidR="0089511A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者</w:t>
      </w:r>
      <w:r w:rsidR="0089511A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89511A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89511A" w:rsidRPr="0089511A" w:rsidRDefault="0089511A" w:rsidP="0089511A">
      <w:pPr>
        <w:jc w:val="center"/>
        <w:rPr>
          <w:b/>
          <w:bCs/>
          <w:szCs w:val="21"/>
          <w:shd w:val="pct15" w:color="auto" w:fill="FFFFFF"/>
        </w:rPr>
      </w:pPr>
    </w:p>
    <w:p w:rsidR="00E862C3" w:rsidRPr="0089511A" w:rsidRDefault="0089511A" w:rsidP="0089511A">
      <w:pPr>
        <w:jc w:val="center"/>
        <w:rPr>
          <w:b/>
          <w:bCs/>
          <w:sz w:val="36"/>
          <w:szCs w:val="36"/>
        </w:rPr>
      </w:pPr>
      <w:r w:rsidRPr="0089511A">
        <w:rPr>
          <w:b/>
          <w:sz w:val="36"/>
          <w:szCs w:val="36"/>
        </w:rPr>
        <w:t>德米特里</w:t>
      </w:r>
      <w:r w:rsidRPr="0089511A">
        <w:rPr>
          <w:rFonts w:hint="eastAsia"/>
          <w:b/>
          <w:sz w:val="36"/>
          <w:szCs w:val="36"/>
        </w:rPr>
        <w:t>·</w:t>
      </w:r>
      <w:r w:rsidRPr="0089511A">
        <w:rPr>
          <w:b/>
          <w:sz w:val="36"/>
          <w:szCs w:val="36"/>
        </w:rPr>
        <w:t>达尼洛夫</w:t>
      </w:r>
      <w:r w:rsidRPr="0089511A">
        <w:rPr>
          <w:rFonts w:hint="eastAsia"/>
          <w:b/>
          <w:sz w:val="36"/>
          <w:szCs w:val="36"/>
        </w:rPr>
        <w:t>（</w:t>
      </w:r>
      <w:r w:rsidRPr="0089511A">
        <w:rPr>
          <w:b/>
          <w:sz w:val="36"/>
          <w:szCs w:val="36"/>
        </w:rPr>
        <w:t>Dmitri Danilov</w:t>
      </w:r>
      <w:r w:rsidRPr="0089511A">
        <w:rPr>
          <w:rFonts w:hint="eastAsia"/>
          <w:b/>
          <w:sz w:val="36"/>
          <w:szCs w:val="36"/>
        </w:rPr>
        <w:t>）</w:t>
      </w:r>
    </w:p>
    <w:p w:rsidR="003C2DA6" w:rsidRPr="0089511A" w:rsidRDefault="003C2DA6" w:rsidP="0089511A">
      <w:pPr>
        <w:rPr>
          <w:rFonts w:hint="eastAsia"/>
          <w:b/>
          <w:szCs w:val="21"/>
        </w:rPr>
      </w:pPr>
    </w:p>
    <w:p w:rsidR="0089511A" w:rsidRPr="0089511A" w:rsidRDefault="0089511A" w:rsidP="0089511A">
      <w:pPr>
        <w:rPr>
          <w:b/>
          <w:szCs w:val="21"/>
        </w:rPr>
      </w:pPr>
    </w:p>
    <w:p w:rsidR="002F0BED" w:rsidRDefault="002F0BED" w:rsidP="0089511A">
      <w:pPr>
        <w:rPr>
          <w:b/>
          <w:szCs w:val="21"/>
        </w:rPr>
      </w:pPr>
      <w:r w:rsidRPr="00223A43">
        <w:rPr>
          <w:b/>
          <w:szCs w:val="21"/>
        </w:rPr>
        <w:t>作者简介：</w:t>
      </w:r>
      <w:bookmarkStart w:id="0" w:name="productDetails"/>
      <w:bookmarkEnd w:id="0"/>
    </w:p>
    <w:p w:rsidR="0099761C" w:rsidRPr="00223A43" w:rsidRDefault="0089511A" w:rsidP="0089511A">
      <w:pPr>
        <w:rPr>
          <w:b/>
          <w:szCs w:val="21"/>
        </w:rPr>
      </w:pPr>
      <w:r>
        <w:rPr>
          <w:b/>
          <w:noProof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84455</wp:posOffset>
            </wp:positionV>
            <wp:extent cx="1000125" cy="904875"/>
            <wp:effectExtent l="19050" t="0" r="9525" b="0"/>
            <wp:wrapSquare wrapText="bothSides"/>
            <wp:docPr id="1" name="图片 0" descr="QQ截图20200509100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5091006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0BED" w:rsidRDefault="009A1CD4" w:rsidP="0089511A">
      <w:pPr>
        <w:ind w:firstLineChars="200" w:firstLine="422"/>
        <w:rPr>
          <w:b/>
          <w:szCs w:val="21"/>
        </w:rPr>
      </w:pPr>
      <w:r>
        <w:rPr>
          <w:b/>
          <w:szCs w:val="21"/>
        </w:rPr>
        <w:t>德米特里</w:t>
      </w:r>
      <w:bookmarkStart w:id="1" w:name="OLE_LINK1"/>
      <w:bookmarkStart w:id="2" w:name="OLE_LINK2"/>
      <w:r w:rsidR="00A56022">
        <w:rPr>
          <w:rFonts w:hint="eastAsia"/>
          <w:b/>
          <w:szCs w:val="21"/>
        </w:rPr>
        <w:t>·</w:t>
      </w:r>
      <w:bookmarkEnd w:id="1"/>
      <w:bookmarkEnd w:id="2"/>
      <w:r>
        <w:rPr>
          <w:b/>
          <w:szCs w:val="21"/>
        </w:rPr>
        <w:t>达尼洛夫</w:t>
      </w:r>
      <w:r>
        <w:rPr>
          <w:rFonts w:hint="eastAsia"/>
          <w:b/>
          <w:szCs w:val="21"/>
        </w:rPr>
        <w:t>（</w:t>
      </w:r>
      <w:r w:rsidRPr="00827E97">
        <w:rPr>
          <w:b/>
        </w:rPr>
        <w:t>Dmitri Danilov</w:t>
      </w:r>
      <w:r>
        <w:rPr>
          <w:rFonts w:hint="eastAsia"/>
          <w:b/>
          <w:szCs w:val="21"/>
        </w:rPr>
        <w:t>）</w:t>
      </w:r>
      <w:r w:rsidR="00A56022">
        <w:rPr>
          <w:rFonts w:hint="eastAsia"/>
          <w:b/>
          <w:szCs w:val="21"/>
        </w:rPr>
        <w:t>：</w:t>
      </w:r>
      <w:r w:rsidR="00A56022" w:rsidRPr="008C4571">
        <w:rPr>
          <w:rFonts w:hint="eastAsia"/>
          <w:szCs w:val="21"/>
        </w:rPr>
        <w:t>1</w:t>
      </w:r>
      <w:r w:rsidR="00A56022" w:rsidRPr="008C4571">
        <w:rPr>
          <w:szCs w:val="21"/>
        </w:rPr>
        <w:t>969</w:t>
      </w:r>
      <w:r w:rsidR="00A56022" w:rsidRPr="008C4571">
        <w:rPr>
          <w:szCs w:val="21"/>
        </w:rPr>
        <w:t>年出生于莫斯科</w:t>
      </w:r>
      <w:r w:rsidR="00A56022" w:rsidRPr="008C4571">
        <w:rPr>
          <w:rFonts w:hint="eastAsia"/>
          <w:szCs w:val="21"/>
        </w:rPr>
        <w:t>。</w:t>
      </w:r>
      <w:r w:rsidR="00BD528E">
        <w:rPr>
          <w:rFonts w:hint="eastAsia"/>
          <w:szCs w:val="21"/>
        </w:rPr>
        <w:t>截止目前，他已经出版了四部作品，以短</w:t>
      </w:r>
      <w:r w:rsidR="00727FB1">
        <w:rPr>
          <w:rFonts w:hint="eastAsia"/>
          <w:szCs w:val="21"/>
        </w:rPr>
        <w:t>篇小说和长篇小说为主。</w:t>
      </w:r>
      <w:r w:rsidR="004C7E66">
        <w:rPr>
          <w:rFonts w:hint="eastAsia"/>
          <w:szCs w:val="21"/>
        </w:rPr>
        <w:t>其作品已经在美国、荷兰、比利时和意大利的杂志发表。他是一家大型汽车制造商官方博客的主编。目前，达尼洛夫定居于莫斯科。</w:t>
      </w:r>
    </w:p>
    <w:p w:rsidR="00827E97" w:rsidRDefault="00827E97" w:rsidP="0089511A">
      <w:pPr>
        <w:rPr>
          <w:b/>
          <w:szCs w:val="21"/>
        </w:rPr>
      </w:pPr>
    </w:p>
    <w:p w:rsidR="00B673A6" w:rsidRDefault="00B673A6" w:rsidP="0089511A">
      <w:pPr>
        <w:rPr>
          <w:b/>
          <w:szCs w:val="21"/>
        </w:rPr>
      </w:pPr>
    </w:p>
    <w:p w:rsidR="00B673A6" w:rsidRPr="002A022A" w:rsidRDefault="00796588" w:rsidP="0089511A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20955</wp:posOffset>
            </wp:positionV>
            <wp:extent cx="1584325" cy="2292350"/>
            <wp:effectExtent l="0" t="0" r="0" b="0"/>
            <wp:wrapSquare wrapText="bothSides"/>
            <wp:docPr id="3" name="图片 2" descr="Danilov-it-g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lov-it-g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3A6" w:rsidRPr="002A022A">
        <w:rPr>
          <w:rFonts w:hint="eastAsia"/>
          <w:b/>
          <w:szCs w:val="21"/>
        </w:rPr>
        <w:t>中文书名：《</w:t>
      </w:r>
      <w:r w:rsidR="00B673A6">
        <w:rPr>
          <w:rFonts w:hint="eastAsia"/>
          <w:b/>
          <w:szCs w:val="21"/>
        </w:rPr>
        <w:t>水平位置</w:t>
      </w:r>
      <w:r w:rsidR="00B673A6" w:rsidRPr="002A022A">
        <w:rPr>
          <w:rFonts w:hint="eastAsia"/>
          <w:b/>
          <w:szCs w:val="21"/>
        </w:rPr>
        <w:t>》</w:t>
      </w:r>
    </w:p>
    <w:p w:rsidR="00B673A6" w:rsidRDefault="00B673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Pr="00B673A6">
        <w:rPr>
          <w:b/>
          <w:szCs w:val="21"/>
        </w:rPr>
        <w:t>H</w:t>
      </w:r>
      <w:r>
        <w:rPr>
          <w:rFonts w:hint="eastAsia"/>
          <w:b/>
          <w:szCs w:val="21"/>
        </w:rPr>
        <w:t>ORIZONTAL POSITION</w:t>
      </w:r>
    </w:p>
    <w:p w:rsidR="00B673A6" w:rsidRPr="00F91D43" w:rsidRDefault="00B673A6" w:rsidP="0089511A">
      <w:pPr>
        <w:rPr>
          <w:b/>
          <w:szCs w:val="21"/>
        </w:rPr>
      </w:pPr>
      <w:r>
        <w:rPr>
          <w:rFonts w:hint="eastAsia"/>
          <w:b/>
          <w:szCs w:val="21"/>
        </w:rPr>
        <w:t>俄语书名：</w:t>
      </w:r>
      <w:r w:rsidRPr="00B673A6">
        <w:rPr>
          <w:b/>
          <w:szCs w:val="21"/>
        </w:rPr>
        <w:t>Goriznotalnoepolozhenie</w:t>
      </w:r>
    </w:p>
    <w:p w:rsidR="00B673A6" w:rsidRPr="003330B6" w:rsidRDefault="00B673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89511A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Pr="002F0BED">
        <w:rPr>
          <w:b/>
          <w:szCs w:val="21"/>
        </w:rPr>
        <w:t>Dmitri Danilov</w:t>
      </w:r>
    </w:p>
    <w:p w:rsidR="00B673A6" w:rsidRPr="002A022A" w:rsidRDefault="00B673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89511A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89511A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Pr="00B673A6">
        <w:rPr>
          <w:b/>
          <w:szCs w:val="21"/>
        </w:rPr>
        <w:t>Kolibri</w:t>
      </w:r>
    </w:p>
    <w:p w:rsidR="00B673A6" w:rsidRPr="003330B6" w:rsidRDefault="00B673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Pr="008969BE">
        <w:rPr>
          <w:b/>
          <w:szCs w:val="21"/>
        </w:rPr>
        <w:t>Wiedling Literary</w:t>
      </w:r>
      <w:r>
        <w:rPr>
          <w:rFonts w:hint="eastAsia"/>
          <w:b/>
          <w:szCs w:val="21"/>
        </w:rPr>
        <w:t>/</w:t>
      </w:r>
      <w:r w:rsidRPr="003330B6">
        <w:rPr>
          <w:b/>
          <w:szCs w:val="21"/>
        </w:rPr>
        <w:t>ANA/</w:t>
      </w:r>
      <w:r w:rsidRPr="003330B6">
        <w:rPr>
          <w:rFonts w:hint="eastAsia"/>
          <w:b/>
          <w:szCs w:val="21"/>
        </w:rPr>
        <w:t>Vicky Wen</w:t>
      </w:r>
    </w:p>
    <w:p w:rsidR="00B673A6" w:rsidRPr="003330B6" w:rsidRDefault="00B673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89511A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>
        <w:rPr>
          <w:rFonts w:hint="eastAsia"/>
          <w:b/>
          <w:szCs w:val="21"/>
        </w:rPr>
        <w:t>320</w:t>
      </w:r>
      <w:r>
        <w:rPr>
          <w:rFonts w:hint="eastAsia"/>
          <w:b/>
          <w:szCs w:val="21"/>
        </w:rPr>
        <w:t>页</w:t>
      </w:r>
    </w:p>
    <w:p w:rsidR="00B673A6" w:rsidRPr="003330B6" w:rsidRDefault="00B673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>
        <w:rPr>
          <w:rFonts w:hint="eastAsia"/>
          <w:b/>
          <w:szCs w:val="21"/>
        </w:rPr>
        <w:t>2011</w:t>
      </w:r>
      <w:r>
        <w:rPr>
          <w:rFonts w:hint="eastAsia"/>
          <w:b/>
          <w:szCs w:val="21"/>
        </w:rPr>
        <w:t>年</w:t>
      </w:r>
    </w:p>
    <w:p w:rsidR="00B673A6" w:rsidRPr="003330B6" w:rsidRDefault="00B673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B673A6" w:rsidRPr="003330B6" w:rsidRDefault="00B673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B673A6" w:rsidRDefault="00B673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89511A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>
        <w:rPr>
          <w:rFonts w:hint="eastAsia"/>
          <w:b/>
          <w:szCs w:val="21"/>
        </w:rPr>
        <w:t>文学</w:t>
      </w:r>
    </w:p>
    <w:p w:rsidR="00B673A6" w:rsidRDefault="00B673A6" w:rsidP="0089511A">
      <w:pPr>
        <w:rPr>
          <w:b/>
          <w:szCs w:val="21"/>
        </w:rPr>
      </w:pPr>
      <w:r>
        <w:rPr>
          <w:rFonts w:hint="eastAsia"/>
          <w:b/>
          <w:szCs w:val="21"/>
        </w:rPr>
        <w:t>版权已授：意大利、荷兰。</w:t>
      </w:r>
    </w:p>
    <w:p w:rsidR="00B673A6" w:rsidRPr="005635FE" w:rsidRDefault="00B673A6" w:rsidP="0089511A">
      <w:pPr>
        <w:rPr>
          <w:b/>
          <w:szCs w:val="21"/>
        </w:rPr>
      </w:pPr>
    </w:p>
    <w:p w:rsidR="00B673A6" w:rsidRPr="003330B6" w:rsidRDefault="00B673A6" w:rsidP="0089511A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B673A6" w:rsidRPr="00223A43" w:rsidRDefault="00B673A6" w:rsidP="0089511A">
      <w:pPr>
        <w:rPr>
          <w:bCs/>
          <w:szCs w:val="21"/>
        </w:rPr>
      </w:pPr>
    </w:p>
    <w:p w:rsidR="00E22873" w:rsidRDefault="00E22873" w:rsidP="0089511A">
      <w:pPr>
        <w:ind w:firstLineChars="200" w:firstLine="420"/>
      </w:pPr>
      <w:r>
        <w:t>从</w:t>
      </w:r>
      <w:r>
        <w:rPr>
          <w:rFonts w:hint="eastAsia"/>
        </w:rPr>
        <w:t>2</w:t>
      </w:r>
      <w:r>
        <w:t>009</w:t>
      </w:r>
      <w: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4</w:t>
      </w:r>
      <w:r>
        <w:t>日至</w:t>
      </w:r>
      <w:r>
        <w:rPr>
          <w:rFonts w:hint="eastAsia"/>
        </w:rPr>
        <w:t>2</w:t>
      </w:r>
      <w:r>
        <w:t>010</w:t>
      </w:r>
      <w: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3</w:t>
      </w:r>
      <w:r>
        <w:t>日</w:t>
      </w:r>
      <w:r>
        <w:rPr>
          <w:rFonts w:hint="eastAsia"/>
        </w:rPr>
        <w:t>，</w:t>
      </w:r>
      <w:r>
        <w:t>我们</w:t>
      </w:r>
      <w:r w:rsidR="004F22B8">
        <w:t>同主人公一起</w:t>
      </w:r>
      <w:r w:rsidR="004F22B8">
        <w:rPr>
          <w:rFonts w:hint="eastAsia"/>
        </w:rPr>
        <w:t>，</w:t>
      </w:r>
      <w:r w:rsidR="004F22B8">
        <w:t>一章接一章地翻过</w:t>
      </w:r>
      <w:r w:rsidR="00BD528E">
        <w:rPr>
          <w:rFonts w:hint="eastAsia"/>
        </w:rPr>
        <w:t>——</w:t>
      </w:r>
      <w:r w:rsidR="004F22B8">
        <w:t>喘不过气、厌倦、烦恼、放松、恼怒、开心</w:t>
      </w:r>
      <w:r w:rsidR="00BD528E">
        <w:rPr>
          <w:rFonts w:hint="eastAsia"/>
        </w:rPr>
        <w:t>——</w:t>
      </w:r>
      <w:r w:rsidR="004F22B8">
        <w:t>最终疲惫地同英雄一起倒在床上</w:t>
      </w:r>
      <w:r w:rsidR="004F22B8">
        <w:rPr>
          <w:rFonts w:hint="eastAsia"/>
        </w:rPr>
        <w:t>。</w:t>
      </w:r>
      <w:r w:rsidR="004F22B8">
        <w:t>平躺着睡了一小会儿</w:t>
      </w:r>
      <w:r w:rsidR="004F22B8">
        <w:rPr>
          <w:rFonts w:hint="eastAsia"/>
        </w:rPr>
        <w:t>，</w:t>
      </w:r>
      <w:r w:rsidR="004F22B8">
        <w:t>然后马上被唤醒</w:t>
      </w:r>
      <w:r w:rsidR="004F22B8">
        <w:rPr>
          <w:rFonts w:hint="eastAsia"/>
        </w:rPr>
        <w:t>，既知道每天的例行公事究竟能带来什么，又不断地对新的一天充满期待。在这一天里，我们和主人公一起从莫斯科</w:t>
      </w:r>
      <w:r w:rsidR="00E96EE7">
        <w:rPr>
          <w:rFonts w:hint="eastAsia"/>
        </w:rPr>
        <w:t>郊区来到市中心，不是为了寻找新的知识冒险，</w:t>
      </w:r>
      <w:r w:rsidR="00C909E8">
        <w:rPr>
          <w:rFonts w:hint="eastAsia"/>
        </w:rPr>
        <w:t>这位俄罗斯情报机构的代表试图靠着这些文书工作维持生计。晚上乘地铁回家，</w:t>
      </w:r>
      <w:r w:rsidR="00140FF5">
        <w:rPr>
          <w:rFonts w:hint="eastAsia"/>
        </w:rPr>
        <w:t>乘</w:t>
      </w:r>
      <w:r w:rsidR="00C909E8">
        <w:rPr>
          <w:rFonts w:hint="eastAsia"/>
        </w:rPr>
        <w:t>拥挤不堪的地铁一直站到</w:t>
      </w:r>
      <w:r w:rsidR="00140FF5">
        <w:rPr>
          <w:rFonts w:hint="eastAsia"/>
        </w:rPr>
        <w:t>终点</w:t>
      </w:r>
      <w:r w:rsidR="00C909E8">
        <w:rPr>
          <w:rFonts w:hint="eastAsia"/>
        </w:rPr>
        <w:t>，然后再搭乘拥挤的公交车，继续奔往寂静的郊区。</w:t>
      </w:r>
    </w:p>
    <w:p w:rsidR="00B673A6" w:rsidRDefault="00B673A6" w:rsidP="0089511A">
      <w:pPr>
        <w:ind w:firstLineChars="200" w:firstLine="420"/>
      </w:pPr>
    </w:p>
    <w:p w:rsidR="00F25FE8" w:rsidRDefault="00F25FE8" w:rsidP="0089511A">
      <w:pPr>
        <w:ind w:firstLineChars="200" w:firstLine="420"/>
      </w:pPr>
      <w:r>
        <w:t>达尼洛夫聚焦于日常生活中习以为常的事情</w:t>
      </w:r>
      <w:r>
        <w:rPr>
          <w:rFonts w:hint="eastAsia"/>
        </w:rPr>
        <w:t>，</w:t>
      </w:r>
      <w:r>
        <w:t>其中大部分甚至难以察觉</w:t>
      </w:r>
      <w:r>
        <w:rPr>
          <w:rFonts w:hint="eastAsia"/>
        </w:rPr>
        <w:t>。不用说，这种观点也带来了一种</w:t>
      </w:r>
      <w:r w:rsidR="0028757E">
        <w:rPr>
          <w:rFonts w:hint="eastAsia"/>
        </w:rPr>
        <w:t>健康的幽默。</w:t>
      </w:r>
      <w:r w:rsidR="00DF122B">
        <w:rPr>
          <w:rFonts w:hint="eastAsia"/>
        </w:rPr>
        <w:t>究竟是他另辟蹊径又或者恰恰只是缺乏风格才迫使他</w:t>
      </w:r>
      <w:r w:rsidR="00A11D02">
        <w:rPr>
          <w:rFonts w:hint="eastAsia"/>
        </w:rPr>
        <w:t>将</w:t>
      </w:r>
      <w:r w:rsidR="00DF122B">
        <w:rPr>
          <w:rFonts w:hint="eastAsia"/>
        </w:rPr>
        <w:t>所谓的日常生活</w:t>
      </w:r>
      <w:r w:rsidR="00A11D02">
        <w:rPr>
          <w:rFonts w:hint="eastAsia"/>
        </w:rPr>
        <w:t>转化为文字，直接连通我们的意识？以至于我们在阅读时不由得怀疑：究竟是主</w:t>
      </w:r>
      <w:r w:rsidR="00A11D02">
        <w:rPr>
          <w:rFonts w:hint="eastAsia"/>
        </w:rPr>
        <w:lastRenderedPageBreak/>
        <w:t>人公经历了这一切并记录下来，还是在我们读之前这些台词就已经存在于我们的脑海之中？两章之间的一小段空白是我们</w:t>
      </w:r>
      <w:r w:rsidR="006B18BF">
        <w:rPr>
          <w:rFonts w:hint="eastAsia"/>
        </w:rPr>
        <w:t>的意识每天唯一的中断？或者一切只是一个美妙而可怕的不断重复的梦境？</w:t>
      </w:r>
    </w:p>
    <w:p w:rsidR="00B673A6" w:rsidRDefault="00B673A6" w:rsidP="0089511A">
      <w:pPr>
        <w:ind w:firstLineChars="200" w:firstLine="420"/>
      </w:pPr>
    </w:p>
    <w:p w:rsidR="006B18BF" w:rsidRDefault="006B18BF" w:rsidP="0089511A">
      <w:pPr>
        <w:ind w:firstLineChars="200" w:firstLine="420"/>
      </w:pPr>
      <w:r>
        <w:t>毫无疑问的是</w:t>
      </w:r>
      <w:r>
        <w:rPr>
          <w:rFonts w:hint="eastAsia"/>
        </w:rPr>
        <w:t>，</w:t>
      </w:r>
      <w:r>
        <w:t>达尼洛夫的作品并非阅读材料</w:t>
      </w:r>
      <w:r>
        <w:rPr>
          <w:rFonts w:hint="eastAsia"/>
        </w:rPr>
        <w:t>，</w:t>
      </w:r>
      <w:r>
        <w:t>更是一种体验</w:t>
      </w:r>
      <w:r>
        <w:rPr>
          <w:rFonts w:hint="eastAsia"/>
        </w:rPr>
        <w:t>。</w:t>
      </w:r>
      <w:r>
        <w:t>他的文字赋予我们的日常生活一种仪式感</w:t>
      </w:r>
      <w:r>
        <w:rPr>
          <w:rFonts w:hint="eastAsia"/>
        </w:rPr>
        <w:t>。</w:t>
      </w:r>
    </w:p>
    <w:p w:rsidR="00B673A6" w:rsidRPr="00223A43" w:rsidRDefault="00B673A6" w:rsidP="0089511A">
      <w:pPr>
        <w:rPr>
          <w:bCs/>
          <w:szCs w:val="21"/>
        </w:rPr>
      </w:pPr>
    </w:p>
    <w:p w:rsidR="00B673A6" w:rsidRPr="00223A43" w:rsidRDefault="00B673A6" w:rsidP="0089511A">
      <w:pPr>
        <w:rPr>
          <w:b/>
          <w:bCs/>
          <w:szCs w:val="21"/>
        </w:rPr>
      </w:pPr>
      <w:r w:rsidRPr="00223A43">
        <w:rPr>
          <w:b/>
          <w:bCs/>
          <w:szCs w:val="21"/>
        </w:rPr>
        <w:t>媒体评价：</w:t>
      </w:r>
    </w:p>
    <w:p w:rsidR="00B673A6" w:rsidRDefault="00B673A6" w:rsidP="0089511A">
      <w:pPr>
        <w:rPr>
          <w:b/>
          <w:szCs w:val="21"/>
        </w:rPr>
      </w:pPr>
    </w:p>
    <w:p w:rsidR="00633B09" w:rsidRDefault="003E0FAD" w:rsidP="0089511A">
      <w:pPr>
        <w:ind w:firstLineChars="200" w:firstLine="420"/>
      </w:pPr>
      <w:r>
        <w:rPr>
          <w:rFonts w:hint="eastAsia"/>
        </w:rPr>
        <w:t>“勃斯特·基顿（</w:t>
      </w:r>
      <w:r w:rsidR="009F7106">
        <w:t>Buster Keaton</w:t>
      </w:r>
      <w:r>
        <w:rPr>
          <w:rFonts w:hint="eastAsia"/>
        </w:rPr>
        <w:t>）</w:t>
      </w:r>
      <w:r w:rsidR="009F7106">
        <w:rPr>
          <w:rFonts w:hint="eastAsia"/>
        </w:rPr>
        <w:t>面无表情式的幽默。</w:t>
      </w:r>
      <w:r>
        <w:rPr>
          <w:rFonts w:hint="eastAsia"/>
        </w:rPr>
        <w:t>”</w:t>
      </w:r>
    </w:p>
    <w:p w:rsidR="00B673A6" w:rsidRDefault="00B673A6" w:rsidP="0089511A">
      <w:pPr>
        <w:ind w:firstLineChars="200" w:firstLine="420"/>
        <w:jc w:val="right"/>
      </w:pPr>
      <w:r>
        <w:rPr>
          <w:rFonts w:hint="eastAsia"/>
        </w:rPr>
        <w:t>----</w:t>
      </w:r>
      <w:r w:rsidR="00FD4C2E">
        <w:t>EX LIBRIS</w:t>
      </w:r>
    </w:p>
    <w:p w:rsidR="00B673A6" w:rsidRDefault="00B673A6" w:rsidP="0089511A">
      <w:pPr>
        <w:ind w:firstLineChars="200" w:firstLine="420"/>
      </w:pPr>
    </w:p>
    <w:p w:rsidR="00056DE1" w:rsidRDefault="00056DE1" w:rsidP="0089511A">
      <w:pPr>
        <w:ind w:firstLineChars="200" w:firstLine="420"/>
      </w:pPr>
      <w:r>
        <w:rPr>
          <w:rFonts w:hint="eastAsia"/>
        </w:rPr>
        <w:t>“</w:t>
      </w:r>
      <w:r w:rsidR="00C229CD">
        <w:rPr>
          <w:rFonts w:hint="eastAsia"/>
        </w:rPr>
        <w:t>主题、事件、心理的缺失令</w:t>
      </w:r>
      <w:r w:rsidR="00C229CD" w:rsidRPr="00C229CD">
        <w:rPr>
          <w:szCs w:val="21"/>
        </w:rPr>
        <w:t>达尼洛夫</w:t>
      </w:r>
      <w:r w:rsidR="00C229CD">
        <w:rPr>
          <w:szCs w:val="21"/>
        </w:rPr>
        <w:t>的文字仿佛一块透明的玻璃</w:t>
      </w:r>
      <w:r w:rsidR="00C229CD">
        <w:rPr>
          <w:rFonts w:hint="eastAsia"/>
          <w:szCs w:val="21"/>
        </w:rPr>
        <w:t>，</w:t>
      </w:r>
      <w:r w:rsidR="00C229CD">
        <w:rPr>
          <w:szCs w:val="21"/>
        </w:rPr>
        <w:t>透过它我们能够看到自己的经历</w:t>
      </w:r>
      <w:r w:rsidR="00C229CD">
        <w:rPr>
          <w:rFonts w:hint="eastAsia"/>
          <w:szCs w:val="21"/>
        </w:rPr>
        <w:t>……</w:t>
      </w:r>
      <w:r w:rsidR="00E22873">
        <w:rPr>
          <w:rFonts w:hint="eastAsia"/>
          <w:szCs w:val="21"/>
        </w:rPr>
        <w:t>达尼洛夫聚焦于我们看不见、听不见或者未曾留意的东西上。</w:t>
      </w:r>
      <w:r>
        <w:rPr>
          <w:rFonts w:hint="eastAsia"/>
        </w:rPr>
        <w:t>”</w:t>
      </w:r>
    </w:p>
    <w:p w:rsidR="00B673A6" w:rsidRDefault="00B673A6" w:rsidP="0089511A">
      <w:pPr>
        <w:ind w:firstLineChars="200" w:firstLine="420"/>
        <w:jc w:val="right"/>
      </w:pPr>
      <w:r>
        <w:rPr>
          <w:rFonts w:hint="eastAsia"/>
        </w:rPr>
        <w:t>----</w:t>
      </w:r>
      <w:r w:rsidR="00E22873">
        <w:rPr>
          <w:rFonts w:hint="eastAsia"/>
        </w:rPr>
        <w:t>《商业日报》（</w:t>
      </w:r>
      <w:r w:rsidR="00E22873">
        <w:t>KOMMERSANT</w:t>
      </w:r>
      <w:r w:rsidR="00E22873">
        <w:rPr>
          <w:rFonts w:hint="eastAsia"/>
        </w:rPr>
        <w:t>）</w:t>
      </w:r>
    </w:p>
    <w:p w:rsidR="00B673A6" w:rsidRDefault="00B673A6" w:rsidP="0089511A">
      <w:pPr>
        <w:ind w:firstLineChars="200" w:firstLine="420"/>
      </w:pPr>
    </w:p>
    <w:p w:rsidR="00E22873" w:rsidRDefault="00E22873" w:rsidP="0089511A">
      <w:pPr>
        <w:ind w:firstLineChars="200" w:firstLine="420"/>
      </w:pPr>
      <w:r>
        <w:rPr>
          <w:rFonts w:hint="eastAsia"/>
        </w:rPr>
        <w:t>“我们面对的是一位完美的作家。”</w:t>
      </w:r>
    </w:p>
    <w:p w:rsidR="00B673A6" w:rsidRDefault="00B673A6" w:rsidP="0089511A">
      <w:pPr>
        <w:ind w:firstLineChars="200" w:firstLine="420"/>
        <w:jc w:val="right"/>
      </w:pPr>
      <w:r>
        <w:rPr>
          <w:rFonts w:hint="eastAsia"/>
        </w:rPr>
        <w:t>----</w:t>
      </w:r>
      <w:r w:rsidR="00FD4C2E">
        <w:t>KULTURA</w:t>
      </w:r>
    </w:p>
    <w:p w:rsidR="00B673A6" w:rsidRDefault="00B673A6" w:rsidP="0089511A">
      <w:pPr>
        <w:ind w:firstLineChars="200" w:firstLine="420"/>
      </w:pPr>
    </w:p>
    <w:p w:rsidR="00E22873" w:rsidRDefault="00E22873" w:rsidP="0089511A">
      <w:pPr>
        <w:ind w:firstLineChars="200" w:firstLine="420"/>
      </w:pPr>
      <w:r>
        <w:rPr>
          <w:rFonts w:hint="eastAsia"/>
        </w:rPr>
        <w:t>“达尼洛夫是新生代的</w:t>
      </w:r>
      <w:r>
        <w:rPr>
          <w:rFonts w:ascii="Arial" w:hAnsi="Arial" w:cs="Arial"/>
          <w:color w:val="333333"/>
          <w:szCs w:val="21"/>
          <w:shd w:val="clear" w:color="auto" w:fill="FFFFFF"/>
        </w:rPr>
        <w:t>奥勃洛莫夫</w:t>
      </w:r>
      <w:r>
        <w:rPr>
          <w:rFonts w:ascii="Arial" w:hAnsi="Arial" w:cs="Arial" w:hint="eastAsia"/>
          <w:color w:val="333333"/>
          <w:szCs w:val="21"/>
          <w:shd w:val="clear" w:color="auto" w:fill="FFFFFF"/>
        </w:rPr>
        <w:t>。</w:t>
      </w:r>
      <w:r>
        <w:rPr>
          <w:rFonts w:hint="eastAsia"/>
        </w:rPr>
        <w:t>”</w:t>
      </w:r>
    </w:p>
    <w:p w:rsidR="00B673A6" w:rsidRDefault="00B673A6" w:rsidP="0089511A">
      <w:pPr>
        <w:ind w:firstLineChars="200" w:firstLine="420"/>
        <w:jc w:val="right"/>
      </w:pPr>
      <w:r>
        <w:rPr>
          <w:rFonts w:hint="eastAsia"/>
        </w:rPr>
        <w:t>----</w:t>
      </w:r>
      <w:r w:rsidR="00E22873" w:rsidRPr="00E22873">
        <w:rPr>
          <w:rFonts w:hint="eastAsia"/>
        </w:rPr>
        <w:t>谢尔盖·沙古诺夫</w:t>
      </w:r>
      <w:r w:rsidR="00E22873">
        <w:rPr>
          <w:rFonts w:hint="eastAsia"/>
        </w:rPr>
        <w:t>（</w:t>
      </w:r>
      <w:r w:rsidR="00E22873">
        <w:t>SERGEI SHARGUNOV</w:t>
      </w:r>
      <w:r w:rsidR="00E22873">
        <w:rPr>
          <w:rFonts w:hint="eastAsia"/>
        </w:rPr>
        <w:t>）</w:t>
      </w:r>
    </w:p>
    <w:p w:rsidR="00B673A6" w:rsidRDefault="00B673A6" w:rsidP="0089511A">
      <w:pPr>
        <w:ind w:firstLineChars="200" w:firstLine="420"/>
      </w:pPr>
    </w:p>
    <w:p w:rsidR="00E22873" w:rsidRDefault="00E22873" w:rsidP="0089511A">
      <w:pPr>
        <w:ind w:firstLineChars="200" w:firstLine="420"/>
      </w:pPr>
      <w:r>
        <w:rPr>
          <w:rFonts w:hint="eastAsia"/>
        </w:rPr>
        <w:t>“我甚至可以说这部作品</w:t>
      </w:r>
      <w:r w:rsidR="00117630">
        <w:rPr>
          <w:rFonts w:hint="eastAsia"/>
        </w:rPr>
        <w:t>能够</w:t>
      </w:r>
      <w:r>
        <w:rPr>
          <w:rFonts w:hint="eastAsia"/>
        </w:rPr>
        <w:t>比肩</w:t>
      </w:r>
      <w:r w:rsidRPr="00E22873">
        <w:rPr>
          <w:rFonts w:hint="eastAsia"/>
        </w:rPr>
        <w:t>伊格内修斯·冯·洛约拉</w:t>
      </w:r>
      <w:r>
        <w:rPr>
          <w:rFonts w:hint="eastAsia"/>
        </w:rPr>
        <w:t>（</w:t>
      </w:r>
      <w:r w:rsidRPr="00E22873">
        <w:t>Ignatius von Loyola</w:t>
      </w:r>
      <w:r>
        <w:rPr>
          <w:rFonts w:hint="eastAsia"/>
        </w:rPr>
        <w:t>）、</w:t>
      </w:r>
      <w:r w:rsidRPr="00E22873">
        <w:rPr>
          <w:rFonts w:hint="eastAsia"/>
        </w:rPr>
        <w:t>罗伯</w:t>
      </w:r>
      <w:r w:rsidRPr="00E22873">
        <w:rPr>
          <w:rFonts w:hint="eastAsia"/>
        </w:rPr>
        <w:t>-</w:t>
      </w:r>
      <w:r w:rsidRPr="00E22873">
        <w:rPr>
          <w:rFonts w:hint="eastAsia"/>
        </w:rPr>
        <w:t>格里耶</w:t>
      </w:r>
      <w:r>
        <w:rPr>
          <w:rFonts w:hint="eastAsia"/>
        </w:rPr>
        <w:t>（</w:t>
      </w:r>
      <w:r>
        <w:t>Robbe- Grillet</w:t>
      </w:r>
      <w:r>
        <w:rPr>
          <w:rFonts w:hint="eastAsia"/>
        </w:rPr>
        <w:t>）和娜塔莉·萨洛特（</w:t>
      </w:r>
      <w:r>
        <w:t>Nathalie Sarraut</w:t>
      </w:r>
      <w:r>
        <w:rPr>
          <w:rFonts w:hint="eastAsia"/>
        </w:rPr>
        <w:t>）。”</w:t>
      </w:r>
    </w:p>
    <w:p w:rsidR="00B673A6" w:rsidRDefault="00B673A6" w:rsidP="0089511A">
      <w:pPr>
        <w:ind w:firstLineChars="200" w:firstLine="420"/>
        <w:jc w:val="right"/>
      </w:pPr>
      <w:r>
        <w:rPr>
          <w:rFonts w:hint="eastAsia"/>
        </w:rPr>
        <w:t>----</w:t>
      </w:r>
      <w:r w:rsidR="00E22873">
        <w:rPr>
          <w:rFonts w:hint="eastAsia"/>
        </w:rPr>
        <w:t>《自由电台》（</w:t>
      </w:r>
      <w:r w:rsidR="00E22873">
        <w:t>RADIO LIBERTY</w:t>
      </w:r>
      <w:r w:rsidR="00E22873">
        <w:rPr>
          <w:rFonts w:hint="eastAsia"/>
        </w:rPr>
        <w:t>）</w:t>
      </w:r>
    </w:p>
    <w:p w:rsidR="00B673A6" w:rsidRDefault="00B673A6" w:rsidP="0089511A"/>
    <w:p w:rsidR="00B673A6" w:rsidRDefault="00D637BC" w:rsidP="0089511A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4050030</wp:posOffset>
            </wp:positionH>
            <wp:positionV relativeFrom="paragraph">
              <wp:posOffset>173990</wp:posOffset>
            </wp:positionV>
            <wp:extent cx="1384300" cy="2190750"/>
            <wp:effectExtent l="0" t="0" r="0" b="0"/>
            <wp:wrapSquare wrapText="bothSides"/>
            <wp:docPr id="4" name="图片 3" descr="Danilov-description-m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ilov-description-mac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2A022A" w:rsidRDefault="003C2DA6" w:rsidP="0089511A">
      <w:pPr>
        <w:rPr>
          <w:b/>
          <w:szCs w:val="21"/>
        </w:rPr>
      </w:pPr>
      <w:r w:rsidRPr="002A022A">
        <w:rPr>
          <w:rFonts w:hint="eastAsia"/>
          <w:b/>
          <w:szCs w:val="21"/>
        </w:rPr>
        <w:t>中文书名：《</w:t>
      </w:r>
      <w:r w:rsidR="00B673A6">
        <w:rPr>
          <w:rFonts w:hint="eastAsia"/>
          <w:b/>
          <w:szCs w:val="21"/>
        </w:rPr>
        <w:t>城市的描述》</w:t>
      </w:r>
    </w:p>
    <w:p w:rsidR="003C2DA6" w:rsidRDefault="003C2D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F91D43" w:rsidRPr="00F91D43">
        <w:rPr>
          <w:b/>
          <w:szCs w:val="21"/>
        </w:rPr>
        <w:t>D</w:t>
      </w:r>
      <w:r w:rsidR="00F91D43">
        <w:rPr>
          <w:rFonts w:hint="eastAsia"/>
          <w:b/>
          <w:szCs w:val="21"/>
        </w:rPr>
        <w:t>ESCRIPTION OF A CITY</w:t>
      </w:r>
    </w:p>
    <w:p w:rsidR="00F91D43" w:rsidRPr="00F91D43" w:rsidRDefault="00F91D43" w:rsidP="0089511A">
      <w:pPr>
        <w:rPr>
          <w:b/>
          <w:szCs w:val="21"/>
        </w:rPr>
      </w:pPr>
      <w:r>
        <w:rPr>
          <w:rFonts w:hint="eastAsia"/>
          <w:b/>
          <w:szCs w:val="21"/>
        </w:rPr>
        <w:t>俄语书名：</w:t>
      </w:r>
      <w:r w:rsidRPr="00F91D43">
        <w:rPr>
          <w:b/>
          <w:szCs w:val="21"/>
        </w:rPr>
        <w:t>Opisaniegoroda</w:t>
      </w:r>
    </w:p>
    <w:p w:rsidR="003C2DA6" w:rsidRPr="003330B6" w:rsidRDefault="003C2D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="0089511A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2F0BED" w:rsidRPr="002F0BED">
        <w:rPr>
          <w:b/>
          <w:szCs w:val="21"/>
        </w:rPr>
        <w:t>Dmitri Danilov</w:t>
      </w:r>
    </w:p>
    <w:p w:rsidR="002A022A" w:rsidRPr="002A022A" w:rsidRDefault="003C2D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="0089511A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="0089511A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F91D43" w:rsidRPr="00F91D43">
        <w:rPr>
          <w:b/>
          <w:szCs w:val="21"/>
        </w:rPr>
        <w:t>AST.</w:t>
      </w:r>
    </w:p>
    <w:p w:rsidR="003C2DA6" w:rsidRPr="003330B6" w:rsidRDefault="003C2D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代理公司：</w:t>
      </w:r>
      <w:r w:rsidR="002F0BED" w:rsidRPr="008969BE">
        <w:rPr>
          <w:b/>
          <w:szCs w:val="21"/>
        </w:rPr>
        <w:t>Wiedling Literary</w:t>
      </w:r>
      <w:r w:rsidR="002F0BED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3330B6" w:rsidRPr="003330B6">
        <w:rPr>
          <w:rFonts w:hint="eastAsia"/>
          <w:b/>
          <w:szCs w:val="21"/>
        </w:rPr>
        <w:t>Vicky Wen</w:t>
      </w:r>
    </w:p>
    <w:p w:rsidR="003C2DA6" w:rsidRPr="003330B6" w:rsidRDefault="003C2D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="0089511A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F91D43">
        <w:rPr>
          <w:rFonts w:hint="eastAsia"/>
          <w:b/>
          <w:szCs w:val="21"/>
        </w:rPr>
        <w:t>130</w:t>
      </w:r>
      <w:r w:rsidR="004F2AB3">
        <w:rPr>
          <w:rFonts w:hint="eastAsia"/>
          <w:b/>
          <w:szCs w:val="21"/>
        </w:rPr>
        <w:t>页</w:t>
      </w:r>
    </w:p>
    <w:p w:rsidR="003C2DA6" w:rsidRPr="003330B6" w:rsidRDefault="003C2D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F91D43">
        <w:rPr>
          <w:rFonts w:hint="eastAsia"/>
          <w:b/>
          <w:szCs w:val="21"/>
        </w:rPr>
        <w:t>2012</w:t>
      </w:r>
      <w:r w:rsidR="00F91D43">
        <w:rPr>
          <w:rFonts w:hint="eastAsia"/>
          <w:b/>
          <w:szCs w:val="21"/>
        </w:rPr>
        <w:t>年</w:t>
      </w:r>
    </w:p>
    <w:p w:rsidR="003C2DA6" w:rsidRPr="003330B6" w:rsidRDefault="003C2D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89511A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="0089511A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型：</w:t>
      </w:r>
      <w:r w:rsidR="00FD4C2E">
        <w:rPr>
          <w:rFonts w:hint="eastAsia"/>
          <w:b/>
          <w:szCs w:val="21"/>
        </w:rPr>
        <w:t>文学</w:t>
      </w:r>
    </w:p>
    <w:p w:rsidR="003C2DA6" w:rsidRPr="005635FE" w:rsidRDefault="003C2DA6" w:rsidP="0089511A">
      <w:pPr>
        <w:rPr>
          <w:b/>
          <w:szCs w:val="21"/>
        </w:rPr>
      </w:pPr>
    </w:p>
    <w:p w:rsidR="003C2DA6" w:rsidRPr="003330B6" w:rsidRDefault="003C2DA6" w:rsidP="0089511A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Pr="00223A43" w:rsidRDefault="00547E7E" w:rsidP="0089511A">
      <w:pPr>
        <w:rPr>
          <w:bCs/>
          <w:szCs w:val="21"/>
        </w:rPr>
      </w:pPr>
    </w:p>
    <w:p w:rsidR="00DB6DE4" w:rsidRDefault="00EC32B4" w:rsidP="0089511A">
      <w:pPr>
        <w:ind w:firstLineChars="200" w:firstLine="420"/>
      </w:pPr>
      <w:r>
        <w:t>十二次乘火车往返一座距离莫斯科不太远的城市</w:t>
      </w:r>
      <w:r>
        <w:rPr>
          <w:rFonts w:hint="eastAsia"/>
        </w:rPr>
        <w:t>。</w:t>
      </w:r>
      <w:r w:rsidR="007F5895">
        <w:rPr>
          <w:rFonts w:hint="eastAsia"/>
        </w:rPr>
        <w:t>这是一座普通的工业城市，带有些许苏联色彩，几乎没有什么观光景点。人们购物、住酒店、搭乘公共汽车、出租车和有轨电车。然而，这座城市同观光旅游没有一点关系，例如博物馆、旅馆、餐馆等地的名字、地址或者开放时间，没有丝毫这类的信息。这座城市似乎没有什么特别的东西值得观赏、体验</w:t>
      </w:r>
      <w:r w:rsidR="008B0E3F">
        <w:rPr>
          <w:rFonts w:hint="eastAsia"/>
        </w:rPr>
        <w:t>、关注或者评论</w:t>
      </w:r>
      <w:r w:rsidR="00117630">
        <w:rPr>
          <w:rFonts w:hint="eastAsia"/>
        </w:rPr>
        <w:t>的地方。</w:t>
      </w:r>
      <w:r w:rsidR="008B0E3F">
        <w:rPr>
          <w:rFonts w:hint="eastAsia"/>
        </w:rPr>
        <w:t>因为达尼洛夫的关注点不在特别之处，正是这些平常的事物，所以他才选择了这座城市。用达尼洛夫塑造的主人公的话来说，这座城市被走过、被研究、被描述，最终变成了一座“有血有肉”的城市。</w:t>
      </w:r>
      <w:r w:rsidR="00A94BB0">
        <w:rPr>
          <w:rFonts w:hint="eastAsia"/>
        </w:rPr>
        <w:t>叙述者和</w:t>
      </w:r>
      <w:r w:rsidR="00C432EA">
        <w:rPr>
          <w:rFonts w:hint="eastAsia"/>
        </w:rPr>
        <w:t>远离无名城市的读者分处于两个层次。</w:t>
      </w:r>
      <w:r w:rsidR="00117630">
        <w:rPr>
          <w:rFonts w:hint="eastAsia"/>
        </w:rPr>
        <w:t>双</w:t>
      </w:r>
      <w:bookmarkStart w:id="3" w:name="_GoBack"/>
      <w:bookmarkEnd w:id="3"/>
      <w:r w:rsidR="00C432EA">
        <w:rPr>
          <w:rFonts w:hint="eastAsia"/>
        </w:rPr>
        <w:t>方似乎在奇怪的模仿中互换了角色。</w:t>
      </w:r>
      <w:r w:rsidR="00DB6DE4">
        <w:rPr>
          <w:rFonts w:hint="eastAsia"/>
        </w:rPr>
        <w:t>最后，读者不再有陪伴主人公在城市中漫步的感觉，反而觉得你就是第一视角。它教会你探索空间，并重新发现自己。</w:t>
      </w:r>
    </w:p>
    <w:p w:rsidR="00EC32B4" w:rsidRDefault="00EC32B4" w:rsidP="0089511A">
      <w:pPr>
        <w:ind w:firstLineChars="200" w:firstLine="420"/>
      </w:pPr>
    </w:p>
    <w:p w:rsidR="00827E97" w:rsidRDefault="00DB6DE4" w:rsidP="0089511A">
      <w:pPr>
        <w:ind w:firstLineChars="200" w:firstLine="420"/>
      </w:pPr>
      <w:r>
        <w:t>它可以是任何一座城市</w:t>
      </w:r>
      <w:r>
        <w:rPr>
          <w:rFonts w:hint="eastAsia"/>
        </w:rPr>
        <w:t>。</w:t>
      </w:r>
      <w:r>
        <w:t>达尼洛夫</w:t>
      </w:r>
      <w:r w:rsidR="00F16E6F">
        <w:t>笔下的城市是作者的故乡</w:t>
      </w:r>
      <w:r w:rsidR="00F16E6F">
        <w:rPr>
          <w:rFonts w:hint="eastAsia"/>
        </w:rPr>
        <w:t>，</w:t>
      </w:r>
      <w:r w:rsidR="00F16E6F">
        <w:t>他通过列昂尼德</w:t>
      </w:r>
      <w:r w:rsidR="00F16E6F" w:rsidRPr="00F16E6F">
        <w:rPr>
          <w:rFonts w:hint="eastAsia"/>
          <w:szCs w:val="21"/>
        </w:rPr>
        <w:t>·</w:t>
      </w:r>
      <w:r w:rsidR="00F16E6F">
        <w:t>多布钦的小说</w:t>
      </w:r>
      <w:r w:rsidR="002D5BAE">
        <w:rPr>
          <w:rFonts w:hint="eastAsia"/>
        </w:rPr>
        <w:t>《城市</w:t>
      </w:r>
      <w:r w:rsidR="002D5BAE">
        <w:rPr>
          <w:rFonts w:hint="eastAsia"/>
        </w:rPr>
        <w:t>N</w:t>
      </w:r>
      <w:r w:rsidR="002D5BAE">
        <w:rPr>
          <w:rFonts w:hint="eastAsia"/>
        </w:rPr>
        <w:t>》（</w:t>
      </w:r>
      <w:r w:rsidR="002D5BAE" w:rsidRPr="002D5BAE">
        <w:rPr>
          <w:i/>
        </w:rPr>
        <w:t>City N.</w:t>
      </w:r>
      <w:r w:rsidR="002D5BAE">
        <w:rPr>
          <w:rFonts w:hint="eastAsia"/>
        </w:rPr>
        <w:t>）赋予它俄罗斯文学界崇高的地位。他住的大楼——现在不见了。</w:t>
      </w:r>
      <w:r w:rsidR="002D5BAE">
        <w:rPr>
          <w:rFonts w:hint="eastAsia"/>
        </w:rPr>
        <w:t>1</w:t>
      </w:r>
      <w:r w:rsidR="002D5BAE">
        <w:t>936</w:t>
      </w:r>
      <w:r w:rsidR="002D5BAE">
        <w:t>年</w:t>
      </w:r>
      <w:r w:rsidR="002D5BAE">
        <w:rPr>
          <w:rFonts w:hint="eastAsia"/>
        </w:rPr>
        <w:t>3</w:t>
      </w:r>
      <w:r w:rsidR="002D5BAE">
        <w:rPr>
          <w:rFonts w:hint="eastAsia"/>
        </w:rPr>
        <w:t>月，他的小说《城市</w:t>
      </w:r>
      <w:r w:rsidR="002D5BAE">
        <w:rPr>
          <w:rFonts w:hint="eastAsia"/>
        </w:rPr>
        <w:t>N</w:t>
      </w:r>
      <w:r w:rsidR="002D5BAE">
        <w:rPr>
          <w:rFonts w:hint="eastAsia"/>
        </w:rPr>
        <w:t>》</w:t>
      </w:r>
      <w:r w:rsidR="00085F26">
        <w:rPr>
          <w:rFonts w:hint="eastAsia"/>
        </w:rPr>
        <w:t>被斯大林主义批评家撕成碎片后，他本人也消失了。达尼洛夫的城市和作品中，沉默、空虚和灰暗是常客——</w:t>
      </w:r>
      <w:r w:rsidR="008C7765">
        <w:rPr>
          <w:rFonts w:hint="eastAsia"/>
        </w:rPr>
        <w:t>极少的对白、人物和动作。缺失的越多，这部作品便越令你坐立难安。最重要的是达尼洛夫</w:t>
      </w:r>
      <w:r w:rsidR="00910D84">
        <w:rPr>
          <w:rFonts w:hint="eastAsia"/>
        </w:rPr>
        <w:t>尝试在一个陌生的地方寻找家的感觉，这极具讽刺意味，又令人捧腹，却非常现实，对于那些喜欢搭乘有轨电车探索城市的人们而言是一种享受。</w:t>
      </w:r>
    </w:p>
    <w:p w:rsidR="00F91D43" w:rsidRDefault="00F91D43" w:rsidP="0089511A">
      <w:pPr>
        <w:rPr>
          <w:bCs/>
          <w:szCs w:val="21"/>
        </w:rPr>
      </w:pPr>
    </w:p>
    <w:p w:rsidR="00F91D43" w:rsidRDefault="00F91D43" w:rsidP="0089511A">
      <w:pPr>
        <w:rPr>
          <w:bCs/>
          <w:szCs w:val="21"/>
        </w:rPr>
      </w:pPr>
    </w:p>
    <w:p w:rsidR="00F91D43" w:rsidRPr="0006265E" w:rsidRDefault="00F91D43" w:rsidP="0089511A">
      <w:pPr>
        <w:rPr>
          <w:bCs/>
          <w:szCs w:val="21"/>
        </w:rPr>
      </w:pPr>
    </w:p>
    <w:p w:rsidR="00773145" w:rsidRPr="0006265E" w:rsidRDefault="00773145" w:rsidP="0089511A">
      <w:pPr>
        <w:rPr>
          <w:bCs/>
          <w:szCs w:val="21"/>
        </w:rPr>
      </w:pPr>
    </w:p>
    <w:p w:rsidR="003330B6" w:rsidRPr="003330B6" w:rsidRDefault="003330B6" w:rsidP="0089511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3330B6" w:rsidRPr="003330B6" w:rsidRDefault="003330B6" w:rsidP="0089511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3330B6" w:rsidRPr="003330B6" w:rsidRDefault="003330B6" w:rsidP="0089511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3330B6" w:rsidRPr="003330B6" w:rsidRDefault="003330B6" w:rsidP="0089511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2482A" w:rsidRDefault="003330B6" w:rsidP="0089511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3330B6" w:rsidRPr="003330B6" w:rsidRDefault="003330B6" w:rsidP="0089511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3330B6" w:rsidRPr="003330B6" w:rsidRDefault="003330B6" w:rsidP="0089511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3330B6" w:rsidRPr="003330B6" w:rsidRDefault="003330B6" w:rsidP="0089511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3330B6" w:rsidRPr="003330B6" w:rsidRDefault="003330B6" w:rsidP="0089511A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C6321D" w:rsidRPr="003330B6" w:rsidRDefault="003330B6" w:rsidP="0089511A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sectPr w:rsidR="00C6321D" w:rsidRPr="003330B6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B8" w:rsidRDefault="005B75B8">
      <w:r>
        <w:separator/>
      </w:r>
    </w:p>
  </w:endnote>
  <w:endnote w:type="continuationSeparator" w:id="1">
    <w:p w:rsidR="005B75B8" w:rsidRDefault="005B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F8098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F8098E">
      <w:rPr>
        <w:rFonts w:ascii="方正姚体" w:eastAsia="方正姚体"/>
        <w:kern w:val="0"/>
        <w:szCs w:val="21"/>
      </w:rPr>
      <w:fldChar w:fldCharType="separate"/>
    </w:r>
    <w:r w:rsidR="0089511A">
      <w:rPr>
        <w:rFonts w:ascii="方正姚体" w:eastAsia="方正姚体"/>
        <w:noProof/>
        <w:kern w:val="0"/>
        <w:szCs w:val="21"/>
      </w:rPr>
      <w:t>2</w:t>
    </w:r>
    <w:r w:rsidR="00F8098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B8" w:rsidRDefault="005B75B8">
      <w:r>
        <w:separator/>
      </w:r>
    </w:p>
  </w:footnote>
  <w:footnote w:type="continuationSeparator" w:id="1">
    <w:p w:rsidR="005B75B8" w:rsidRDefault="005B7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56DE1"/>
    <w:rsid w:val="0006074F"/>
    <w:rsid w:val="0006265E"/>
    <w:rsid w:val="000649FF"/>
    <w:rsid w:val="000663A1"/>
    <w:rsid w:val="00067E08"/>
    <w:rsid w:val="000721D3"/>
    <w:rsid w:val="0007792C"/>
    <w:rsid w:val="00080A1A"/>
    <w:rsid w:val="000815BE"/>
    <w:rsid w:val="000828F5"/>
    <w:rsid w:val="00085F26"/>
    <w:rsid w:val="00090628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17630"/>
    <w:rsid w:val="00120BDC"/>
    <w:rsid w:val="001341E8"/>
    <w:rsid w:val="00134275"/>
    <w:rsid w:val="00140FF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8757E"/>
    <w:rsid w:val="002904B8"/>
    <w:rsid w:val="00295DF5"/>
    <w:rsid w:val="002A022A"/>
    <w:rsid w:val="002A598F"/>
    <w:rsid w:val="002B1B16"/>
    <w:rsid w:val="002B51C1"/>
    <w:rsid w:val="002D5BAE"/>
    <w:rsid w:val="002E37FF"/>
    <w:rsid w:val="002E5DC5"/>
    <w:rsid w:val="002E5F2A"/>
    <w:rsid w:val="002F0BED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3722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040E"/>
    <w:rsid w:val="003E0FAD"/>
    <w:rsid w:val="003E754D"/>
    <w:rsid w:val="003F05DE"/>
    <w:rsid w:val="003F0933"/>
    <w:rsid w:val="003F0CD0"/>
    <w:rsid w:val="003F5825"/>
    <w:rsid w:val="003F7A88"/>
    <w:rsid w:val="00400E78"/>
    <w:rsid w:val="004148D5"/>
    <w:rsid w:val="00414A9C"/>
    <w:rsid w:val="00430ACF"/>
    <w:rsid w:val="00431D1E"/>
    <w:rsid w:val="0043213E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C7E66"/>
    <w:rsid w:val="004E52F4"/>
    <w:rsid w:val="004E7135"/>
    <w:rsid w:val="004F22B8"/>
    <w:rsid w:val="004F2AB3"/>
    <w:rsid w:val="004F47CD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5B8"/>
    <w:rsid w:val="005B7CEB"/>
    <w:rsid w:val="005C6904"/>
    <w:rsid w:val="005F3336"/>
    <w:rsid w:val="00602E6C"/>
    <w:rsid w:val="00610C62"/>
    <w:rsid w:val="00633B0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18BF"/>
    <w:rsid w:val="006B2FAD"/>
    <w:rsid w:val="006C005B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27FB1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6588"/>
    <w:rsid w:val="00797837"/>
    <w:rsid w:val="007A4BED"/>
    <w:rsid w:val="007B0D11"/>
    <w:rsid w:val="007B543B"/>
    <w:rsid w:val="007D22D2"/>
    <w:rsid w:val="007F5895"/>
    <w:rsid w:val="00805130"/>
    <w:rsid w:val="00805764"/>
    <w:rsid w:val="0082482A"/>
    <w:rsid w:val="00827E97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11A"/>
    <w:rsid w:val="008955F8"/>
    <w:rsid w:val="0089589B"/>
    <w:rsid w:val="008B0A5A"/>
    <w:rsid w:val="008B0E3F"/>
    <w:rsid w:val="008B3081"/>
    <w:rsid w:val="008B4DCA"/>
    <w:rsid w:val="008B541B"/>
    <w:rsid w:val="008C4571"/>
    <w:rsid w:val="008C7765"/>
    <w:rsid w:val="008D4D33"/>
    <w:rsid w:val="008F5575"/>
    <w:rsid w:val="008F5E49"/>
    <w:rsid w:val="00910D84"/>
    <w:rsid w:val="0091777E"/>
    <w:rsid w:val="00927BD3"/>
    <w:rsid w:val="00940B93"/>
    <w:rsid w:val="0096089F"/>
    <w:rsid w:val="00961AEF"/>
    <w:rsid w:val="0099761C"/>
    <w:rsid w:val="009A1CD4"/>
    <w:rsid w:val="009C213E"/>
    <w:rsid w:val="009C2F45"/>
    <w:rsid w:val="009C31DF"/>
    <w:rsid w:val="009C50AB"/>
    <w:rsid w:val="009D5649"/>
    <w:rsid w:val="009F1E68"/>
    <w:rsid w:val="009F7106"/>
    <w:rsid w:val="00A005AB"/>
    <w:rsid w:val="00A054DA"/>
    <w:rsid w:val="00A11D02"/>
    <w:rsid w:val="00A13AC1"/>
    <w:rsid w:val="00A174E5"/>
    <w:rsid w:val="00A44B8C"/>
    <w:rsid w:val="00A50A07"/>
    <w:rsid w:val="00A56022"/>
    <w:rsid w:val="00A602F6"/>
    <w:rsid w:val="00A6662F"/>
    <w:rsid w:val="00A71D38"/>
    <w:rsid w:val="00A94BB0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3A6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28E"/>
    <w:rsid w:val="00BD5420"/>
    <w:rsid w:val="00BE3BCA"/>
    <w:rsid w:val="00BF4E7A"/>
    <w:rsid w:val="00BF5E63"/>
    <w:rsid w:val="00BF6386"/>
    <w:rsid w:val="00C06640"/>
    <w:rsid w:val="00C12C57"/>
    <w:rsid w:val="00C2257A"/>
    <w:rsid w:val="00C229CD"/>
    <w:rsid w:val="00C238EF"/>
    <w:rsid w:val="00C25435"/>
    <w:rsid w:val="00C32C47"/>
    <w:rsid w:val="00C432EA"/>
    <w:rsid w:val="00C57ECE"/>
    <w:rsid w:val="00C612DF"/>
    <w:rsid w:val="00C61B8D"/>
    <w:rsid w:val="00C61F58"/>
    <w:rsid w:val="00C624A2"/>
    <w:rsid w:val="00C6321D"/>
    <w:rsid w:val="00C65858"/>
    <w:rsid w:val="00C7119F"/>
    <w:rsid w:val="00C77355"/>
    <w:rsid w:val="00C817C6"/>
    <w:rsid w:val="00C83A86"/>
    <w:rsid w:val="00C903F7"/>
    <w:rsid w:val="00C909E8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68"/>
    <w:rsid w:val="00D12FF5"/>
    <w:rsid w:val="00D177D2"/>
    <w:rsid w:val="00D24097"/>
    <w:rsid w:val="00D27BCB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37BC"/>
    <w:rsid w:val="00D64B43"/>
    <w:rsid w:val="00D64CC7"/>
    <w:rsid w:val="00D70677"/>
    <w:rsid w:val="00D70B4B"/>
    <w:rsid w:val="00D81549"/>
    <w:rsid w:val="00D87CCE"/>
    <w:rsid w:val="00D924FC"/>
    <w:rsid w:val="00DA308F"/>
    <w:rsid w:val="00DB6DE4"/>
    <w:rsid w:val="00DB7648"/>
    <w:rsid w:val="00DD2D61"/>
    <w:rsid w:val="00DD32BD"/>
    <w:rsid w:val="00DD3D54"/>
    <w:rsid w:val="00DE1211"/>
    <w:rsid w:val="00DF0621"/>
    <w:rsid w:val="00DF122B"/>
    <w:rsid w:val="00E17EE6"/>
    <w:rsid w:val="00E22873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862C3"/>
    <w:rsid w:val="00E96EE7"/>
    <w:rsid w:val="00EB1F90"/>
    <w:rsid w:val="00EB2DAE"/>
    <w:rsid w:val="00EB5E3B"/>
    <w:rsid w:val="00EB6513"/>
    <w:rsid w:val="00EB6580"/>
    <w:rsid w:val="00EC272E"/>
    <w:rsid w:val="00EC32B4"/>
    <w:rsid w:val="00EC7589"/>
    <w:rsid w:val="00EF51BA"/>
    <w:rsid w:val="00F16E6F"/>
    <w:rsid w:val="00F25FE8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45280"/>
    <w:rsid w:val="00F70C16"/>
    <w:rsid w:val="00F72189"/>
    <w:rsid w:val="00F74D56"/>
    <w:rsid w:val="00F77130"/>
    <w:rsid w:val="00F8098E"/>
    <w:rsid w:val="00F82FA1"/>
    <w:rsid w:val="00F835EE"/>
    <w:rsid w:val="00F8540D"/>
    <w:rsid w:val="00F91D43"/>
    <w:rsid w:val="00F937AD"/>
    <w:rsid w:val="00F96AEF"/>
    <w:rsid w:val="00F978A8"/>
    <w:rsid w:val="00FA4A2B"/>
    <w:rsid w:val="00FA7D63"/>
    <w:rsid w:val="00FA7F29"/>
    <w:rsid w:val="00FB5634"/>
    <w:rsid w:val="00FC3174"/>
    <w:rsid w:val="00FC3402"/>
    <w:rsid w:val="00FD4C2E"/>
    <w:rsid w:val="00FD632D"/>
    <w:rsid w:val="00FD6C7A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827E97"/>
    <w:rPr>
      <w:sz w:val="18"/>
      <w:szCs w:val="18"/>
    </w:rPr>
  </w:style>
  <w:style w:type="character" w:customStyle="1" w:styleId="Char">
    <w:name w:val="批注框文本 Char"/>
    <w:basedOn w:val="a0"/>
    <w:link w:val="ab"/>
    <w:rsid w:val="00827E9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94F0E-F4A5-42CB-A39A-73656A528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356</Words>
  <Characters>2033</Characters>
  <Application>Microsoft Office Word</Application>
  <DocSecurity>0</DocSecurity>
  <Lines>16</Lines>
  <Paragraphs>4</Paragraphs>
  <ScaleCrop>false</ScaleCrop>
  <Company>2ndSpAcE</Company>
  <LinksUpToDate>false</LinksUpToDate>
  <CharactersWithSpaces>2385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41</cp:revision>
  <cp:lastPrinted>2004-04-23T07:06:00Z</cp:lastPrinted>
  <dcterms:created xsi:type="dcterms:W3CDTF">2019-05-09T07:35:00Z</dcterms:created>
  <dcterms:modified xsi:type="dcterms:W3CDTF">2020-06-29T05:36:00Z</dcterms:modified>
</cp:coreProperties>
</file>