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F8F" w:rsidRPr="002523C1" w:rsidRDefault="00D30BF4" w:rsidP="00D30BF4">
      <w:pPr>
        <w:jc w:val="center"/>
        <w:rPr>
          <w:b/>
          <w:bCs/>
          <w:sz w:val="36"/>
          <w:szCs w:val="36"/>
          <w:shd w:val="pct15" w:color="auto" w:fill="FFFFFF"/>
        </w:rPr>
      </w:pPr>
      <w:r>
        <w:rPr>
          <w:rFonts w:hint="eastAsia"/>
          <w:b/>
          <w:bCs/>
          <w:sz w:val="36"/>
          <w:szCs w:val="36"/>
          <w:shd w:val="pct15" w:color="auto" w:fill="FFFFFF"/>
        </w:rPr>
        <w:t>作</w:t>
      </w:r>
      <w:r>
        <w:rPr>
          <w:rFonts w:hint="eastAsia"/>
          <w:b/>
          <w:bCs/>
          <w:sz w:val="36"/>
          <w:szCs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zCs w:val="36"/>
          <w:shd w:val="pct15" w:color="auto" w:fill="FFFFFF"/>
        </w:rPr>
        <w:t>者</w:t>
      </w:r>
      <w:r w:rsidR="00244F8F" w:rsidRPr="002523C1">
        <w:rPr>
          <w:rFonts w:hint="eastAsia"/>
          <w:b/>
          <w:bCs/>
          <w:sz w:val="36"/>
          <w:szCs w:val="36"/>
          <w:shd w:val="pct15" w:color="auto" w:fill="FFFFFF"/>
        </w:rPr>
        <w:t xml:space="preserve"> </w:t>
      </w:r>
      <w:r w:rsidR="00244F8F" w:rsidRPr="002523C1">
        <w:rPr>
          <w:rFonts w:hint="eastAsia"/>
          <w:b/>
          <w:bCs/>
          <w:sz w:val="36"/>
          <w:szCs w:val="36"/>
          <w:shd w:val="pct15" w:color="auto" w:fill="FFFFFF"/>
        </w:rPr>
        <w:t>推</w:t>
      </w:r>
      <w:r w:rsidR="00244F8F" w:rsidRPr="002523C1">
        <w:rPr>
          <w:rFonts w:hint="eastAsia"/>
          <w:b/>
          <w:bCs/>
          <w:sz w:val="36"/>
          <w:szCs w:val="36"/>
          <w:shd w:val="pct15" w:color="auto" w:fill="FFFFFF"/>
        </w:rPr>
        <w:t xml:space="preserve"> </w:t>
      </w:r>
      <w:r w:rsidR="00244F8F" w:rsidRPr="002523C1">
        <w:rPr>
          <w:rFonts w:hint="eastAsia"/>
          <w:b/>
          <w:bCs/>
          <w:sz w:val="36"/>
          <w:szCs w:val="36"/>
          <w:shd w:val="pct15" w:color="auto" w:fill="FFFFFF"/>
        </w:rPr>
        <w:t>荐</w:t>
      </w:r>
    </w:p>
    <w:p w:rsidR="00244F8F" w:rsidRDefault="00244F8F" w:rsidP="00D30BF4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:rsidR="00D30BF4" w:rsidRPr="00D30BF4" w:rsidRDefault="00D30BF4" w:rsidP="00D30BF4">
      <w:pPr>
        <w:tabs>
          <w:tab w:val="left" w:pos="341"/>
          <w:tab w:val="left" w:pos="5235"/>
        </w:tabs>
        <w:jc w:val="center"/>
        <w:rPr>
          <w:b/>
          <w:sz w:val="36"/>
          <w:szCs w:val="36"/>
        </w:rPr>
      </w:pPr>
      <w:r w:rsidRPr="00D30BF4">
        <w:rPr>
          <w:rFonts w:hint="eastAsia"/>
          <w:b/>
          <w:sz w:val="36"/>
          <w:szCs w:val="36"/>
        </w:rPr>
        <w:t>乔纳森·萨姆欣（</w:t>
      </w:r>
      <w:r w:rsidRPr="00D30BF4">
        <w:rPr>
          <w:rFonts w:hint="eastAsia"/>
          <w:b/>
          <w:sz w:val="36"/>
          <w:szCs w:val="36"/>
        </w:rPr>
        <w:t>Jonathan Sumption</w:t>
      </w:r>
      <w:r w:rsidRPr="00D30BF4">
        <w:rPr>
          <w:rFonts w:hint="eastAsia"/>
          <w:b/>
          <w:sz w:val="36"/>
          <w:szCs w:val="36"/>
        </w:rPr>
        <w:t>）</w:t>
      </w:r>
    </w:p>
    <w:p w:rsidR="00D30BF4" w:rsidRDefault="00D30BF4" w:rsidP="00D30BF4">
      <w:pPr>
        <w:tabs>
          <w:tab w:val="left" w:pos="341"/>
          <w:tab w:val="left" w:pos="5235"/>
        </w:tabs>
        <w:jc w:val="left"/>
        <w:rPr>
          <w:b/>
        </w:rPr>
      </w:pPr>
    </w:p>
    <w:p w:rsidR="00D30BF4" w:rsidRPr="005508BD" w:rsidRDefault="00D30BF4" w:rsidP="00D30BF4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:rsidR="00D30BF4" w:rsidRDefault="00D30BF4" w:rsidP="00D30BF4">
      <w:pPr>
        <w:ind w:right="420"/>
        <w:rPr>
          <w:b/>
          <w:bCs/>
          <w:szCs w:val="21"/>
        </w:rPr>
      </w:pPr>
      <w:r>
        <w:rPr>
          <w:b/>
          <w:bCs/>
          <w:szCs w:val="21"/>
        </w:rPr>
        <w:t>作者简介</w:t>
      </w:r>
      <w:r>
        <w:rPr>
          <w:rFonts w:hint="eastAsia"/>
          <w:b/>
          <w:bCs/>
          <w:szCs w:val="21"/>
        </w:rPr>
        <w:t>：</w:t>
      </w:r>
    </w:p>
    <w:p w:rsidR="00D30BF4" w:rsidRDefault="00D30BF4" w:rsidP="00D30BF4">
      <w:pPr>
        <w:ind w:right="420"/>
        <w:rPr>
          <w:b/>
          <w:bCs/>
          <w:szCs w:val="21"/>
        </w:rPr>
      </w:pPr>
    </w:p>
    <w:p w:rsidR="00D30BF4" w:rsidRPr="00472A4C" w:rsidRDefault="00D30BF4" w:rsidP="00D30BF4">
      <w:pPr>
        <w:ind w:firstLineChars="200" w:firstLine="422"/>
      </w:pPr>
      <w:r w:rsidRPr="00472A4C">
        <w:rPr>
          <w:rFonts w:hint="eastAsia"/>
          <w:b/>
        </w:rPr>
        <w:t>乔纳森·萨姆欣（</w:t>
      </w:r>
      <w:r w:rsidRPr="00472A4C">
        <w:rPr>
          <w:rFonts w:hint="eastAsia"/>
          <w:b/>
        </w:rPr>
        <w:t>Jonathan Sumption</w:t>
      </w:r>
      <w:r w:rsidRPr="00472A4C">
        <w:rPr>
          <w:rFonts w:hint="eastAsia"/>
          <w:b/>
        </w:rPr>
        <w:t>）</w:t>
      </w:r>
      <w:r w:rsidRPr="00472A4C">
        <w:rPr>
          <w:rFonts w:hint="eastAsia"/>
        </w:rPr>
        <w:t>，英国最高法院法官桑普逊勳爵（</w:t>
      </w:r>
      <w:r w:rsidRPr="00472A4C">
        <w:rPr>
          <w:rFonts w:hint="eastAsia"/>
        </w:rPr>
        <w:t>Lord</w:t>
      </w:r>
      <w:r w:rsidRPr="00472A4C">
        <w:t xml:space="preserve"> </w:t>
      </w:r>
      <w:r w:rsidRPr="00472A4C">
        <w:rPr>
          <w:rFonts w:hint="eastAsia"/>
        </w:rPr>
        <w:t>Sumption</w:t>
      </w:r>
      <w:r w:rsidRPr="00472A4C">
        <w:rPr>
          <w:rFonts w:hint="eastAsia"/>
        </w:rPr>
        <w:t>），是位英国法官和历史学家。</w:t>
      </w:r>
      <w:r w:rsidRPr="00472A4C">
        <w:rPr>
          <w:rFonts w:hint="eastAsia"/>
        </w:rPr>
        <w:t>2012</w:t>
      </w:r>
      <w:r w:rsidRPr="00472A4C">
        <w:rPr>
          <w:rFonts w:hint="eastAsia"/>
        </w:rPr>
        <w:t>年至</w:t>
      </w:r>
      <w:r w:rsidRPr="00472A4C">
        <w:rPr>
          <w:rFonts w:hint="eastAsia"/>
        </w:rPr>
        <w:t>2018</w:t>
      </w:r>
      <w:r w:rsidRPr="00472A4C">
        <w:rPr>
          <w:rFonts w:hint="eastAsia"/>
        </w:rPr>
        <w:t>年期间，他担任最高法院大法官。他著有多部关于中世纪历史的作品，包括</w:t>
      </w:r>
      <w:r w:rsidRPr="00472A4C">
        <w:rPr>
          <w:i/>
        </w:rPr>
        <w:t>The Age of Pilgrimage</w:t>
      </w:r>
      <w:r w:rsidRPr="00472A4C">
        <w:rPr>
          <w:rFonts w:hint="eastAsia"/>
        </w:rPr>
        <w:t>、</w:t>
      </w:r>
      <w:r w:rsidRPr="00472A4C">
        <w:rPr>
          <w:i/>
        </w:rPr>
        <w:t>the Albigensian Crusade</w:t>
      </w:r>
      <w:r w:rsidRPr="00472A4C">
        <w:rPr>
          <w:rFonts w:hint="eastAsia"/>
        </w:rPr>
        <w:t>以及四部有关百年战争的作品，其中的第三部作品</w:t>
      </w:r>
      <w:r w:rsidRPr="00472A4C">
        <w:t>Divided Houses</w:t>
      </w:r>
      <w:r w:rsidRPr="00472A4C">
        <w:rPr>
          <w:rFonts w:hint="eastAsia"/>
        </w:rPr>
        <w:t>赢得了</w:t>
      </w:r>
      <w:r w:rsidRPr="00472A4C">
        <w:rPr>
          <w:rFonts w:hint="eastAsia"/>
        </w:rPr>
        <w:t>2</w:t>
      </w:r>
      <w:r w:rsidRPr="00472A4C">
        <w:t>009</w:t>
      </w:r>
      <w:r w:rsidRPr="00472A4C">
        <w:rPr>
          <w:rFonts w:hint="eastAsia"/>
        </w:rPr>
        <w:t>年沃尔夫森历史奖（</w:t>
      </w:r>
      <w:r w:rsidRPr="00472A4C">
        <w:t>Wolfson History Prize</w:t>
      </w:r>
      <w:r w:rsidRPr="00472A4C">
        <w:rPr>
          <w:rFonts w:hint="eastAsia"/>
        </w:rPr>
        <w:t>）。他此前的作品均由费伯</w:t>
      </w:r>
      <w:r w:rsidRPr="00472A4C">
        <w:t>-</w:t>
      </w:r>
      <w:r w:rsidRPr="00472A4C">
        <w:rPr>
          <w:rFonts w:hint="eastAsia"/>
        </w:rPr>
        <w:t>费伯（</w:t>
      </w:r>
      <w:r w:rsidRPr="00472A4C">
        <w:t>Faber &amp; Faber</w:t>
      </w:r>
      <w:r w:rsidRPr="00472A4C">
        <w:rPr>
          <w:rFonts w:hint="eastAsia"/>
        </w:rPr>
        <w:t>）出版社出版。</w:t>
      </w:r>
    </w:p>
    <w:p w:rsidR="00D30BF4" w:rsidRPr="006C1EC5" w:rsidRDefault="00D30BF4" w:rsidP="00D30BF4">
      <w:pPr>
        <w:ind w:right="420"/>
        <w:rPr>
          <w:b/>
          <w:bCs/>
          <w:szCs w:val="21"/>
        </w:rPr>
      </w:pPr>
    </w:p>
    <w:p w:rsidR="00D30BF4" w:rsidRDefault="00D30BF4" w:rsidP="00D30BF4">
      <w:pPr>
        <w:tabs>
          <w:tab w:val="left" w:pos="341"/>
          <w:tab w:val="left" w:pos="5235"/>
          <w:tab w:val="left" w:pos="8080"/>
        </w:tabs>
        <w:rPr>
          <w:b/>
          <w:bCs/>
          <w:color w:val="000000"/>
          <w:szCs w:val="21"/>
        </w:rPr>
      </w:pPr>
    </w:p>
    <w:p w:rsidR="00A10F0C" w:rsidRPr="005508BD" w:rsidRDefault="00715AD0" w:rsidP="00D30BF4">
      <w:pPr>
        <w:tabs>
          <w:tab w:val="left" w:pos="341"/>
          <w:tab w:val="left" w:pos="5235"/>
          <w:tab w:val="left" w:pos="8080"/>
        </w:tabs>
        <w:rPr>
          <w:b/>
          <w:bCs/>
          <w:color w:val="000000"/>
          <w:szCs w:val="21"/>
        </w:rPr>
      </w:pPr>
      <w:r>
        <w:rPr>
          <w:b/>
          <w:bCs/>
          <w:noProof/>
          <w:color w:val="000000"/>
          <w:szCs w:val="21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margin">
              <wp:posOffset>3987800</wp:posOffset>
            </wp:positionH>
            <wp:positionV relativeFrom="margin">
              <wp:posOffset>3195320</wp:posOffset>
            </wp:positionV>
            <wp:extent cx="1356360" cy="2138680"/>
            <wp:effectExtent l="19050" t="0" r="0" b="0"/>
            <wp:wrapSquare wrapText="bothSides"/>
            <wp:docPr id="2" name="图片 2" descr="TRIALS OF THE STA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RIALS OF THE STATE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6360" cy="2138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44F8F" w:rsidRPr="005508BD">
        <w:rPr>
          <w:b/>
          <w:bCs/>
          <w:color w:val="000000"/>
          <w:szCs w:val="21"/>
        </w:rPr>
        <w:t>中文书名：</w:t>
      </w:r>
      <w:r w:rsidR="00014408" w:rsidRPr="005508BD">
        <w:rPr>
          <w:rFonts w:hint="eastAsia"/>
          <w:b/>
          <w:bCs/>
          <w:color w:val="000000"/>
          <w:szCs w:val="21"/>
        </w:rPr>
        <w:t>《</w:t>
      </w:r>
      <w:r w:rsidR="00A37940" w:rsidRPr="00A37940">
        <w:rPr>
          <w:rFonts w:hint="eastAsia"/>
          <w:b/>
          <w:bCs/>
          <w:color w:val="000000"/>
          <w:szCs w:val="21"/>
        </w:rPr>
        <w:t>审判</w:t>
      </w:r>
      <w:r w:rsidR="00B111A8">
        <w:rPr>
          <w:rFonts w:hint="eastAsia"/>
          <w:b/>
          <w:bCs/>
          <w:color w:val="000000"/>
          <w:szCs w:val="21"/>
        </w:rPr>
        <w:t>：</w:t>
      </w:r>
      <w:r w:rsidR="00A37940" w:rsidRPr="00A37940">
        <w:rPr>
          <w:rFonts w:hint="eastAsia"/>
          <w:b/>
          <w:bCs/>
          <w:color w:val="000000"/>
          <w:szCs w:val="21"/>
        </w:rPr>
        <w:t>法律与政治的衰落</w:t>
      </w:r>
      <w:r w:rsidR="00014408" w:rsidRPr="005508BD">
        <w:rPr>
          <w:rFonts w:hint="eastAsia"/>
          <w:b/>
          <w:bCs/>
          <w:color w:val="000000"/>
          <w:szCs w:val="21"/>
        </w:rPr>
        <w:t>》</w:t>
      </w:r>
    </w:p>
    <w:p w:rsidR="00692224" w:rsidRDefault="00A10F0C" w:rsidP="00D30BF4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5508BD">
        <w:rPr>
          <w:b/>
          <w:bCs/>
          <w:color w:val="000000"/>
          <w:szCs w:val="21"/>
        </w:rPr>
        <w:t>英</w:t>
      </w:r>
      <w:r w:rsidR="00132921" w:rsidRPr="005508BD">
        <w:rPr>
          <w:b/>
          <w:bCs/>
          <w:color w:val="000000"/>
          <w:szCs w:val="21"/>
        </w:rPr>
        <w:t>文书名：</w:t>
      </w:r>
      <w:r w:rsidR="008A211C" w:rsidRPr="008A211C">
        <w:rPr>
          <w:b/>
          <w:bCs/>
          <w:color w:val="000000"/>
          <w:szCs w:val="21"/>
        </w:rPr>
        <w:t>TRIALS OF THE STATE</w:t>
      </w:r>
      <w:r w:rsidR="008A211C">
        <w:rPr>
          <w:b/>
          <w:bCs/>
          <w:color w:val="000000"/>
          <w:szCs w:val="21"/>
        </w:rPr>
        <w:t>: LAW AND THE DECLINE OF POLITICS</w:t>
      </w:r>
    </w:p>
    <w:p w:rsidR="00E00CC0" w:rsidRPr="005508BD" w:rsidRDefault="00CD409A" w:rsidP="00D30BF4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5508BD">
        <w:rPr>
          <w:b/>
          <w:bCs/>
          <w:color w:val="000000"/>
          <w:szCs w:val="21"/>
        </w:rPr>
        <w:t>作</w:t>
      </w:r>
      <w:r w:rsidRPr="005508BD">
        <w:rPr>
          <w:b/>
          <w:bCs/>
          <w:color w:val="000000"/>
          <w:szCs w:val="21"/>
        </w:rPr>
        <w:t xml:space="preserve">    </w:t>
      </w:r>
      <w:r w:rsidRPr="005508BD">
        <w:rPr>
          <w:b/>
          <w:bCs/>
          <w:color w:val="000000"/>
          <w:szCs w:val="21"/>
        </w:rPr>
        <w:t>者：</w:t>
      </w:r>
      <w:r w:rsidR="008A211C" w:rsidRPr="008A211C">
        <w:rPr>
          <w:b/>
          <w:bCs/>
          <w:color w:val="000000"/>
          <w:szCs w:val="21"/>
        </w:rPr>
        <w:t>Jonathan Sumption</w:t>
      </w:r>
      <w:hyperlink r:id="rId8" w:history="1"/>
    </w:p>
    <w:p w:rsidR="00D30BF4" w:rsidRPr="00061504" w:rsidRDefault="00D30BF4" w:rsidP="00D30BF4">
      <w:pPr>
        <w:rPr>
          <w:b/>
        </w:rPr>
      </w:pPr>
      <w:r w:rsidRPr="000C1EE1">
        <w:rPr>
          <w:rFonts w:hint="eastAsia"/>
          <w:b/>
        </w:rPr>
        <w:t>出</w:t>
      </w:r>
      <w:r w:rsidRPr="000C1EE1">
        <w:rPr>
          <w:b/>
        </w:rPr>
        <w:t xml:space="preserve"> </w:t>
      </w:r>
      <w:r w:rsidRPr="000C1EE1">
        <w:rPr>
          <w:rFonts w:hint="eastAsia"/>
          <w:b/>
        </w:rPr>
        <w:t>版</w:t>
      </w:r>
      <w:r w:rsidRPr="000C1EE1">
        <w:rPr>
          <w:b/>
        </w:rPr>
        <w:t xml:space="preserve"> </w:t>
      </w:r>
      <w:r w:rsidRPr="000C1EE1">
        <w:rPr>
          <w:rFonts w:hint="eastAsia"/>
          <w:b/>
        </w:rPr>
        <w:t>社：</w:t>
      </w:r>
      <w:r w:rsidRPr="002A670A">
        <w:rPr>
          <w:b/>
        </w:rPr>
        <w:t>Profile Books</w:t>
      </w:r>
    </w:p>
    <w:p w:rsidR="00D30BF4" w:rsidRPr="000C1EE1" w:rsidRDefault="00D30BF4" w:rsidP="00D30BF4">
      <w:pPr>
        <w:rPr>
          <w:b/>
        </w:rPr>
      </w:pPr>
      <w:r w:rsidRPr="000C1EE1">
        <w:rPr>
          <w:rFonts w:hint="eastAsia"/>
          <w:b/>
        </w:rPr>
        <w:t>代理</w:t>
      </w:r>
      <w:r>
        <w:rPr>
          <w:rFonts w:hint="eastAsia"/>
          <w:b/>
        </w:rPr>
        <w:t>公司</w:t>
      </w:r>
      <w:r w:rsidRPr="000C1EE1">
        <w:rPr>
          <w:rFonts w:hint="eastAsia"/>
          <w:b/>
        </w:rPr>
        <w:t>：</w:t>
      </w:r>
      <w:r>
        <w:rPr>
          <w:rFonts w:hint="eastAsia"/>
          <w:b/>
        </w:rPr>
        <w:t>ANA/Jackie Huang</w:t>
      </w:r>
    </w:p>
    <w:p w:rsidR="00244F8F" w:rsidRPr="005508BD" w:rsidRDefault="00244F8F" w:rsidP="00D30BF4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5508BD">
        <w:rPr>
          <w:b/>
          <w:bCs/>
          <w:color w:val="000000"/>
          <w:szCs w:val="21"/>
        </w:rPr>
        <w:t>页</w:t>
      </w:r>
      <w:r w:rsidRPr="005508BD">
        <w:rPr>
          <w:b/>
          <w:bCs/>
          <w:color w:val="000000"/>
          <w:szCs w:val="21"/>
        </w:rPr>
        <w:t xml:space="preserve">    </w:t>
      </w:r>
      <w:r w:rsidR="00D55CF3" w:rsidRPr="005508BD">
        <w:rPr>
          <w:rFonts w:hint="eastAsia"/>
          <w:b/>
          <w:bCs/>
          <w:color w:val="000000"/>
          <w:szCs w:val="21"/>
        </w:rPr>
        <w:t>数</w:t>
      </w:r>
      <w:r w:rsidRPr="005508BD">
        <w:rPr>
          <w:b/>
          <w:bCs/>
          <w:color w:val="000000"/>
          <w:szCs w:val="21"/>
        </w:rPr>
        <w:t>：</w:t>
      </w:r>
      <w:r w:rsidR="008A211C">
        <w:rPr>
          <w:b/>
          <w:bCs/>
          <w:color w:val="000000"/>
          <w:szCs w:val="21"/>
        </w:rPr>
        <w:t>128</w:t>
      </w:r>
      <w:r w:rsidR="00A25698">
        <w:rPr>
          <w:b/>
          <w:bCs/>
          <w:color w:val="000000"/>
          <w:szCs w:val="21"/>
        </w:rPr>
        <w:t>页</w:t>
      </w:r>
    </w:p>
    <w:p w:rsidR="00082504" w:rsidRPr="005508BD" w:rsidRDefault="00082504" w:rsidP="00D30BF4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5508BD">
        <w:rPr>
          <w:b/>
          <w:bCs/>
          <w:color w:val="000000"/>
          <w:szCs w:val="21"/>
        </w:rPr>
        <w:t>出版</w:t>
      </w:r>
      <w:r w:rsidRPr="005508BD">
        <w:rPr>
          <w:rFonts w:hint="eastAsia"/>
          <w:b/>
          <w:bCs/>
          <w:color w:val="000000"/>
          <w:szCs w:val="21"/>
        </w:rPr>
        <w:t>时间</w:t>
      </w:r>
      <w:r w:rsidRPr="005508BD">
        <w:rPr>
          <w:b/>
          <w:bCs/>
          <w:color w:val="000000"/>
          <w:szCs w:val="21"/>
        </w:rPr>
        <w:t>：</w:t>
      </w:r>
      <w:r w:rsidR="00D92017">
        <w:rPr>
          <w:rFonts w:hint="eastAsia"/>
          <w:b/>
          <w:bCs/>
          <w:color w:val="000000"/>
          <w:szCs w:val="21"/>
        </w:rPr>
        <w:t>2</w:t>
      </w:r>
      <w:r w:rsidR="00D92017">
        <w:rPr>
          <w:b/>
          <w:bCs/>
          <w:color w:val="000000"/>
          <w:szCs w:val="21"/>
        </w:rPr>
        <w:t>0</w:t>
      </w:r>
      <w:r w:rsidR="009820AB">
        <w:rPr>
          <w:b/>
          <w:bCs/>
          <w:color w:val="000000"/>
          <w:szCs w:val="21"/>
        </w:rPr>
        <w:t>1</w:t>
      </w:r>
      <w:r w:rsidR="00A25698">
        <w:rPr>
          <w:b/>
          <w:bCs/>
          <w:color w:val="000000"/>
          <w:szCs w:val="21"/>
        </w:rPr>
        <w:t>9</w:t>
      </w:r>
      <w:r w:rsidR="00D92017">
        <w:rPr>
          <w:b/>
          <w:bCs/>
          <w:color w:val="000000"/>
          <w:szCs w:val="21"/>
        </w:rPr>
        <w:t>年</w:t>
      </w:r>
      <w:r w:rsidR="00981AA4">
        <w:rPr>
          <w:b/>
          <w:bCs/>
          <w:color w:val="000000"/>
          <w:szCs w:val="21"/>
        </w:rPr>
        <w:t>8</w:t>
      </w:r>
      <w:r w:rsidR="00A25698">
        <w:rPr>
          <w:rFonts w:hint="eastAsia"/>
          <w:b/>
          <w:bCs/>
          <w:color w:val="000000"/>
          <w:szCs w:val="21"/>
        </w:rPr>
        <w:t>月</w:t>
      </w:r>
    </w:p>
    <w:p w:rsidR="003250A9" w:rsidRPr="005508BD" w:rsidRDefault="003250A9" w:rsidP="00D30BF4">
      <w:pPr>
        <w:rPr>
          <w:b/>
          <w:bCs/>
          <w:color w:val="000000"/>
        </w:rPr>
      </w:pPr>
      <w:r w:rsidRPr="005508BD">
        <w:rPr>
          <w:rFonts w:hint="eastAsia"/>
          <w:b/>
          <w:bCs/>
          <w:color w:val="000000"/>
        </w:rPr>
        <w:t>代理地区：中国大陆、台湾</w:t>
      </w:r>
    </w:p>
    <w:p w:rsidR="00507886" w:rsidRPr="005508BD" w:rsidRDefault="000810D5" w:rsidP="00D30BF4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审读资料：</w:t>
      </w:r>
      <w:r w:rsidR="00CF339A">
        <w:rPr>
          <w:rFonts w:hint="eastAsia"/>
          <w:b/>
          <w:bCs/>
          <w:color w:val="000000"/>
          <w:szCs w:val="21"/>
        </w:rPr>
        <w:t>电子稿</w:t>
      </w:r>
    </w:p>
    <w:p w:rsidR="00D8771E" w:rsidRDefault="00C117A9" w:rsidP="00D30BF4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5508BD">
        <w:rPr>
          <w:rFonts w:hint="eastAsia"/>
          <w:b/>
          <w:bCs/>
          <w:color w:val="000000"/>
          <w:szCs w:val="21"/>
        </w:rPr>
        <w:t>类</w:t>
      </w:r>
      <w:r w:rsidRPr="005508BD">
        <w:rPr>
          <w:rFonts w:hint="eastAsia"/>
          <w:b/>
          <w:bCs/>
          <w:color w:val="000000"/>
          <w:szCs w:val="21"/>
        </w:rPr>
        <w:t xml:space="preserve">    </w:t>
      </w:r>
      <w:r w:rsidR="00EB2547">
        <w:rPr>
          <w:rFonts w:hint="eastAsia"/>
          <w:b/>
          <w:bCs/>
          <w:color w:val="000000"/>
          <w:szCs w:val="21"/>
        </w:rPr>
        <w:t>型：</w:t>
      </w:r>
      <w:r w:rsidR="00FB5A85">
        <w:rPr>
          <w:rFonts w:hint="eastAsia"/>
          <w:b/>
          <w:bCs/>
          <w:color w:val="000000"/>
          <w:szCs w:val="21"/>
        </w:rPr>
        <w:t>大众社科</w:t>
      </w:r>
    </w:p>
    <w:p w:rsidR="00C722CA" w:rsidRDefault="00C722CA" w:rsidP="00D30BF4">
      <w:pPr>
        <w:tabs>
          <w:tab w:val="left" w:pos="341"/>
          <w:tab w:val="left" w:pos="5235"/>
        </w:tabs>
        <w:rPr>
          <w:b/>
          <w:bCs/>
          <w:szCs w:val="21"/>
        </w:rPr>
      </w:pPr>
    </w:p>
    <w:p w:rsidR="00B111A8" w:rsidRDefault="00244F8F" w:rsidP="00D30BF4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102500">
        <w:rPr>
          <w:b/>
          <w:bCs/>
          <w:szCs w:val="21"/>
        </w:rPr>
        <w:t>内容简介：</w:t>
      </w:r>
      <w:bookmarkStart w:id="0" w:name="bio"/>
      <w:bookmarkEnd w:id="0"/>
    </w:p>
    <w:p w:rsidR="00CE2E1E" w:rsidRPr="00CE2E1E" w:rsidRDefault="00CE2E1E" w:rsidP="00D30BF4">
      <w:pPr>
        <w:tabs>
          <w:tab w:val="left" w:pos="341"/>
          <w:tab w:val="left" w:pos="5235"/>
        </w:tabs>
        <w:ind w:firstLineChars="200" w:firstLine="422"/>
        <w:rPr>
          <w:b/>
          <w:bCs/>
          <w:szCs w:val="21"/>
        </w:rPr>
      </w:pPr>
    </w:p>
    <w:p w:rsidR="008A211C" w:rsidRPr="00472A4C" w:rsidRDefault="00B111A8" w:rsidP="00D30BF4">
      <w:pPr>
        <w:ind w:firstLineChars="200" w:firstLine="420"/>
      </w:pPr>
      <w:r w:rsidRPr="00472A4C">
        <w:rPr>
          <w:rFonts w:hint="eastAsia"/>
        </w:rPr>
        <w:t>在过去的几十年里，世界各地的立法机构都陷入了停滞不前的僵局。</w:t>
      </w:r>
      <w:r w:rsidR="00CE1919" w:rsidRPr="00472A4C">
        <w:rPr>
          <w:rFonts w:hint="eastAsia"/>
        </w:rPr>
        <w:t>在民主国家，法律和政策一经制定</w:t>
      </w:r>
      <w:r w:rsidR="00032628" w:rsidRPr="00472A4C">
        <w:rPr>
          <w:rFonts w:hint="eastAsia"/>
        </w:rPr>
        <w:t>很快</w:t>
      </w:r>
      <w:r w:rsidR="00CE1919" w:rsidRPr="00472A4C">
        <w:rPr>
          <w:rFonts w:hint="eastAsia"/>
        </w:rPr>
        <w:t>就会遭到废除。</w:t>
      </w:r>
      <w:r w:rsidR="008B5313" w:rsidRPr="00472A4C">
        <w:rPr>
          <w:rFonts w:hint="eastAsia"/>
        </w:rPr>
        <w:t>国会和议会似乎无法达成共识</w:t>
      </w:r>
      <w:r w:rsidR="00944ACE" w:rsidRPr="00472A4C">
        <w:rPr>
          <w:rFonts w:hint="eastAsia"/>
        </w:rPr>
        <w:t>或取得进展</w:t>
      </w:r>
      <w:r w:rsidR="008B5313" w:rsidRPr="00472A4C">
        <w:rPr>
          <w:rFonts w:hint="eastAsia"/>
        </w:rPr>
        <w:t>。</w:t>
      </w:r>
      <w:r w:rsidR="00944ACE" w:rsidRPr="00472A4C">
        <w:rPr>
          <w:rFonts w:hint="eastAsia"/>
        </w:rPr>
        <w:t>不仅如此，法院</w:t>
      </w:r>
      <w:r w:rsidR="006F1A11" w:rsidRPr="00472A4C">
        <w:rPr>
          <w:rFonts w:hint="eastAsia"/>
        </w:rPr>
        <w:t>还</w:t>
      </w:r>
      <w:r w:rsidR="00944ACE" w:rsidRPr="00472A4C">
        <w:rPr>
          <w:rFonts w:hint="eastAsia"/>
        </w:rPr>
        <w:t>经常推翻民选代表的</w:t>
      </w:r>
      <w:r w:rsidR="00CE2E1E" w:rsidRPr="00472A4C">
        <w:rPr>
          <w:rFonts w:hint="eastAsia"/>
        </w:rPr>
        <w:t>决议</w:t>
      </w:r>
      <w:r w:rsidR="00944ACE" w:rsidRPr="00472A4C">
        <w:rPr>
          <w:rFonts w:hint="eastAsia"/>
        </w:rPr>
        <w:t>。</w:t>
      </w:r>
    </w:p>
    <w:p w:rsidR="00DE39D7" w:rsidRPr="00472A4C" w:rsidRDefault="00DE39D7" w:rsidP="00D30BF4"/>
    <w:p w:rsidR="008A211C" w:rsidRPr="00472A4C" w:rsidRDefault="006F1A11" w:rsidP="00D30BF4">
      <w:pPr>
        <w:ind w:firstLineChars="200" w:firstLine="420"/>
      </w:pPr>
      <w:r w:rsidRPr="00472A4C">
        <w:rPr>
          <w:rFonts w:hint="eastAsia"/>
        </w:rPr>
        <w:t>由于拥有话语权</w:t>
      </w:r>
      <w:r w:rsidR="00DE39D7" w:rsidRPr="00472A4C">
        <w:rPr>
          <w:rFonts w:hint="eastAsia"/>
        </w:rPr>
        <w:t>和实力</w:t>
      </w:r>
      <w:r w:rsidR="00F37057" w:rsidRPr="00472A4C">
        <w:rPr>
          <w:rFonts w:hint="eastAsia"/>
        </w:rPr>
        <w:t>的</w:t>
      </w:r>
      <w:r w:rsidR="008D6185" w:rsidRPr="00472A4C">
        <w:rPr>
          <w:rFonts w:hint="eastAsia"/>
        </w:rPr>
        <w:t>政治家</w:t>
      </w:r>
      <w:r w:rsidRPr="00472A4C">
        <w:rPr>
          <w:rFonts w:hint="eastAsia"/>
        </w:rPr>
        <w:t>的缺位，许多人求助于法庭来解决政治和道德问题。美国和英国最高法院或斯特拉斯堡欧洲法院的裁决似乎能结束这场</w:t>
      </w:r>
      <w:r w:rsidR="00451C16" w:rsidRPr="00472A4C">
        <w:rPr>
          <w:rFonts w:hint="eastAsia"/>
        </w:rPr>
        <w:t>争论</w:t>
      </w:r>
      <w:r w:rsidRPr="00472A4C">
        <w:rPr>
          <w:rFonts w:hint="eastAsia"/>
        </w:rPr>
        <w:t>，但分歧和</w:t>
      </w:r>
      <w:r w:rsidR="00451C16" w:rsidRPr="00472A4C">
        <w:rPr>
          <w:rFonts w:hint="eastAsia"/>
        </w:rPr>
        <w:t>辩论</w:t>
      </w:r>
      <w:r w:rsidRPr="00472A4C">
        <w:rPr>
          <w:rFonts w:hint="eastAsia"/>
        </w:rPr>
        <w:t>并没有</w:t>
      </w:r>
      <w:r w:rsidR="008D6185" w:rsidRPr="00472A4C">
        <w:rPr>
          <w:rFonts w:hint="eastAsia"/>
        </w:rPr>
        <w:t>就此</w:t>
      </w:r>
      <w:r w:rsidRPr="00472A4C">
        <w:rPr>
          <w:rFonts w:hint="eastAsia"/>
        </w:rPr>
        <w:t>消失。</w:t>
      </w:r>
      <w:r w:rsidR="008D6185" w:rsidRPr="00472A4C">
        <w:rPr>
          <w:rFonts w:hint="eastAsia"/>
        </w:rPr>
        <w:t>事实上，民主问责的缺失导致了激进的行为。司法上的权利外溢也并不能弥补政治家</w:t>
      </w:r>
      <w:r w:rsidR="007A7621" w:rsidRPr="00472A4C">
        <w:rPr>
          <w:rFonts w:hint="eastAsia"/>
        </w:rPr>
        <w:t>的</w:t>
      </w:r>
      <w:r w:rsidR="008D6185" w:rsidRPr="00472A4C">
        <w:rPr>
          <w:rFonts w:hint="eastAsia"/>
        </w:rPr>
        <w:t>缺位。这在人权领域尤其严重。</w:t>
      </w:r>
      <w:r w:rsidR="007A7621" w:rsidRPr="00472A4C">
        <w:rPr>
          <w:rFonts w:hint="eastAsia"/>
        </w:rPr>
        <w:t>比如谁应该决定堕胎或囚犯的投票权，民选的政治家还是任命的法官？</w:t>
      </w:r>
    </w:p>
    <w:p w:rsidR="00D24F39" w:rsidRPr="00472A4C" w:rsidRDefault="00D24F39" w:rsidP="00D30BF4"/>
    <w:p w:rsidR="007A7621" w:rsidRPr="00472A4C" w:rsidRDefault="00B508CC" w:rsidP="00D30BF4">
      <w:pPr>
        <w:ind w:firstLineChars="200" w:firstLine="420"/>
      </w:pPr>
      <w:r w:rsidRPr="00472A4C">
        <w:rPr>
          <w:rFonts w:hint="eastAsia"/>
        </w:rPr>
        <w:t>基于在</w:t>
      </w:r>
      <w:r w:rsidRPr="00472A4C">
        <w:rPr>
          <w:rFonts w:hint="eastAsia"/>
        </w:rPr>
        <w:t>2019</w:t>
      </w:r>
      <w:r w:rsidRPr="00472A4C">
        <w:rPr>
          <w:rFonts w:hint="eastAsia"/>
        </w:rPr>
        <w:t>年里斯讲座中首次提出的观点，</w:t>
      </w:r>
      <w:r w:rsidR="007A7621" w:rsidRPr="00472A4C">
        <w:rPr>
          <w:rFonts w:hint="eastAsia"/>
        </w:rPr>
        <w:t>乔纳森·萨姆欣</w:t>
      </w:r>
      <w:r w:rsidRPr="00472A4C">
        <w:rPr>
          <w:rFonts w:hint="eastAsia"/>
        </w:rPr>
        <w:t>在这部作品中</w:t>
      </w:r>
      <w:r w:rsidR="007A7621" w:rsidRPr="00472A4C">
        <w:rPr>
          <w:rFonts w:hint="eastAsia"/>
        </w:rPr>
        <w:t>进一步</w:t>
      </w:r>
      <w:r w:rsidRPr="00472A4C">
        <w:rPr>
          <w:rFonts w:hint="eastAsia"/>
        </w:rPr>
        <w:t>延伸了这些观点并提出</w:t>
      </w:r>
      <w:r w:rsidR="007A7621" w:rsidRPr="00472A4C">
        <w:rPr>
          <w:rFonts w:hint="eastAsia"/>
        </w:rPr>
        <w:t>现在是把一些问题</w:t>
      </w:r>
      <w:r w:rsidRPr="00472A4C">
        <w:rPr>
          <w:rFonts w:hint="eastAsia"/>
        </w:rPr>
        <w:t>交还给政治家们</w:t>
      </w:r>
      <w:r w:rsidR="007A7621" w:rsidRPr="00472A4C">
        <w:rPr>
          <w:rFonts w:hint="eastAsia"/>
        </w:rPr>
        <w:t>的时候了。</w:t>
      </w:r>
    </w:p>
    <w:p w:rsidR="008A211C" w:rsidRDefault="008A211C" w:rsidP="00D30BF4">
      <w:pPr>
        <w:ind w:right="420"/>
        <w:rPr>
          <w:b/>
          <w:bCs/>
          <w:color w:val="000000"/>
          <w:szCs w:val="21"/>
        </w:rPr>
      </w:pPr>
    </w:p>
    <w:p w:rsidR="002365CC" w:rsidRDefault="002365CC" w:rsidP="00D30BF4">
      <w:pPr>
        <w:ind w:right="420"/>
        <w:rPr>
          <w:b/>
          <w:bCs/>
          <w:szCs w:val="21"/>
        </w:rPr>
      </w:pPr>
      <w:r>
        <w:rPr>
          <w:b/>
          <w:bCs/>
          <w:szCs w:val="21"/>
        </w:rPr>
        <w:t>媒体评价</w:t>
      </w:r>
      <w:r>
        <w:rPr>
          <w:rFonts w:hint="eastAsia"/>
          <w:b/>
          <w:bCs/>
          <w:szCs w:val="21"/>
        </w:rPr>
        <w:t>：</w:t>
      </w:r>
    </w:p>
    <w:p w:rsidR="00521CF6" w:rsidRPr="00472A4C" w:rsidRDefault="00521CF6" w:rsidP="00D30BF4"/>
    <w:p w:rsidR="00660847" w:rsidRPr="00472A4C" w:rsidRDefault="00660847" w:rsidP="00D30BF4">
      <w:pPr>
        <w:ind w:firstLineChars="200" w:firstLine="420"/>
      </w:pPr>
      <w:r w:rsidRPr="00472A4C">
        <w:rPr>
          <w:rFonts w:hint="eastAsia"/>
        </w:rPr>
        <w:t>“一部十分权威的作品。”</w:t>
      </w:r>
    </w:p>
    <w:p w:rsidR="005F6017" w:rsidRPr="00472A4C" w:rsidRDefault="00DB61B7" w:rsidP="00D30BF4">
      <w:pPr>
        <w:jc w:val="right"/>
      </w:pPr>
      <w:r w:rsidRPr="00472A4C">
        <w:t>----</w:t>
      </w:r>
      <w:r w:rsidR="00660847" w:rsidRPr="00472A4C">
        <w:rPr>
          <w:rFonts w:hint="eastAsia"/>
        </w:rPr>
        <w:t>爱德华</w:t>
      </w:r>
      <w:r w:rsidR="00D30BF4">
        <w:rPr>
          <w:rFonts w:hint="eastAsia"/>
        </w:rPr>
        <w:t>·</w:t>
      </w:r>
      <w:r w:rsidR="00660847" w:rsidRPr="00472A4C">
        <w:rPr>
          <w:rFonts w:hint="eastAsia"/>
        </w:rPr>
        <w:t>芬耐尔（</w:t>
      </w:r>
      <w:r w:rsidRPr="00472A4C">
        <w:t>Edward Fennell</w:t>
      </w:r>
      <w:r w:rsidR="00660847" w:rsidRPr="00472A4C">
        <w:rPr>
          <w:rFonts w:hint="eastAsia"/>
        </w:rPr>
        <w:t>）</w:t>
      </w:r>
      <w:r w:rsidR="00D30BF4" w:rsidRPr="00472A4C">
        <w:rPr>
          <w:rFonts w:hint="eastAsia"/>
        </w:rPr>
        <w:t>，</w:t>
      </w:r>
      <w:r w:rsidR="00660847" w:rsidRPr="00472A4C">
        <w:rPr>
          <w:rFonts w:hint="eastAsia"/>
        </w:rPr>
        <w:t>《泰晤士报》（</w:t>
      </w:r>
      <w:r w:rsidR="00472A4C" w:rsidRPr="00472A4C">
        <w:rPr>
          <w:rFonts w:hint="eastAsia"/>
          <w:i/>
        </w:rPr>
        <w:t>T</w:t>
      </w:r>
      <w:r w:rsidRPr="00472A4C">
        <w:rPr>
          <w:i/>
        </w:rPr>
        <w:t>he Times</w:t>
      </w:r>
      <w:r w:rsidR="00660847" w:rsidRPr="00472A4C">
        <w:rPr>
          <w:rFonts w:hint="eastAsia"/>
        </w:rPr>
        <w:t>）</w:t>
      </w:r>
    </w:p>
    <w:p w:rsidR="005F6017" w:rsidRDefault="005F6017" w:rsidP="00D30BF4">
      <w:pPr>
        <w:ind w:right="630"/>
        <w:jc w:val="left"/>
        <w:rPr>
          <w:b/>
          <w:bCs/>
          <w:szCs w:val="21"/>
        </w:rPr>
      </w:pPr>
    </w:p>
    <w:p w:rsidR="00D30BF4" w:rsidRDefault="00D30BF4" w:rsidP="00D30BF4">
      <w:pPr>
        <w:ind w:right="630"/>
        <w:jc w:val="left"/>
        <w:rPr>
          <w:b/>
          <w:bCs/>
          <w:szCs w:val="21"/>
        </w:rPr>
      </w:pPr>
    </w:p>
    <w:p w:rsidR="004B76EE" w:rsidRPr="004B76EE" w:rsidRDefault="00715AD0" w:rsidP="004B76EE">
      <w:pPr>
        <w:rPr>
          <w:b/>
          <w:bCs/>
          <w:sz w:val="36"/>
        </w:rPr>
      </w:pPr>
      <w:r>
        <w:rPr>
          <w:rFonts w:hint="eastAsia"/>
          <w:b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4210050</wp:posOffset>
            </wp:positionH>
            <wp:positionV relativeFrom="paragraph">
              <wp:posOffset>132715</wp:posOffset>
            </wp:positionV>
            <wp:extent cx="1172845" cy="1868170"/>
            <wp:effectExtent l="19050" t="0" r="8255" b="0"/>
            <wp:wrapSquare wrapText="bothSides"/>
            <wp:docPr id="3" name="图片 2" descr="QQ截图202102021804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QQ截图20210202180441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2845" cy="1868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B76EE" w:rsidRPr="000C1EE1">
        <w:rPr>
          <w:rFonts w:hint="eastAsia"/>
          <w:b/>
        </w:rPr>
        <w:t>中文书名：《</w:t>
      </w:r>
      <w:r w:rsidR="004B76EE">
        <w:rPr>
          <w:rFonts w:hint="eastAsia"/>
          <w:b/>
        </w:rPr>
        <w:t>危机时期的法律</w:t>
      </w:r>
      <w:r w:rsidR="004B76EE" w:rsidRPr="000C1EE1">
        <w:rPr>
          <w:rFonts w:hint="eastAsia"/>
          <w:b/>
        </w:rPr>
        <w:t>》</w:t>
      </w:r>
    </w:p>
    <w:p w:rsidR="004B76EE" w:rsidRPr="0075278B" w:rsidRDefault="004B76EE" w:rsidP="004B76EE">
      <w:pPr>
        <w:rPr>
          <w:b/>
        </w:rPr>
      </w:pPr>
      <w:r w:rsidRPr="000C1EE1">
        <w:rPr>
          <w:rFonts w:hint="eastAsia"/>
          <w:b/>
        </w:rPr>
        <w:t>英文书名：</w:t>
      </w:r>
      <w:r w:rsidRPr="002A670A">
        <w:rPr>
          <w:b/>
        </w:rPr>
        <w:t>LAW IN A TIME OF CRSIS</w:t>
      </w:r>
    </w:p>
    <w:p w:rsidR="004B76EE" w:rsidRPr="003F0CD0" w:rsidRDefault="004B76EE" w:rsidP="004B76EE">
      <w:pPr>
        <w:rPr>
          <w:b/>
        </w:rPr>
      </w:pPr>
      <w:r w:rsidRPr="000C1EE1">
        <w:rPr>
          <w:rFonts w:hint="eastAsia"/>
          <w:b/>
        </w:rPr>
        <w:t>作</w:t>
      </w:r>
      <w:r w:rsidRPr="003F0CD0">
        <w:rPr>
          <w:rFonts w:hint="eastAsia"/>
          <w:b/>
        </w:rPr>
        <w:t xml:space="preserve">    </w:t>
      </w:r>
      <w:r w:rsidRPr="000C1EE1">
        <w:rPr>
          <w:rFonts w:hint="eastAsia"/>
          <w:b/>
        </w:rPr>
        <w:t>者</w:t>
      </w:r>
      <w:r w:rsidRPr="003F0CD0">
        <w:rPr>
          <w:rFonts w:hint="eastAsia"/>
          <w:b/>
        </w:rPr>
        <w:t>：</w:t>
      </w:r>
      <w:r w:rsidRPr="002A670A">
        <w:rPr>
          <w:b/>
        </w:rPr>
        <w:t>Jonathan Sumption</w:t>
      </w:r>
    </w:p>
    <w:p w:rsidR="004B76EE" w:rsidRPr="00CF1D82" w:rsidRDefault="004B76EE" w:rsidP="004B76EE">
      <w:pPr>
        <w:rPr>
          <w:b/>
        </w:rPr>
      </w:pPr>
      <w:r w:rsidRPr="000C1EE1">
        <w:rPr>
          <w:rFonts w:hint="eastAsia"/>
          <w:b/>
        </w:rPr>
        <w:t>出</w:t>
      </w:r>
      <w:r w:rsidRPr="000C1EE1">
        <w:rPr>
          <w:b/>
        </w:rPr>
        <w:t xml:space="preserve"> </w:t>
      </w:r>
      <w:r w:rsidRPr="000C1EE1">
        <w:rPr>
          <w:rFonts w:hint="eastAsia"/>
          <w:b/>
        </w:rPr>
        <w:t>版</w:t>
      </w:r>
      <w:r w:rsidRPr="000C1EE1">
        <w:rPr>
          <w:b/>
        </w:rPr>
        <w:t xml:space="preserve"> </w:t>
      </w:r>
      <w:r w:rsidRPr="000C1EE1">
        <w:rPr>
          <w:rFonts w:hint="eastAsia"/>
          <w:b/>
        </w:rPr>
        <w:t>社：</w:t>
      </w:r>
      <w:r w:rsidRPr="002A670A">
        <w:rPr>
          <w:b/>
        </w:rPr>
        <w:t>Profile Books</w:t>
      </w:r>
    </w:p>
    <w:p w:rsidR="004B76EE" w:rsidRPr="000C1EE1" w:rsidRDefault="004B76EE" w:rsidP="004B76EE">
      <w:pPr>
        <w:rPr>
          <w:b/>
        </w:rPr>
      </w:pPr>
      <w:r w:rsidRPr="000C1EE1">
        <w:rPr>
          <w:rFonts w:hint="eastAsia"/>
          <w:b/>
        </w:rPr>
        <w:t>代理</w:t>
      </w:r>
      <w:r>
        <w:rPr>
          <w:rFonts w:hint="eastAsia"/>
          <w:b/>
        </w:rPr>
        <w:t>公司</w:t>
      </w:r>
      <w:r w:rsidRPr="000C1EE1">
        <w:rPr>
          <w:rFonts w:hint="eastAsia"/>
          <w:b/>
        </w:rPr>
        <w:t>：</w:t>
      </w:r>
      <w:r>
        <w:rPr>
          <w:rFonts w:hint="eastAsia"/>
          <w:b/>
        </w:rPr>
        <w:t>ANA/Jackie Huang</w:t>
      </w:r>
    </w:p>
    <w:p w:rsidR="004B76EE" w:rsidRPr="000C1EE1" w:rsidRDefault="004B76EE" w:rsidP="004B76EE">
      <w:pPr>
        <w:rPr>
          <w:b/>
        </w:rPr>
      </w:pPr>
      <w:r w:rsidRPr="000C1EE1">
        <w:rPr>
          <w:rFonts w:hint="eastAsia"/>
          <w:b/>
        </w:rPr>
        <w:t>页</w:t>
      </w:r>
      <w:r w:rsidRPr="000C1EE1">
        <w:rPr>
          <w:rFonts w:hint="eastAsia"/>
          <w:b/>
        </w:rPr>
        <w:t xml:space="preserve">    </w:t>
      </w:r>
      <w:r w:rsidRPr="000C1EE1">
        <w:rPr>
          <w:rFonts w:hint="eastAsia"/>
          <w:b/>
        </w:rPr>
        <w:t>数：</w:t>
      </w:r>
      <w:r>
        <w:rPr>
          <w:rFonts w:hint="eastAsia"/>
          <w:b/>
        </w:rPr>
        <w:t>256</w:t>
      </w:r>
      <w:r w:rsidRPr="000C1EE1">
        <w:rPr>
          <w:rFonts w:hint="eastAsia"/>
          <w:b/>
        </w:rPr>
        <w:t>页</w:t>
      </w:r>
    </w:p>
    <w:p w:rsidR="004B76EE" w:rsidRPr="000C1EE1" w:rsidRDefault="004B76EE" w:rsidP="004B76EE">
      <w:pPr>
        <w:rPr>
          <w:b/>
        </w:rPr>
      </w:pPr>
      <w:r w:rsidRPr="000C1EE1">
        <w:rPr>
          <w:rFonts w:hint="eastAsia"/>
          <w:b/>
        </w:rPr>
        <w:t>出版时间：</w:t>
      </w:r>
      <w:r w:rsidR="0027739D">
        <w:rPr>
          <w:rFonts w:hint="eastAsia"/>
          <w:b/>
        </w:rPr>
        <w:t>2021</w:t>
      </w:r>
      <w:r w:rsidRPr="000C1EE1">
        <w:rPr>
          <w:rFonts w:hint="eastAsia"/>
          <w:b/>
        </w:rPr>
        <w:t>年</w:t>
      </w:r>
      <w:r w:rsidR="0027739D">
        <w:rPr>
          <w:rFonts w:hint="eastAsia"/>
          <w:b/>
        </w:rPr>
        <w:t>3</w:t>
      </w:r>
      <w:r>
        <w:rPr>
          <w:rFonts w:hint="eastAsia"/>
          <w:b/>
        </w:rPr>
        <w:t>月</w:t>
      </w:r>
    </w:p>
    <w:p w:rsidR="004B76EE" w:rsidRPr="000C1EE1" w:rsidRDefault="004B76EE" w:rsidP="004B76EE">
      <w:pPr>
        <w:rPr>
          <w:b/>
        </w:rPr>
      </w:pPr>
      <w:r w:rsidRPr="000C1EE1">
        <w:rPr>
          <w:rFonts w:hint="eastAsia"/>
          <w:b/>
        </w:rPr>
        <w:t>代理地区：中国大陆、台湾</w:t>
      </w:r>
    </w:p>
    <w:p w:rsidR="004B76EE" w:rsidRPr="000C1EE1" w:rsidRDefault="004B76EE" w:rsidP="004B76EE">
      <w:pPr>
        <w:rPr>
          <w:b/>
        </w:rPr>
      </w:pPr>
      <w:r w:rsidRPr="000C1EE1">
        <w:rPr>
          <w:rFonts w:hint="eastAsia"/>
          <w:b/>
        </w:rPr>
        <w:t>审读资料：</w:t>
      </w:r>
      <w:r>
        <w:rPr>
          <w:rFonts w:hint="eastAsia"/>
          <w:b/>
        </w:rPr>
        <w:t>电子稿</w:t>
      </w:r>
    </w:p>
    <w:p w:rsidR="004B76EE" w:rsidRDefault="004B76EE" w:rsidP="004B76EE">
      <w:pPr>
        <w:rPr>
          <w:b/>
        </w:rPr>
      </w:pPr>
      <w:r w:rsidRPr="000C1EE1">
        <w:rPr>
          <w:rFonts w:hint="eastAsia"/>
          <w:b/>
        </w:rPr>
        <w:t>类</w:t>
      </w:r>
      <w:r w:rsidRPr="000C1EE1">
        <w:rPr>
          <w:rFonts w:hint="eastAsia"/>
          <w:b/>
        </w:rPr>
        <w:t xml:space="preserve">  </w:t>
      </w:r>
      <w:r w:rsidRPr="000C1EE1">
        <w:rPr>
          <w:b/>
        </w:rPr>
        <w:t xml:space="preserve"> </w:t>
      </w:r>
      <w:r w:rsidRPr="000C1EE1">
        <w:rPr>
          <w:rFonts w:hint="eastAsia"/>
          <w:b/>
        </w:rPr>
        <w:t xml:space="preserve"> </w:t>
      </w:r>
      <w:r w:rsidRPr="000C1EE1">
        <w:rPr>
          <w:rFonts w:hint="eastAsia"/>
          <w:b/>
        </w:rPr>
        <w:t>型：</w:t>
      </w:r>
      <w:r>
        <w:rPr>
          <w:rFonts w:hint="eastAsia"/>
          <w:b/>
        </w:rPr>
        <w:t>大众社科</w:t>
      </w:r>
    </w:p>
    <w:p w:rsidR="004B76EE" w:rsidRPr="000C1EE1" w:rsidRDefault="004B76EE" w:rsidP="004B76EE">
      <w:pPr>
        <w:rPr>
          <w:b/>
        </w:rPr>
      </w:pPr>
    </w:p>
    <w:p w:rsidR="004B76EE" w:rsidRDefault="004B76EE" w:rsidP="004B76EE">
      <w:pPr>
        <w:rPr>
          <w:b/>
          <w:bCs/>
          <w:szCs w:val="21"/>
        </w:rPr>
      </w:pPr>
      <w:r w:rsidRPr="0096089F">
        <w:rPr>
          <w:rFonts w:hint="eastAsia"/>
          <w:b/>
          <w:bCs/>
          <w:szCs w:val="21"/>
        </w:rPr>
        <w:t>内容简介：</w:t>
      </w:r>
    </w:p>
    <w:p w:rsidR="004B76EE" w:rsidRDefault="004B76EE" w:rsidP="004B76EE">
      <w:pPr>
        <w:rPr>
          <w:rFonts w:hint="eastAsia"/>
          <w:b/>
          <w:bCs/>
          <w:szCs w:val="21"/>
        </w:rPr>
      </w:pPr>
    </w:p>
    <w:p w:rsidR="001C6652" w:rsidRPr="002A670A" w:rsidRDefault="001C6652" w:rsidP="004B76EE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 xml:space="preserve">    </w:t>
      </w:r>
      <w:r>
        <w:rPr>
          <w:rFonts w:hint="eastAsia"/>
          <w:b/>
          <w:bCs/>
          <w:szCs w:val="21"/>
        </w:rPr>
        <w:t>法律和政治、法官和政治家之间，怎样的关系才是正确的？</w:t>
      </w:r>
    </w:p>
    <w:p w:rsidR="004B76EE" w:rsidRPr="001C6652" w:rsidRDefault="004B76EE" w:rsidP="004B76EE">
      <w:pPr>
        <w:rPr>
          <w:rFonts w:hint="eastAsia"/>
        </w:rPr>
      </w:pPr>
    </w:p>
    <w:p w:rsidR="001C6652" w:rsidRPr="001C6652" w:rsidRDefault="001C6652" w:rsidP="004B76EE">
      <w:r w:rsidRPr="001C6652">
        <w:rPr>
          <w:rFonts w:hint="eastAsia"/>
        </w:rPr>
        <w:t xml:space="preserve">    </w:t>
      </w:r>
      <w:r w:rsidRPr="001C6652">
        <w:rPr>
          <w:rFonts w:hint="eastAsia"/>
        </w:rPr>
        <w:t>英国脱欧、英国</w:t>
      </w:r>
      <w:r>
        <w:rPr>
          <w:rFonts w:hint="eastAsia"/>
        </w:rPr>
        <w:t>的</w:t>
      </w:r>
      <w:r w:rsidRPr="001C6652">
        <w:rPr>
          <w:rFonts w:hint="eastAsia"/>
        </w:rPr>
        <w:t>解体可能、</w:t>
      </w:r>
      <w:r>
        <w:rPr>
          <w:rFonts w:hint="eastAsia"/>
        </w:rPr>
        <w:t>新冠疫情——</w:t>
      </w:r>
      <w:r w:rsidRPr="001C6652">
        <w:rPr>
          <w:rFonts w:hint="eastAsia"/>
        </w:rPr>
        <w:t>这是一个陷入危机的国家。在危机中，法律规定了政府可以和应该做什么的界限。但在英国这样一个没有成文宪法的国家，法律义务和惯例之间的确切界限</w:t>
      </w:r>
      <w:r w:rsidR="0014049F">
        <w:rPr>
          <w:rFonts w:hint="eastAsia"/>
        </w:rPr>
        <w:t>却</w:t>
      </w:r>
      <w:r w:rsidRPr="001C6652">
        <w:rPr>
          <w:rFonts w:hint="eastAsia"/>
        </w:rPr>
        <w:t>很模糊。像首相是议员这样的惯例，不能像法律那样强制执行。</w:t>
      </w:r>
      <w:r w:rsidR="0014049F">
        <w:rPr>
          <w:rFonts w:hint="eastAsia"/>
        </w:rPr>
        <w:t>例</w:t>
      </w:r>
      <w:r w:rsidR="0014049F" w:rsidRPr="0014049F">
        <w:rPr>
          <w:rFonts w:hint="eastAsia"/>
        </w:rPr>
        <w:t>如首相是国会议员</w:t>
      </w:r>
      <w:r w:rsidR="0014049F">
        <w:rPr>
          <w:rFonts w:hint="eastAsia"/>
        </w:rPr>
        <w:t>的</w:t>
      </w:r>
      <w:r w:rsidR="0014049F" w:rsidRPr="0014049F">
        <w:rPr>
          <w:rFonts w:hint="eastAsia"/>
        </w:rPr>
        <w:t>惯例，不能像法律一样</w:t>
      </w:r>
      <w:r w:rsidR="0014049F">
        <w:rPr>
          <w:rFonts w:hint="eastAsia"/>
        </w:rPr>
        <w:t>被严格</w:t>
      </w:r>
      <w:r w:rsidR="0014049F" w:rsidRPr="0014049F">
        <w:rPr>
          <w:rFonts w:hint="eastAsia"/>
        </w:rPr>
        <w:t>执行。</w:t>
      </w:r>
    </w:p>
    <w:p w:rsidR="004B76EE" w:rsidRDefault="004B76EE" w:rsidP="004B76EE">
      <w:pPr>
        <w:rPr>
          <w:rFonts w:hint="eastAsia"/>
        </w:rPr>
      </w:pPr>
    </w:p>
    <w:p w:rsidR="0014049F" w:rsidRPr="002A670A" w:rsidRDefault="0014049F" w:rsidP="004B76EE">
      <w:r>
        <w:rPr>
          <w:rFonts w:hint="eastAsia"/>
        </w:rPr>
        <w:t xml:space="preserve">    </w:t>
      </w:r>
      <w:r w:rsidRPr="0014049F">
        <w:rPr>
          <w:rFonts w:hint="eastAsia"/>
        </w:rPr>
        <w:t>法律在政治中的界限是什么？法律与宪法的关系是</w:t>
      </w:r>
      <w:r w:rsidR="00983C49">
        <w:rPr>
          <w:rFonts w:hint="eastAsia"/>
        </w:rPr>
        <w:t>怎样的</w:t>
      </w:r>
      <w:r w:rsidRPr="0014049F">
        <w:rPr>
          <w:rFonts w:hint="eastAsia"/>
        </w:rPr>
        <w:t>？在危机时刻，</w:t>
      </w:r>
      <w:r w:rsidR="00983C49">
        <w:rPr>
          <w:rFonts w:hint="eastAsia"/>
        </w:rPr>
        <w:t>没有宪法</w:t>
      </w:r>
      <w:r w:rsidRPr="0014049F">
        <w:rPr>
          <w:rFonts w:hint="eastAsia"/>
        </w:rPr>
        <w:t>是一种阻碍还是一种帮助？前最高法院法官乔纳森·</w:t>
      </w:r>
      <w:r w:rsidR="00983C49" w:rsidRPr="00983C49">
        <w:rPr>
          <w:rFonts w:hint="eastAsia"/>
        </w:rPr>
        <w:t>萨姆欣</w:t>
      </w:r>
      <w:r w:rsidRPr="0014049F">
        <w:rPr>
          <w:rFonts w:hint="eastAsia"/>
        </w:rPr>
        <w:t>（</w:t>
      </w:r>
      <w:r w:rsidR="00983C49" w:rsidRPr="002A670A">
        <w:t>Jonathan Sumption</w:t>
      </w:r>
      <w:r w:rsidRPr="0014049F">
        <w:rPr>
          <w:rFonts w:hint="eastAsia"/>
        </w:rPr>
        <w:t>）</w:t>
      </w:r>
      <w:r w:rsidR="00983C49">
        <w:rPr>
          <w:rFonts w:hint="eastAsia"/>
        </w:rPr>
        <w:t>在本书中辨析了</w:t>
      </w:r>
      <w:r w:rsidRPr="0014049F">
        <w:rPr>
          <w:rFonts w:hint="eastAsia"/>
        </w:rPr>
        <w:t>与这个日益分裂的国家的过去、现在和</w:t>
      </w:r>
      <w:r w:rsidR="00983C49" w:rsidRPr="0014049F">
        <w:rPr>
          <w:rFonts w:hint="eastAsia"/>
        </w:rPr>
        <w:t>所面临的</w:t>
      </w:r>
      <w:r w:rsidRPr="0014049F">
        <w:rPr>
          <w:rFonts w:hint="eastAsia"/>
        </w:rPr>
        <w:t>潜在危机。</w:t>
      </w:r>
    </w:p>
    <w:p w:rsidR="00983C49" w:rsidRDefault="00983C49" w:rsidP="004B76EE">
      <w:pPr>
        <w:rPr>
          <w:rFonts w:hint="eastAsia"/>
        </w:rPr>
      </w:pPr>
    </w:p>
    <w:p w:rsidR="0014049F" w:rsidRDefault="00F27D95" w:rsidP="004B76EE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从最高法院的角色，到全民公投的使用，再到英国国内民族主义的兴起，</w:t>
      </w:r>
      <w:r w:rsidRPr="00983C49">
        <w:rPr>
          <w:rFonts w:hint="eastAsia"/>
        </w:rPr>
        <w:t>萨姆欣</w:t>
      </w:r>
      <w:r>
        <w:rPr>
          <w:rFonts w:hint="eastAsia"/>
        </w:rPr>
        <w:t>揭露了法律和司法干预的微妙运用、使用和滥用。他凭借其敏锐的智慧和深远的分析，为我们提供了谨慎行事的建议，</w:t>
      </w:r>
      <w:r w:rsidR="00F56BAF">
        <w:rPr>
          <w:rFonts w:hint="eastAsia"/>
        </w:rPr>
        <w:t>就要革新，也有面对我们可能不想要的结果。</w:t>
      </w:r>
    </w:p>
    <w:p w:rsidR="00983C49" w:rsidRDefault="00983C49" w:rsidP="004B76EE">
      <w:pPr>
        <w:rPr>
          <w:b/>
          <w:bCs/>
          <w:szCs w:val="21"/>
        </w:rPr>
      </w:pPr>
    </w:p>
    <w:p w:rsidR="004B76EE" w:rsidRPr="004771CD" w:rsidRDefault="00F52603" w:rsidP="004B76EE">
      <w:pPr>
        <w:rPr>
          <w:b/>
          <w:u w:val="single"/>
        </w:rPr>
      </w:pPr>
      <w:r w:rsidRPr="004771CD">
        <w:rPr>
          <w:rFonts w:hint="eastAsia"/>
          <w:b/>
          <w:u w:val="single"/>
        </w:rPr>
        <w:t>重要卖点</w:t>
      </w:r>
    </w:p>
    <w:p w:rsidR="00715AD0" w:rsidRDefault="00715AD0" w:rsidP="004B76EE">
      <w:pPr>
        <w:rPr>
          <w:rFonts w:hint="eastAsia"/>
          <w:b/>
        </w:rPr>
      </w:pPr>
    </w:p>
    <w:p w:rsidR="00983C49" w:rsidRPr="00983C49" w:rsidRDefault="00983C49" w:rsidP="004B76EE">
      <w:r w:rsidRPr="00983C49">
        <w:rPr>
          <w:rFonts w:hint="eastAsia"/>
        </w:rPr>
        <w:t>乔纳森·萨姆欣此前的作品</w:t>
      </w:r>
      <w:r w:rsidRPr="00983C49">
        <w:rPr>
          <w:rFonts w:hint="eastAsia"/>
          <w:bCs/>
          <w:color w:val="000000"/>
          <w:szCs w:val="21"/>
        </w:rPr>
        <w:t>《审判：法律与政治的衰落》（</w:t>
      </w:r>
      <w:r w:rsidRPr="00983C49">
        <w:rPr>
          <w:i/>
        </w:rPr>
        <w:t>Trials of the State</w:t>
      </w:r>
      <w:r w:rsidRPr="00983C49">
        <w:rPr>
          <w:rFonts w:hint="eastAsia"/>
          <w:bCs/>
          <w:color w:val="000000"/>
          <w:szCs w:val="21"/>
        </w:rPr>
        <w:t>）是《星期日泰晤士报》（</w:t>
      </w:r>
      <w:r w:rsidRPr="00983C49">
        <w:rPr>
          <w:i/>
        </w:rPr>
        <w:t>Sunday Times</w:t>
      </w:r>
      <w:r w:rsidRPr="00983C49">
        <w:rPr>
          <w:rFonts w:hint="eastAsia"/>
          <w:bCs/>
          <w:color w:val="000000"/>
          <w:szCs w:val="21"/>
        </w:rPr>
        <w:t>）畅销书，精装版销量超过</w:t>
      </w:r>
      <w:r w:rsidRPr="00983C49">
        <w:rPr>
          <w:rFonts w:hint="eastAsia"/>
          <w:bCs/>
          <w:color w:val="000000"/>
          <w:szCs w:val="21"/>
        </w:rPr>
        <w:t>8000</w:t>
      </w:r>
      <w:r w:rsidRPr="00983C49">
        <w:rPr>
          <w:rFonts w:hint="eastAsia"/>
          <w:bCs/>
          <w:color w:val="000000"/>
          <w:szCs w:val="21"/>
        </w:rPr>
        <w:t>册。</w:t>
      </w:r>
    </w:p>
    <w:p w:rsidR="004B76EE" w:rsidRDefault="004B76EE" w:rsidP="004B76EE">
      <w:pPr>
        <w:rPr>
          <w:rFonts w:hint="eastAsia"/>
        </w:rPr>
      </w:pPr>
    </w:p>
    <w:p w:rsidR="00983C49" w:rsidRDefault="00983C49" w:rsidP="004B76EE">
      <w:r w:rsidRPr="00983C49">
        <w:rPr>
          <w:rFonts w:hint="eastAsia"/>
        </w:rPr>
        <w:t>著有</w:t>
      </w:r>
      <w:r>
        <w:rPr>
          <w:rFonts w:hint="eastAsia"/>
        </w:rPr>
        <w:t>销量达</w:t>
      </w:r>
      <w:r w:rsidRPr="00983C49">
        <w:rPr>
          <w:rFonts w:hint="eastAsia"/>
        </w:rPr>
        <w:t>25000</w:t>
      </w:r>
      <w:r w:rsidRPr="00983C49">
        <w:rPr>
          <w:rFonts w:hint="eastAsia"/>
        </w:rPr>
        <w:t>册</w:t>
      </w:r>
      <w:r>
        <w:rPr>
          <w:rFonts w:hint="eastAsia"/>
        </w:rPr>
        <w:t>的畅销系列“百年战争”（</w:t>
      </w:r>
      <w:r>
        <w:t>Hundred Years War series</w:t>
      </w:r>
      <w:r>
        <w:rPr>
          <w:rFonts w:hint="eastAsia"/>
        </w:rPr>
        <w:t>）</w:t>
      </w:r>
      <w:r w:rsidRPr="00983C49">
        <w:rPr>
          <w:rFonts w:hint="eastAsia"/>
        </w:rPr>
        <w:t>，其中第三部获得</w:t>
      </w:r>
      <w:r w:rsidRPr="00983C49">
        <w:rPr>
          <w:rFonts w:hint="eastAsia"/>
        </w:rPr>
        <w:t>2009</w:t>
      </w:r>
      <w:r w:rsidRPr="00983C49">
        <w:rPr>
          <w:rFonts w:hint="eastAsia"/>
        </w:rPr>
        <w:t>年沃尔夫森历史奖</w:t>
      </w:r>
      <w:r>
        <w:rPr>
          <w:rFonts w:hint="eastAsia"/>
        </w:rPr>
        <w:t>（</w:t>
      </w:r>
      <w:r>
        <w:t>Wolfson History Prize</w:t>
      </w:r>
      <w:r>
        <w:rPr>
          <w:rFonts w:hint="eastAsia"/>
        </w:rPr>
        <w:t>）。</w:t>
      </w:r>
    </w:p>
    <w:p w:rsidR="004B76EE" w:rsidRDefault="004B76EE" w:rsidP="004B76EE">
      <w:pPr>
        <w:rPr>
          <w:rFonts w:hint="eastAsia"/>
        </w:rPr>
      </w:pPr>
    </w:p>
    <w:p w:rsidR="00983C49" w:rsidRDefault="00983C49" w:rsidP="004B76EE">
      <w:pPr>
        <w:rPr>
          <w:b/>
          <w:bCs/>
          <w:szCs w:val="21"/>
        </w:rPr>
      </w:pPr>
      <w:r w:rsidRPr="00983C49">
        <w:rPr>
          <w:rFonts w:hint="eastAsia"/>
        </w:rPr>
        <w:t>乔纳森·萨姆欣是一位著名的知识分子，曾被誉为“英国的大脑”，他在</w:t>
      </w:r>
      <w:r w:rsidRPr="00983C49">
        <w:rPr>
          <w:rFonts w:hint="eastAsia"/>
        </w:rPr>
        <w:t>2019</w:t>
      </w:r>
      <w:r w:rsidRPr="00983C49">
        <w:rPr>
          <w:rFonts w:hint="eastAsia"/>
        </w:rPr>
        <w:t>年的</w:t>
      </w:r>
      <w:r w:rsidR="00F27D95">
        <w:rPr>
          <w:rFonts w:hint="eastAsia"/>
        </w:rPr>
        <w:t>BBC</w:t>
      </w:r>
      <w:r w:rsidR="00F27D95" w:rsidRPr="00F27D95">
        <w:rPr>
          <w:rFonts w:hint="eastAsia"/>
        </w:rPr>
        <w:t>里斯讲座（</w:t>
      </w:r>
      <w:r w:rsidR="00F27D95" w:rsidRPr="00F27D95">
        <w:rPr>
          <w:rFonts w:hint="eastAsia"/>
        </w:rPr>
        <w:t>Reith Lectures</w:t>
      </w:r>
      <w:r w:rsidR="00F27D95" w:rsidRPr="00F27D95">
        <w:rPr>
          <w:rFonts w:hint="eastAsia"/>
        </w:rPr>
        <w:t>）</w:t>
      </w:r>
      <w:r w:rsidRPr="00983C49">
        <w:rPr>
          <w:rFonts w:hint="eastAsia"/>
        </w:rPr>
        <w:t>中发表演讲。</w:t>
      </w:r>
    </w:p>
    <w:p w:rsidR="004B76EE" w:rsidRDefault="004B76EE" w:rsidP="004B76EE">
      <w:pPr>
        <w:rPr>
          <w:rFonts w:hint="eastAsia"/>
        </w:rPr>
      </w:pPr>
    </w:p>
    <w:p w:rsidR="00F27D95" w:rsidRDefault="00F27D95" w:rsidP="004B76EE">
      <w:r w:rsidRPr="00F27D95">
        <w:rPr>
          <w:rFonts w:hint="eastAsia"/>
        </w:rPr>
        <w:t>对国家危机的重要干预</w:t>
      </w:r>
      <w:r>
        <w:rPr>
          <w:rFonts w:hint="eastAsia"/>
        </w:rPr>
        <w:t>——</w:t>
      </w:r>
      <w:r w:rsidRPr="00F27D95">
        <w:rPr>
          <w:rFonts w:hint="eastAsia"/>
        </w:rPr>
        <w:t>这将成为一个</w:t>
      </w:r>
      <w:r>
        <w:rPr>
          <w:rFonts w:hint="eastAsia"/>
        </w:rPr>
        <w:t>热点</w:t>
      </w:r>
      <w:r w:rsidRPr="00F27D95">
        <w:rPr>
          <w:rFonts w:hint="eastAsia"/>
        </w:rPr>
        <w:t>话题</w:t>
      </w:r>
      <w:r>
        <w:rPr>
          <w:rFonts w:hint="eastAsia"/>
        </w:rPr>
        <w:t>。</w:t>
      </w:r>
    </w:p>
    <w:p w:rsidR="004B76EE" w:rsidRPr="002A670A" w:rsidRDefault="004B76EE" w:rsidP="004B76EE">
      <w:pPr>
        <w:rPr>
          <w:b/>
          <w:szCs w:val="21"/>
        </w:rPr>
      </w:pPr>
    </w:p>
    <w:p w:rsidR="004B76EE" w:rsidRPr="002A670A" w:rsidRDefault="004B76EE" w:rsidP="004B76EE">
      <w:pPr>
        <w:tabs>
          <w:tab w:val="left" w:pos="3544"/>
        </w:tabs>
        <w:rPr>
          <w:b/>
          <w:bCs/>
          <w:szCs w:val="21"/>
        </w:rPr>
      </w:pPr>
      <w:r w:rsidRPr="002A670A">
        <w:rPr>
          <w:b/>
          <w:bCs/>
          <w:szCs w:val="21"/>
        </w:rPr>
        <w:t>媒体评价：</w:t>
      </w:r>
    </w:p>
    <w:p w:rsidR="004B76EE" w:rsidRDefault="004B76EE" w:rsidP="004B76EE">
      <w:pPr>
        <w:rPr>
          <w:rFonts w:hint="eastAsia"/>
          <w:bCs/>
          <w:szCs w:val="21"/>
        </w:rPr>
      </w:pPr>
    </w:p>
    <w:p w:rsidR="00F27D95" w:rsidRPr="00F27D95" w:rsidRDefault="00F27D95" w:rsidP="004B76EE">
      <w:pPr>
        <w:rPr>
          <w:rFonts w:hint="eastAsia"/>
          <w:bCs/>
          <w:szCs w:val="21"/>
          <w:u w:val="single"/>
        </w:rPr>
      </w:pPr>
      <w:r w:rsidRPr="00F27D95">
        <w:rPr>
          <w:rFonts w:hint="eastAsia"/>
          <w:bCs/>
          <w:szCs w:val="21"/>
          <w:u w:val="single"/>
        </w:rPr>
        <w:t>对作者前作的评价：</w:t>
      </w:r>
    </w:p>
    <w:p w:rsidR="00F27D95" w:rsidRDefault="00F27D95" w:rsidP="004B76EE">
      <w:pPr>
        <w:rPr>
          <w:rFonts w:hint="eastAsia"/>
          <w:bCs/>
          <w:szCs w:val="21"/>
        </w:rPr>
      </w:pPr>
    </w:p>
    <w:p w:rsidR="004B76EE" w:rsidRPr="00F27D95" w:rsidRDefault="00F27D95" w:rsidP="004B76EE">
      <w:pPr>
        <w:rPr>
          <w:bCs/>
          <w:szCs w:val="21"/>
        </w:rPr>
      </w:pPr>
      <w:r w:rsidRPr="00F27D95">
        <w:rPr>
          <w:rFonts w:hint="eastAsia"/>
          <w:bCs/>
          <w:szCs w:val="21"/>
        </w:rPr>
        <w:t xml:space="preserve">   </w:t>
      </w:r>
      <w:r w:rsidRPr="00F27D95">
        <w:rPr>
          <w:rFonts w:hint="eastAsia"/>
          <w:bCs/>
          <w:szCs w:val="21"/>
        </w:rPr>
        <w:t>“轻快、有趣、精彩……我们这个时代最伟大的律师之一。”</w:t>
      </w:r>
    </w:p>
    <w:p w:rsidR="004B76EE" w:rsidRPr="002A670A" w:rsidRDefault="004B76EE" w:rsidP="004B76EE">
      <w:pPr>
        <w:jc w:val="right"/>
      </w:pPr>
      <w:r>
        <w:rPr>
          <w:rFonts w:hint="eastAsia"/>
        </w:rPr>
        <w:t>----</w:t>
      </w:r>
      <w:r w:rsidR="00F27D95" w:rsidRPr="00F27D95">
        <w:rPr>
          <w:rFonts w:hint="eastAsia"/>
        </w:rPr>
        <w:t>布莱恩·阿普尔亚德</w:t>
      </w:r>
      <w:r w:rsidR="00F27D95">
        <w:rPr>
          <w:rFonts w:hint="eastAsia"/>
        </w:rPr>
        <w:t>（</w:t>
      </w:r>
      <w:r w:rsidR="00F27D95" w:rsidRPr="002A670A">
        <w:t>Bryan Appleyard</w:t>
      </w:r>
      <w:r w:rsidR="00F27D95">
        <w:rPr>
          <w:rFonts w:hint="eastAsia"/>
        </w:rPr>
        <w:t>）</w:t>
      </w:r>
      <w:r w:rsidR="00F27D95" w:rsidRPr="00F27D95">
        <w:rPr>
          <w:rFonts w:hint="eastAsia"/>
        </w:rPr>
        <w:t>，《星期日泰晤士报》</w:t>
      </w:r>
      <w:r w:rsidR="00F27D95">
        <w:rPr>
          <w:rFonts w:hint="eastAsia"/>
        </w:rPr>
        <w:t>（</w:t>
      </w:r>
      <w:r w:rsidR="00F27D95" w:rsidRPr="004B76EE">
        <w:rPr>
          <w:i/>
        </w:rPr>
        <w:t>Sunday Times</w:t>
      </w:r>
      <w:r w:rsidR="00F27D95">
        <w:rPr>
          <w:rFonts w:hint="eastAsia"/>
        </w:rPr>
        <w:t>）</w:t>
      </w:r>
    </w:p>
    <w:p w:rsidR="004B76EE" w:rsidRDefault="004B76EE" w:rsidP="004B76EE">
      <w:pPr>
        <w:rPr>
          <w:rFonts w:hint="eastAsia"/>
        </w:rPr>
      </w:pPr>
    </w:p>
    <w:p w:rsidR="00F27D95" w:rsidRPr="002A670A" w:rsidRDefault="00F27D95" w:rsidP="004B76EE">
      <w:r>
        <w:rPr>
          <w:rFonts w:hint="eastAsia"/>
        </w:rPr>
        <w:t xml:space="preserve">    </w:t>
      </w:r>
      <w:r>
        <w:rPr>
          <w:rFonts w:hint="eastAsia"/>
        </w:rPr>
        <w:t>“</w:t>
      </w:r>
      <w:r w:rsidRPr="00F27D95">
        <w:rPr>
          <w:rFonts w:hint="eastAsia"/>
        </w:rPr>
        <w:t>简洁明了的论述</w:t>
      </w:r>
      <w:r>
        <w:rPr>
          <w:rFonts w:hint="eastAsia"/>
        </w:rPr>
        <w:t>（入选</w:t>
      </w:r>
      <w:r w:rsidRPr="00F27D95">
        <w:rPr>
          <w:rFonts w:hint="eastAsia"/>
        </w:rPr>
        <w:t>2019</w:t>
      </w:r>
      <w:r w:rsidRPr="00F27D95">
        <w:rPr>
          <w:rFonts w:hint="eastAsia"/>
        </w:rPr>
        <w:t>年最佳政治时事书籍</w:t>
      </w:r>
      <w:r>
        <w:rPr>
          <w:rFonts w:hint="eastAsia"/>
        </w:rPr>
        <w:t>的评语）</w:t>
      </w:r>
      <w:r w:rsidRPr="00F27D95">
        <w:rPr>
          <w:rFonts w:hint="eastAsia"/>
        </w:rPr>
        <w:t>。</w:t>
      </w:r>
      <w:r>
        <w:rPr>
          <w:rFonts w:hint="eastAsia"/>
        </w:rPr>
        <w:t>”</w:t>
      </w:r>
    </w:p>
    <w:p w:rsidR="004B76EE" w:rsidRPr="002A670A" w:rsidRDefault="004B76EE" w:rsidP="004B76EE">
      <w:pPr>
        <w:jc w:val="right"/>
        <w:rPr>
          <w:b/>
          <w:bCs/>
          <w:szCs w:val="21"/>
        </w:rPr>
      </w:pPr>
      <w:r>
        <w:rPr>
          <w:rFonts w:hint="eastAsia"/>
        </w:rPr>
        <w:t>----</w:t>
      </w:r>
      <w:r w:rsidR="00F27D95" w:rsidRPr="00F27D95">
        <w:rPr>
          <w:rFonts w:hint="eastAsia"/>
        </w:rPr>
        <w:t>罗比·米伦</w:t>
      </w:r>
      <w:r w:rsidR="00F27D95">
        <w:rPr>
          <w:rFonts w:hint="eastAsia"/>
        </w:rPr>
        <w:t>（</w:t>
      </w:r>
      <w:r w:rsidR="00F27D95" w:rsidRPr="002A670A">
        <w:t>Robbie Millen</w:t>
      </w:r>
      <w:r w:rsidR="00F27D95">
        <w:rPr>
          <w:rFonts w:hint="eastAsia"/>
        </w:rPr>
        <w:t>），</w:t>
      </w:r>
      <w:r w:rsidR="00F27D95" w:rsidRPr="00F27D95">
        <w:rPr>
          <w:rFonts w:hint="eastAsia"/>
        </w:rPr>
        <w:t>《纽约时报》</w:t>
      </w:r>
      <w:r w:rsidR="00F27D95">
        <w:rPr>
          <w:rFonts w:hint="eastAsia"/>
        </w:rPr>
        <w:t>（</w:t>
      </w:r>
      <w:r w:rsidR="00F27D95" w:rsidRPr="004B76EE">
        <w:rPr>
          <w:i/>
        </w:rPr>
        <w:t>The Times</w:t>
      </w:r>
      <w:r w:rsidR="00F27D95">
        <w:rPr>
          <w:rFonts w:hint="eastAsia"/>
        </w:rPr>
        <w:t>）</w:t>
      </w:r>
    </w:p>
    <w:p w:rsidR="00D30BF4" w:rsidRDefault="00D30BF4" w:rsidP="00D30BF4">
      <w:pPr>
        <w:ind w:right="630"/>
        <w:jc w:val="left"/>
        <w:rPr>
          <w:b/>
          <w:bCs/>
          <w:szCs w:val="21"/>
        </w:rPr>
      </w:pPr>
    </w:p>
    <w:p w:rsidR="004B76EE" w:rsidRDefault="004B76EE" w:rsidP="00D30BF4">
      <w:pPr>
        <w:ind w:right="630"/>
        <w:jc w:val="left"/>
        <w:rPr>
          <w:b/>
          <w:bCs/>
          <w:szCs w:val="21"/>
        </w:rPr>
      </w:pPr>
    </w:p>
    <w:p w:rsidR="004B76EE" w:rsidRDefault="004B76EE" w:rsidP="00D30BF4">
      <w:pPr>
        <w:ind w:right="630"/>
        <w:jc w:val="left"/>
        <w:rPr>
          <w:b/>
          <w:bCs/>
          <w:szCs w:val="21"/>
        </w:rPr>
      </w:pPr>
    </w:p>
    <w:p w:rsidR="00D30BF4" w:rsidRDefault="00D30BF4" w:rsidP="00D30BF4">
      <w:pPr>
        <w:ind w:right="630"/>
        <w:jc w:val="left"/>
        <w:rPr>
          <w:b/>
          <w:bCs/>
          <w:szCs w:val="21"/>
        </w:rPr>
      </w:pPr>
    </w:p>
    <w:p w:rsidR="00D30BF4" w:rsidRPr="00962A7F" w:rsidRDefault="00D30BF4" w:rsidP="00D30BF4">
      <w:pPr>
        <w:shd w:val="clear" w:color="auto" w:fill="FFFFFF"/>
        <w:rPr>
          <w:rFonts w:eastAsia="Arial Unicode MS"/>
          <w:color w:val="000000"/>
          <w:szCs w:val="21"/>
        </w:rPr>
      </w:pPr>
      <w:r w:rsidRPr="00962A7F">
        <w:rPr>
          <w:b/>
          <w:bCs/>
          <w:color w:val="000000"/>
          <w:szCs w:val="21"/>
        </w:rPr>
        <w:t>谢谢您的阅读！</w:t>
      </w:r>
    </w:p>
    <w:p w:rsidR="00D30BF4" w:rsidRPr="00962A7F" w:rsidRDefault="00D30BF4" w:rsidP="00D30BF4">
      <w:pPr>
        <w:shd w:val="clear" w:color="auto" w:fill="FFFFFF"/>
        <w:rPr>
          <w:rFonts w:eastAsia="Arial Unicode MS"/>
          <w:color w:val="000000"/>
          <w:szCs w:val="21"/>
        </w:rPr>
      </w:pPr>
      <w:r w:rsidRPr="00962A7F">
        <w:rPr>
          <w:b/>
          <w:bCs/>
          <w:color w:val="000000"/>
          <w:szCs w:val="21"/>
        </w:rPr>
        <w:t>请将反馈信息发至：黄家坤（</w:t>
      </w:r>
      <w:r w:rsidRPr="00962A7F">
        <w:rPr>
          <w:rStyle w:val="apple-converted-space"/>
          <w:rFonts w:eastAsia="Arial Unicode MS"/>
          <w:b/>
          <w:bCs/>
          <w:color w:val="000000"/>
          <w:szCs w:val="21"/>
        </w:rPr>
        <w:t> </w:t>
      </w:r>
      <w:r w:rsidRPr="00962A7F">
        <w:rPr>
          <w:rFonts w:eastAsia="Arial Unicode MS"/>
          <w:b/>
          <w:bCs/>
          <w:color w:val="000000"/>
          <w:szCs w:val="21"/>
        </w:rPr>
        <w:t>Jackie Huang</w:t>
      </w:r>
      <w:r w:rsidRPr="00962A7F">
        <w:rPr>
          <w:b/>
          <w:bCs/>
          <w:color w:val="000000"/>
          <w:szCs w:val="21"/>
        </w:rPr>
        <w:t>）</w:t>
      </w:r>
    </w:p>
    <w:p w:rsidR="00D30BF4" w:rsidRPr="00962A7F" w:rsidRDefault="00D30BF4" w:rsidP="00D30BF4">
      <w:pPr>
        <w:shd w:val="clear" w:color="auto" w:fill="FFFFFF"/>
        <w:rPr>
          <w:rFonts w:eastAsia="Arial Unicode MS"/>
          <w:color w:val="000000"/>
          <w:szCs w:val="21"/>
        </w:rPr>
      </w:pPr>
      <w:r w:rsidRPr="00962A7F">
        <w:rPr>
          <w:color w:val="000000"/>
          <w:szCs w:val="21"/>
        </w:rPr>
        <w:t>安德鲁</w:t>
      </w:r>
      <w:r w:rsidRPr="00962A7F">
        <w:rPr>
          <w:color w:val="000000"/>
          <w:szCs w:val="21"/>
        </w:rPr>
        <w:t>·</w:t>
      </w:r>
      <w:r w:rsidRPr="00962A7F">
        <w:rPr>
          <w:color w:val="000000"/>
          <w:szCs w:val="21"/>
        </w:rPr>
        <w:t>纳伯格联合国际有限公司北京代表处</w:t>
      </w:r>
    </w:p>
    <w:p w:rsidR="00D30BF4" w:rsidRPr="00962A7F" w:rsidRDefault="00D30BF4" w:rsidP="00D30BF4">
      <w:pPr>
        <w:shd w:val="clear" w:color="auto" w:fill="FFFFFF"/>
        <w:rPr>
          <w:rFonts w:eastAsia="Arial Unicode MS"/>
          <w:color w:val="000000"/>
          <w:szCs w:val="21"/>
        </w:rPr>
      </w:pPr>
      <w:r w:rsidRPr="00962A7F">
        <w:rPr>
          <w:color w:val="000000"/>
          <w:szCs w:val="21"/>
        </w:rPr>
        <w:t>北京市海淀区中关村大街甲</w:t>
      </w:r>
      <w:r w:rsidRPr="00962A7F">
        <w:rPr>
          <w:rFonts w:eastAsia="Arial Unicode MS"/>
          <w:color w:val="000000"/>
          <w:szCs w:val="21"/>
        </w:rPr>
        <w:t>59</w:t>
      </w:r>
      <w:r w:rsidRPr="00962A7F">
        <w:rPr>
          <w:color w:val="000000"/>
          <w:szCs w:val="21"/>
        </w:rPr>
        <w:t>号中国人民大学文化大厦</w:t>
      </w:r>
      <w:r w:rsidRPr="00962A7F">
        <w:rPr>
          <w:rFonts w:eastAsia="Arial Unicode MS"/>
          <w:color w:val="000000"/>
          <w:szCs w:val="21"/>
        </w:rPr>
        <w:t>1705</w:t>
      </w:r>
      <w:r w:rsidRPr="00962A7F">
        <w:rPr>
          <w:color w:val="000000"/>
          <w:szCs w:val="21"/>
        </w:rPr>
        <w:t>室</w:t>
      </w:r>
    </w:p>
    <w:p w:rsidR="00D30BF4" w:rsidRPr="00962A7F" w:rsidRDefault="00D30BF4" w:rsidP="00D30BF4">
      <w:pPr>
        <w:shd w:val="clear" w:color="auto" w:fill="FFFFFF"/>
        <w:rPr>
          <w:rFonts w:eastAsia="Arial Unicode MS"/>
          <w:color w:val="000000"/>
          <w:szCs w:val="21"/>
        </w:rPr>
      </w:pPr>
      <w:r w:rsidRPr="00962A7F">
        <w:rPr>
          <w:color w:val="000000"/>
          <w:szCs w:val="21"/>
        </w:rPr>
        <w:t>邮编：</w:t>
      </w:r>
      <w:r w:rsidRPr="00962A7F">
        <w:rPr>
          <w:rFonts w:eastAsia="Arial Unicode MS"/>
          <w:color w:val="000000"/>
          <w:szCs w:val="21"/>
        </w:rPr>
        <w:t>100872</w:t>
      </w:r>
    </w:p>
    <w:p w:rsidR="00D30BF4" w:rsidRPr="00962A7F" w:rsidRDefault="00D30BF4" w:rsidP="00D30BF4">
      <w:pPr>
        <w:shd w:val="clear" w:color="auto" w:fill="FFFFFF"/>
        <w:rPr>
          <w:rFonts w:eastAsia="Arial Unicode MS"/>
          <w:color w:val="000000"/>
          <w:szCs w:val="21"/>
        </w:rPr>
      </w:pPr>
      <w:r w:rsidRPr="00962A7F">
        <w:rPr>
          <w:color w:val="000000"/>
          <w:szCs w:val="21"/>
        </w:rPr>
        <w:t>电话：</w:t>
      </w:r>
      <w:r w:rsidRPr="00962A7F">
        <w:rPr>
          <w:rFonts w:eastAsia="Arial Unicode MS"/>
          <w:color w:val="000000"/>
          <w:szCs w:val="21"/>
        </w:rPr>
        <w:t>010-82504106</w:t>
      </w:r>
    </w:p>
    <w:p w:rsidR="00D30BF4" w:rsidRPr="00962A7F" w:rsidRDefault="00D30BF4" w:rsidP="00D30BF4">
      <w:pPr>
        <w:shd w:val="clear" w:color="auto" w:fill="FFFFFF"/>
        <w:rPr>
          <w:rFonts w:eastAsia="Arial Unicode MS"/>
          <w:color w:val="000000"/>
          <w:szCs w:val="21"/>
        </w:rPr>
      </w:pPr>
      <w:r w:rsidRPr="00962A7F">
        <w:rPr>
          <w:color w:val="000000"/>
          <w:szCs w:val="21"/>
        </w:rPr>
        <w:t>传真：</w:t>
      </w:r>
      <w:r w:rsidRPr="00962A7F">
        <w:rPr>
          <w:rFonts w:eastAsia="Arial Unicode MS"/>
          <w:color w:val="000000"/>
          <w:szCs w:val="21"/>
        </w:rPr>
        <w:t>010-82504200</w:t>
      </w:r>
    </w:p>
    <w:p w:rsidR="00D30BF4" w:rsidRPr="00962A7F" w:rsidRDefault="00D30BF4" w:rsidP="00D30BF4">
      <w:pPr>
        <w:shd w:val="clear" w:color="auto" w:fill="FFFFFF"/>
        <w:rPr>
          <w:rFonts w:eastAsia="Arial Unicode MS"/>
          <w:color w:val="000000"/>
          <w:szCs w:val="21"/>
        </w:rPr>
      </w:pPr>
      <w:r w:rsidRPr="00962A7F">
        <w:rPr>
          <w:rFonts w:eastAsia="Arial Unicode MS"/>
          <w:color w:val="000000"/>
          <w:szCs w:val="21"/>
        </w:rPr>
        <w:t>Email</w:t>
      </w:r>
      <w:r w:rsidRPr="00962A7F">
        <w:rPr>
          <w:color w:val="000000"/>
          <w:szCs w:val="21"/>
        </w:rPr>
        <w:t>：</w:t>
      </w:r>
      <w:r w:rsidRPr="00962A7F">
        <w:rPr>
          <w:rFonts w:eastAsia="Arial Unicode MS"/>
          <w:color w:val="000000"/>
          <w:szCs w:val="21"/>
        </w:rPr>
        <w:t>JHuang@nurnberg.com.cn</w:t>
      </w:r>
    </w:p>
    <w:p w:rsidR="00D30BF4" w:rsidRPr="00962A7F" w:rsidRDefault="00D30BF4" w:rsidP="00D30BF4">
      <w:pPr>
        <w:shd w:val="clear" w:color="auto" w:fill="FFFFFF"/>
        <w:rPr>
          <w:rFonts w:eastAsia="Arial Unicode MS"/>
          <w:color w:val="000000"/>
          <w:szCs w:val="21"/>
        </w:rPr>
      </w:pPr>
      <w:r w:rsidRPr="00962A7F">
        <w:rPr>
          <w:color w:val="000000"/>
          <w:szCs w:val="21"/>
        </w:rPr>
        <w:t>网址：</w:t>
      </w:r>
      <w:hyperlink r:id="rId10" w:history="1">
        <w:r w:rsidRPr="00962A7F">
          <w:rPr>
            <w:rStyle w:val="a6"/>
            <w:rFonts w:eastAsia="Arial Unicode MS"/>
            <w:szCs w:val="21"/>
          </w:rPr>
          <w:t>http://www.nurnberg.com.cn</w:t>
        </w:r>
      </w:hyperlink>
    </w:p>
    <w:p w:rsidR="00D30BF4" w:rsidRPr="00962A7F" w:rsidRDefault="00D30BF4" w:rsidP="00D30BF4">
      <w:pPr>
        <w:shd w:val="clear" w:color="auto" w:fill="FFFFFF"/>
        <w:rPr>
          <w:rFonts w:eastAsia="Arial Unicode MS"/>
          <w:color w:val="000000"/>
          <w:szCs w:val="21"/>
        </w:rPr>
      </w:pPr>
      <w:r w:rsidRPr="00962A7F">
        <w:rPr>
          <w:color w:val="000000"/>
          <w:szCs w:val="21"/>
        </w:rPr>
        <w:t>微博：</w:t>
      </w:r>
      <w:hyperlink r:id="rId11" w:history="1">
        <w:r w:rsidRPr="00962A7F">
          <w:rPr>
            <w:rStyle w:val="a6"/>
            <w:rFonts w:eastAsia="Arial Unicode MS"/>
            <w:szCs w:val="21"/>
          </w:rPr>
          <w:t>http://weibo.com/nurnberg</w:t>
        </w:r>
      </w:hyperlink>
    </w:p>
    <w:p w:rsidR="00D30BF4" w:rsidRPr="00962A7F" w:rsidRDefault="00D30BF4" w:rsidP="00D30BF4">
      <w:pPr>
        <w:shd w:val="clear" w:color="auto" w:fill="FFFFFF"/>
        <w:rPr>
          <w:rFonts w:eastAsia="Arial Unicode MS"/>
          <w:color w:val="000000"/>
          <w:szCs w:val="21"/>
        </w:rPr>
      </w:pPr>
      <w:r w:rsidRPr="00962A7F">
        <w:rPr>
          <w:color w:val="000000"/>
          <w:szCs w:val="21"/>
        </w:rPr>
        <w:t>豆瓣小站：</w:t>
      </w:r>
      <w:hyperlink r:id="rId12" w:history="1">
        <w:r w:rsidRPr="00962A7F">
          <w:rPr>
            <w:rStyle w:val="a6"/>
            <w:rFonts w:eastAsia="Arial Unicode MS"/>
            <w:szCs w:val="21"/>
          </w:rPr>
          <w:t>http://site.douban.com/110577/</w:t>
        </w:r>
      </w:hyperlink>
    </w:p>
    <w:p w:rsidR="00616A0F" w:rsidRPr="00A10978" w:rsidRDefault="00D30BF4" w:rsidP="00A10978">
      <w:pPr>
        <w:shd w:val="clear" w:color="auto" w:fill="FFFFFF"/>
        <w:rPr>
          <w:rFonts w:eastAsia="Arial Unicode MS"/>
          <w:color w:val="000000"/>
          <w:szCs w:val="21"/>
        </w:rPr>
      </w:pPr>
      <w:r w:rsidRPr="00962A7F">
        <w:rPr>
          <w:color w:val="000000"/>
          <w:szCs w:val="21"/>
        </w:rPr>
        <w:t>微信订阅号：</w:t>
      </w:r>
      <w:r w:rsidRPr="00962A7F">
        <w:rPr>
          <w:rFonts w:eastAsia="Arial Unicode MS"/>
          <w:color w:val="000000"/>
          <w:szCs w:val="21"/>
        </w:rPr>
        <w:t>ANABJ2002</w:t>
      </w:r>
    </w:p>
    <w:sectPr w:rsidR="00616A0F" w:rsidRPr="00A10978" w:rsidSect="00B513FA">
      <w:headerReference w:type="default" r:id="rId13"/>
      <w:footerReference w:type="default" r:id="rId14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4196" w:rsidRDefault="00314196">
      <w:r>
        <w:separator/>
      </w:r>
    </w:p>
  </w:endnote>
  <w:endnote w:type="continuationSeparator" w:id="1">
    <w:p w:rsidR="00314196" w:rsidRDefault="003141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方正姚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060D" w:rsidRDefault="00AB060D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AB060D" w:rsidRPr="00973E1A" w:rsidRDefault="00AB060D" w:rsidP="008C0420">
    <w:pPr>
      <w:jc w:val="center"/>
      <w:rPr>
        <w:rFonts w:ascii="方正姚体" w:eastAsia="方正姚体" w:hAnsi="华文仿宋"/>
        <w:sz w:val="18"/>
        <w:szCs w:val="18"/>
      </w:rPr>
    </w:pPr>
    <w:r w:rsidRPr="00973E1A"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:rsidR="00AB060D" w:rsidRPr="00973E1A" w:rsidRDefault="00AB060D" w:rsidP="008C0420">
    <w:pPr>
      <w:jc w:val="center"/>
      <w:rPr>
        <w:rFonts w:ascii="方正姚体" w:eastAsia="方正姚体" w:hAnsi="华文仿宋"/>
        <w:sz w:val="18"/>
        <w:szCs w:val="18"/>
      </w:rPr>
    </w:pPr>
    <w:r w:rsidRPr="00973E1A">
      <w:rPr>
        <w:rFonts w:ascii="方正姚体" w:eastAsia="方正姚体" w:hAnsi="华文仿宋" w:hint="eastAsia"/>
        <w:sz w:val="18"/>
        <w:szCs w:val="18"/>
      </w:rPr>
      <w:t>电话：</w:t>
    </w:r>
    <w:r w:rsidR="00553CE6">
      <w:rPr>
        <w:rFonts w:ascii="方正姚体" w:eastAsia="方正姚体" w:hAnsi="华文仿宋" w:hint="eastAsia"/>
        <w:sz w:val="18"/>
        <w:szCs w:val="18"/>
      </w:rPr>
      <w:t>010-</w:t>
    </w:r>
    <w:r w:rsidRPr="00973E1A">
      <w:rPr>
        <w:rFonts w:ascii="方正姚体" w:eastAsia="方正姚体" w:hAnsi="华文仿宋" w:hint="eastAsia"/>
        <w:sz w:val="18"/>
        <w:szCs w:val="18"/>
      </w:rPr>
      <w:t>8</w:t>
    </w:r>
    <w:r>
      <w:rPr>
        <w:rFonts w:ascii="方正姚体" w:eastAsia="方正姚体" w:hAnsi="华文仿宋" w:hint="eastAsia"/>
        <w:sz w:val="18"/>
        <w:szCs w:val="18"/>
      </w:rPr>
      <w:t>2504106</w:t>
    </w:r>
    <w:r w:rsidRPr="00973E1A">
      <w:rPr>
        <w:rFonts w:ascii="方正姚体" w:eastAsia="方正姚体" w:hAnsi="华文仿宋" w:hint="eastAsia"/>
        <w:sz w:val="18"/>
        <w:szCs w:val="18"/>
      </w:rPr>
      <w:t>，传真：010-82504200</w:t>
    </w:r>
  </w:p>
  <w:p w:rsidR="00AB060D" w:rsidRPr="00973E1A" w:rsidRDefault="00AB060D" w:rsidP="008C0420">
    <w:pPr>
      <w:jc w:val="center"/>
      <w:rPr>
        <w:rFonts w:ascii="方正姚体" w:eastAsia="方正姚体" w:hAnsi="华文仿宋"/>
        <w:sz w:val="18"/>
        <w:szCs w:val="18"/>
      </w:rPr>
    </w:pPr>
    <w:r w:rsidRPr="00973E1A"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 w:rsidRPr="00973E1A">
        <w:rPr>
          <w:rStyle w:val="a6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:rsidR="00AB060D" w:rsidRPr="00973E1A" w:rsidRDefault="00AB060D">
    <w:pPr>
      <w:pStyle w:val="a5"/>
      <w:jc w:val="center"/>
      <w:rPr>
        <w:rFonts w:eastAsia="方正姚体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4196" w:rsidRDefault="00314196">
      <w:r>
        <w:separator/>
      </w:r>
    </w:p>
  </w:footnote>
  <w:footnote w:type="continuationSeparator" w:id="1">
    <w:p w:rsidR="00314196" w:rsidRDefault="0031419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060D" w:rsidRDefault="009C7D97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19050" t="0" r="381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AB060D" w:rsidRDefault="00AB060D">
    <w:pPr>
      <w:pStyle w:val="a4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eastAsia="方正姚体" w:hint="eastAsia"/>
      </w:rPr>
      <w:t xml:space="preserve">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DFB18EC"/>
    <w:multiLevelType w:val="hybridMultilevel"/>
    <w:tmpl w:val="FE6E5690"/>
    <w:lvl w:ilvl="0" w:tplc="1440269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2BF16EB2"/>
    <w:multiLevelType w:val="hybridMultilevel"/>
    <w:tmpl w:val="F0EC37B6"/>
    <w:lvl w:ilvl="0" w:tplc="82CEAFFE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2CD655B9"/>
    <w:multiLevelType w:val="hybridMultilevel"/>
    <w:tmpl w:val="C8D64D46"/>
    <w:lvl w:ilvl="0" w:tplc="82CEAFFE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2F3137A8"/>
    <w:multiLevelType w:val="hybridMultilevel"/>
    <w:tmpl w:val="C69CF682"/>
    <w:lvl w:ilvl="0" w:tplc="CABAED94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Times New Roman" w:hint="default"/>
        <w:b w:val="0"/>
        <w:i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31D86F4A"/>
    <w:multiLevelType w:val="hybridMultilevel"/>
    <w:tmpl w:val="60342A50"/>
    <w:lvl w:ilvl="0" w:tplc="09EC25CC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>
    <w:nsid w:val="322D37C8"/>
    <w:multiLevelType w:val="multilevel"/>
    <w:tmpl w:val="5290D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ADD3664"/>
    <w:multiLevelType w:val="hybridMultilevel"/>
    <w:tmpl w:val="BB7AAB0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4F483F29"/>
    <w:multiLevelType w:val="hybridMultilevel"/>
    <w:tmpl w:val="6C16E4B2"/>
    <w:lvl w:ilvl="0" w:tplc="82CEAFFE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51846F8D"/>
    <w:multiLevelType w:val="hybridMultilevel"/>
    <w:tmpl w:val="8B5E405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5FBA22B4"/>
    <w:multiLevelType w:val="hybridMultilevel"/>
    <w:tmpl w:val="C05E843C"/>
    <w:lvl w:ilvl="0" w:tplc="E102CBA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Times New Roman" w:hint="default"/>
        <w:b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>
    <w:nsid w:val="615120CE"/>
    <w:multiLevelType w:val="multilevel"/>
    <w:tmpl w:val="6ADAA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18D1EFC"/>
    <w:multiLevelType w:val="hybridMultilevel"/>
    <w:tmpl w:val="A25C292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61F70DEA"/>
    <w:multiLevelType w:val="hybridMultilevel"/>
    <w:tmpl w:val="D834F56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>
    <w:nsid w:val="64EA251A"/>
    <w:multiLevelType w:val="multilevel"/>
    <w:tmpl w:val="2CCCD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1E41475"/>
    <w:multiLevelType w:val="multilevel"/>
    <w:tmpl w:val="0066A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7"/>
  </w:num>
  <w:num w:numId="6">
    <w:abstractNumId w:val="4"/>
  </w:num>
  <w:num w:numId="7">
    <w:abstractNumId w:val="13"/>
  </w:num>
  <w:num w:numId="8">
    <w:abstractNumId w:val="8"/>
  </w:num>
  <w:num w:numId="9">
    <w:abstractNumId w:val="7"/>
  </w:num>
  <w:num w:numId="10">
    <w:abstractNumId w:val="18"/>
  </w:num>
  <w:num w:numId="11">
    <w:abstractNumId w:val="14"/>
  </w:num>
  <w:num w:numId="12">
    <w:abstractNumId w:val="9"/>
  </w:num>
  <w:num w:numId="13">
    <w:abstractNumId w:val="5"/>
  </w:num>
  <w:num w:numId="14">
    <w:abstractNumId w:val="11"/>
  </w:num>
  <w:num w:numId="15">
    <w:abstractNumId w:val="6"/>
  </w:num>
  <w:num w:numId="16">
    <w:abstractNumId w:val="10"/>
  </w:num>
  <w:num w:numId="17">
    <w:abstractNumId w:val="16"/>
  </w:num>
  <w:num w:numId="18">
    <w:abstractNumId w:val="12"/>
  </w:num>
  <w:num w:numId="19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D743E"/>
    <w:rsid w:val="00002FAE"/>
    <w:rsid w:val="0000741F"/>
    <w:rsid w:val="00013D7A"/>
    <w:rsid w:val="00014408"/>
    <w:rsid w:val="000226FA"/>
    <w:rsid w:val="000238D4"/>
    <w:rsid w:val="00025F03"/>
    <w:rsid w:val="00032628"/>
    <w:rsid w:val="00040304"/>
    <w:rsid w:val="00072ABC"/>
    <w:rsid w:val="000803A7"/>
    <w:rsid w:val="00080CD8"/>
    <w:rsid w:val="000810D5"/>
    <w:rsid w:val="00082504"/>
    <w:rsid w:val="000A01BD"/>
    <w:rsid w:val="000A1A34"/>
    <w:rsid w:val="000A57E2"/>
    <w:rsid w:val="000B3141"/>
    <w:rsid w:val="000B3EED"/>
    <w:rsid w:val="000B4D73"/>
    <w:rsid w:val="000C0951"/>
    <w:rsid w:val="000C18AC"/>
    <w:rsid w:val="000D0A7C"/>
    <w:rsid w:val="000D293D"/>
    <w:rsid w:val="000D34C3"/>
    <w:rsid w:val="000D3D3A"/>
    <w:rsid w:val="000F6042"/>
    <w:rsid w:val="000F7E32"/>
    <w:rsid w:val="001017C7"/>
    <w:rsid w:val="00102500"/>
    <w:rsid w:val="00106378"/>
    <w:rsid w:val="00110260"/>
    <w:rsid w:val="0011264B"/>
    <w:rsid w:val="00121268"/>
    <w:rsid w:val="00132921"/>
    <w:rsid w:val="00134987"/>
    <w:rsid w:val="00140180"/>
    <w:rsid w:val="0014049F"/>
    <w:rsid w:val="00141A56"/>
    <w:rsid w:val="00146F1E"/>
    <w:rsid w:val="00163F80"/>
    <w:rsid w:val="00167007"/>
    <w:rsid w:val="00187E91"/>
    <w:rsid w:val="00193733"/>
    <w:rsid w:val="001B2196"/>
    <w:rsid w:val="001B385F"/>
    <w:rsid w:val="001B679D"/>
    <w:rsid w:val="001C1DB8"/>
    <w:rsid w:val="001C6652"/>
    <w:rsid w:val="001C6D65"/>
    <w:rsid w:val="001D0FAF"/>
    <w:rsid w:val="001D4E4F"/>
    <w:rsid w:val="0021557C"/>
    <w:rsid w:val="00215BF8"/>
    <w:rsid w:val="00216940"/>
    <w:rsid w:val="002243E8"/>
    <w:rsid w:val="00236060"/>
    <w:rsid w:val="002365CC"/>
    <w:rsid w:val="00241C0C"/>
    <w:rsid w:val="00244F8F"/>
    <w:rsid w:val="002523C1"/>
    <w:rsid w:val="00256D2A"/>
    <w:rsid w:val="0026479C"/>
    <w:rsid w:val="00265795"/>
    <w:rsid w:val="002727E9"/>
    <w:rsid w:val="0027739D"/>
    <w:rsid w:val="0027765C"/>
    <w:rsid w:val="00295FD8"/>
    <w:rsid w:val="0029676A"/>
    <w:rsid w:val="00297E74"/>
    <w:rsid w:val="002A1AEF"/>
    <w:rsid w:val="002B5ADD"/>
    <w:rsid w:val="002E13E2"/>
    <w:rsid w:val="002E21FA"/>
    <w:rsid w:val="002E3BF5"/>
    <w:rsid w:val="002E4527"/>
    <w:rsid w:val="002F51D6"/>
    <w:rsid w:val="00304C83"/>
    <w:rsid w:val="00310AD2"/>
    <w:rsid w:val="00312D3B"/>
    <w:rsid w:val="00314196"/>
    <w:rsid w:val="003169AA"/>
    <w:rsid w:val="003250A9"/>
    <w:rsid w:val="003304F9"/>
    <w:rsid w:val="0033179B"/>
    <w:rsid w:val="00336416"/>
    <w:rsid w:val="00336FBC"/>
    <w:rsid w:val="00341881"/>
    <w:rsid w:val="0034331D"/>
    <w:rsid w:val="003514A6"/>
    <w:rsid w:val="00355871"/>
    <w:rsid w:val="00357F6D"/>
    <w:rsid w:val="003702ED"/>
    <w:rsid w:val="00374360"/>
    <w:rsid w:val="003803C5"/>
    <w:rsid w:val="003869E1"/>
    <w:rsid w:val="00387E71"/>
    <w:rsid w:val="003935E9"/>
    <w:rsid w:val="0039543C"/>
    <w:rsid w:val="003A39F7"/>
    <w:rsid w:val="003C524C"/>
    <w:rsid w:val="003D49B4"/>
    <w:rsid w:val="003D4AE8"/>
    <w:rsid w:val="003D5F6B"/>
    <w:rsid w:val="003F3282"/>
    <w:rsid w:val="003F34DD"/>
    <w:rsid w:val="003F4DC2"/>
    <w:rsid w:val="004039C9"/>
    <w:rsid w:val="00415A03"/>
    <w:rsid w:val="00422383"/>
    <w:rsid w:val="00424F9C"/>
    <w:rsid w:val="00427236"/>
    <w:rsid w:val="00435906"/>
    <w:rsid w:val="00437AB5"/>
    <w:rsid w:val="00443617"/>
    <w:rsid w:val="00451C16"/>
    <w:rsid w:val="0046005A"/>
    <w:rsid w:val="004655CB"/>
    <w:rsid w:val="00472615"/>
    <w:rsid w:val="00472A4C"/>
    <w:rsid w:val="004771CD"/>
    <w:rsid w:val="0048299E"/>
    <w:rsid w:val="00485E2E"/>
    <w:rsid w:val="004A677E"/>
    <w:rsid w:val="004B76EE"/>
    <w:rsid w:val="004B7BE8"/>
    <w:rsid w:val="004C3314"/>
    <w:rsid w:val="004C4664"/>
    <w:rsid w:val="004D5ADA"/>
    <w:rsid w:val="004E06C9"/>
    <w:rsid w:val="004F2E2F"/>
    <w:rsid w:val="004F6FDA"/>
    <w:rsid w:val="0050133A"/>
    <w:rsid w:val="00507886"/>
    <w:rsid w:val="00521CF6"/>
    <w:rsid w:val="00527595"/>
    <w:rsid w:val="00531E34"/>
    <w:rsid w:val="00542854"/>
    <w:rsid w:val="0054434C"/>
    <w:rsid w:val="005508BD"/>
    <w:rsid w:val="00553CE6"/>
    <w:rsid w:val="00554EB4"/>
    <w:rsid w:val="005715A9"/>
    <w:rsid w:val="00580905"/>
    <w:rsid w:val="005907E0"/>
    <w:rsid w:val="005A74FD"/>
    <w:rsid w:val="005B09F3"/>
    <w:rsid w:val="005B2CF5"/>
    <w:rsid w:val="005C244E"/>
    <w:rsid w:val="005C27DC"/>
    <w:rsid w:val="005C5D0D"/>
    <w:rsid w:val="005C70DA"/>
    <w:rsid w:val="005D167F"/>
    <w:rsid w:val="005D3FD9"/>
    <w:rsid w:val="005D702E"/>
    <w:rsid w:val="005D743E"/>
    <w:rsid w:val="005E31E5"/>
    <w:rsid w:val="005E573B"/>
    <w:rsid w:val="005F2EC6"/>
    <w:rsid w:val="005F4D4D"/>
    <w:rsid w:val="005F5420"/>
    <w:rsid w:val="005F6017"/>
    <w:rsid w:val="00616A0F"/>
    <w:rsid w:val="006176AA"/>
    <w:rsid w:val="0062195B"/>
    <w:rsid w:val="0063282F"/>
    <w:rsid w:val="00640E6A"/>
    <w:rsid w:val="00641FB6"/>
    <w:rsid w:val="00655FA9"/>
    <w:rsid w:val="00660847"/>
    <w:rsid w:val="006656BA"/>
    <w:rsid w:val="00666634"/>
    <w:rsid w:val="00667C85"/>
    <w:rsid w:val="00673F76"/>
    <w:rsid w:val="00680EFB"/>
    <w:rsid w:val="00692224"/>
    <w:rsid w:val="006B6CAB"/>
    <w:rsid w:val="006C1EC5"/>
    <w:rsid w:val="006D4792"/>
    <w:rsid w:val="006D749D"/>
    <w:rsid w:val="006E2E2E"/>
    <w:rsid w:val="006E4EC4"/>
    <w:rsid w:val="006F1A11"/>
    <w:rsid w:val="006F6B2A"/>
    <w:rsid w:val="00715AD0"/>
    <w:rsid w:val="00715F9D"/>
    <w:rsid w:val="00724CEF"/>
    <w:rsid w:val="00725FC5"/>
    <w:rsid w:val="00737452"/>
    <w:rsid w:val="007374A8"/>
    <w:rsid w:val="007419C0"/>
    <w:rsid w:val="00747520"/>
    <w:rsid w:val="0075196D"/>
    <w:rsid w:val="00752719"/>
    <w:rsid w:val="0079130E"/>
    <w:rsid w:val="00792AB2"/>
    <w:rsid w:val="007962CA"/>
    <w:rsid w:val="007A09FC"/>
    <w:rsid w:val="007A3931"/>
    <w:rsid w:val="007A513F"/>
    <w:rsid w:val="007A5AA6"/>
    <w:rsid w:val="007A689E"/>
    <w:rsid w:val="007A7621"/>
    <w:rsid w:val="007B5222"/>
    <w:rsid w:val="007C3170"/>
    <w:rsid w:val="007C4921"/>
    <w:rsid w:val="007C4BA4"/>
    <w:rsid w:val="007C5D7D"/>
    <w:rsid w:val="007C68DC"/>
    <w:rsid w:val="007D262A"/>
    <w:rsid w:val="007D69A1"/>
    <w:rsid w:val="007E108E"/>
    <w:rsid w:val="007E2BA6"/>
    <w:rsid w:val="007E348E"/>
    <w:rsid w:val="007E44C1"/>
    <w:rsid w:val="007F1B8C"/>
    <w:rsid w:val="007F42AB"/>
    <w:rsid w:val="007F4ED5"/>
    <w:rsid w:val="007F652C"/>
    <w:rsid w:val="00805ED5"/>
    <w:rsid w:val="00810ECA"/>
    <w:rsid w:val="008129CA"/>
    <w:rsid w:val="00816558"/>
    <w:rsid w:val="0082128F"/>
    <w:rsid w:val="00833243"/>
    <w:rsid w:val="00857A8F"/>
    <w:rsid w:val="0086239C"/>
    <w:rsid w:val="008833DC"/>
    <w:rsid w:val="00895CB6"/>
    <w:rsid w:val="008A211C"/>
    <w:rsid w:val="008A6811"/>
    <w:rsid w:val="008A7AE7"/>
    <w:rsid w:val="008B5313"/>
    <w:rsid w:val="008C0420"/>
    <w:rsid w:val="008C4BCC"/>
    <w:rsid w:val="008D07F2"/>
    <w:rsid w:val="008D185D"/>
    <w:rsid w:val="008D278C"/>
    <w:rsid w:val="008D4F84"/>
    <w:rsid w:val="008D6185"/>
    <w:rsid w:val="008E1206"/>
    <w:rsid w:val="008F46C1"/>
    <w:rsid w:val="008F5584"/>
    <w:rsid w:val="00906691"/>
    <w:rsid w:val="00916A50"/>
    <w:rsid w:val="009222F0"/>
    <w:rsid w:val="00931DDB"/>
    <w:rsid w:val="00937973"/>
    <w:rsid w:val="00941E13"/>
    <w:rsid w:val="00944ACE"/>
    <w:rsid w:val="00953C63"/>
    <w:rsid w:val="0095747D"/>
    <w:rsid w:val="00973993"/>
    <w:rsid w:val="00973E1A"/>
    <w:rsid w:val="009774A7"/>
    <w:rsid w:val="00981AA4"/>
    <w:rsid w:val="009820AB"/>
    <w:rsid w:val="009831AF"/>
    <w:rsid w:val="009836C5"/>
    <w:rsid w:val="00983C49"/>
    <w:rsid w:val="00995581"/>
    <w:rsid w:val="00996023"/>
    <w:rsid w:val="009A1093"/>
    <w:rsid w:val="009B01A7"/>
    <w:rsid w:val="009B3943"/>
    <w:rsid w:val="009C158D"/>
    <w:rsid w:val="009C7D97"/>
    <w:rsid w:val="009D09AC"/>
    <w:rsid w:val="009E5739"/>
    <w:rsid w:val="00A10978"/>
    <w:rsid w:val="00A10F0C"/>
    <w:rsid w:val="00A1225E"/>
    <w:rsid w:val="00A12FC2"/>
    <w:rsid w:val="00A25698"/>
    <w:rsid w:val="00A37940"/>
    <w:rsid w:val="00A45A3D"/>
    <w:rsid w:val="00A54A8E"/>
    <w:rsid w:val="00A574EF"/>
    <w:rsid w:val="00A71EAE"/>
    <w:rsid w:val="00A75B08"/>
    <w:rsid w:val="00A84D2B"/>
    <w:rsid w:val="00A85F5D"/>
    <w:rsid w:val="00A866EC"/>
    <w:rsid w:val="00A90FC8"/>
    <w:rsid w:val="00A91D49"/>
    <w:rsid w:val="00A9262A"/>
    <w:rsid w:val="00A934F9"/>
    <w:rsid w:val="00AA5C8C"/>
    <w:rsid w:val="00AB060D"/>
    <w:rsid w:val="00AB762B"/>
    <w:rsid w:val="00AC0A9C"/>
    <w:rsid w:val="00AC7084"/>
    <w:rsid w:val="00AC7610"/>
    <w:rsid w:val="00AD1193"/>
    <w:rsid w:val="00AD23A3"/>
    <w:rsid w:val="00AD374C"/>
    <w:rsid w:val="00AE1316"/>
    <w:rsid w:val="00AF0671"/>
    <w:rsid w:val="00B02E83"/>
    <w:rsid w:val="00B057F1"/>
    <w:rsid w:val="00B07E8E"/>
    <w:rsid w:val="00B111A8"/>
    <w:rsid w:val="00B147AA"/>
    <w:rsid w:val="00B1744C"/>
    <w:rsid w:val="00B254DB"/>
    <w:rsid w:val="00B2717A"/>
    <w:rsid w:val="00B4517D"/>
    <w:rsid w:val="00B46E7C"/>
    <w:rsid w:val="00B47582"/>
    <w:rsid w:val="00B508CC"/>
    <w:rsid w:val="00B513FA"/>
    <w:rsid w:val="00B5540C"/>
    <w:rsid w:val="00B5587F"/>
    <w:rsid w:val="00B62889"/>
    <w:rsid w:val="00B63D45"/>
    <w:rsid w:val="00B648F3"/>
    <w:rsid w:val="00B65AA5"/>
    <w:rsid w:val="00B6616C"/>
    <w:rsid w:val="00B663C1"/>
    <w:rsid w:val="00B72138"/>
    <w:rsid w:val="00B7682F"/>
    <w:rsid w:val="00B82CB7"/>
    <w:rsid w:val="00B928DA"/>
    <w:rsid w:val="00B95C8D"/>
    <w:rsid w:val="00BA25D1"/>
    <w:rsid w:val="00BA2B32"/>
    <w:rsid w:val="00BB38B3"/>
    <w:rsid w:val="00BB493B"/>
    <w:rsid w:val="00BB6A0E"/>
    <w:rsid w:val="00BC558C"/>
    <w:rsid w:val="00BD57A4"/>
    <w:rsid w:val="00BE6763"/>
    <w:rsid w:val="00BF028B"/>
    <w:rsid w:val="00BF20A3"/>
    <w:rsid w:val="00BF237B"/>
    <w:rsid w:val="00BF39E0"/>
    <w:rsid w:val="00BF523C"/>
    <w:rsid w:val="00C01700"/>
    <w:rsid w:val="00C061D1"/>
    <w:rsid w:val="00C117A9"/>
    <w:rsid w:val="00C1399B"/>
    <w:rsid w:val="00C16D2E"/>
    <w:rsid w:val="00C308BC"/>
    <w:rsid w:val="00C37D71"/>
    <w:rsid w:val="00C4113F"/>
    <w:rsid w:val="00C60432"/>
    <w:rsid w:val="00C6636E"/>
    <w:rsid w:val="00C722CA"/>
    <w:rsid w:val="00C835AD"/>
    <w:rsid w:val="00C9021F"/>
    <w:rsid w:val="00C90E97"/>
    <w:rsid w:val="00CA1DDF"/>
    <w:rsid w:val="00CC4BDD"/>
    <w:rsid w:val="00CC69DA"/>
    <w:rsid w:val="00CD3036"/>
    <w:rsid w:val="00CD409A"/>
    <w:rsid w:val="00CE1919"/>
    <w:rsid w:val="00CE2E1E"/>
    <w:rsid w:val="00CE3811"/>
    <w:rsid w:val="00CF339A"/>
    <w:rsid w:val="00D17732"/>
    <w:rsid w:val="00D20CA4"/>
    <w:rsid w:val="00D24A70"/>
    <w:rsid w:val="00D24E00"/>
    <w:rsid w:val="00D24F39"/>
    <w:rsid w:val="00D30BF4"/>
    <w:rsid w:val="00D31150"/>
    <w:rsid w:val="00D341FB"/>
    <w:rsid w:val="00D500BB"/>
    <w:rsid w:val="00D5176B"/>
    <w:rsid w:val="00D55CF3"/>
    <w:rsid w:val="00D56DBD"/>
    <w:rsid w:val="00D63010"/>
    <w:rsid w:val="00D64EE2"/>
    <w:rsid w:val="00D66BF7"/>
    <w:rsid w:val="00D738A1"/>
    <w:rsid w:val="00D81A1B"/>
    <w:rsid w:val="00D84C03"/>
    <w:rsid w:val="00D8771E"/>
    <w:rsid w:val="00D92017"/>
    <w:rsid w:val="00DB3297"/>
    <w:rsid w:val="00DB61B7"/>
    <w:rsid w:val="00DB679F"/>
    <w:rsid w:val="00DB7D8F"/>
    <w:rsid w:val="00DE39D7"/>
    <w:rsid w:val="00DE7970"/>
    <w:rsid w:val="00DF0BB7"/>
    <w:rsid w:val="00E00CC0"/>
    <w:rsid w:val="00E132E9"/>
    <w:rsid w:val="00E15659"/>
    <w:rsid w:val="00E43598"/>
    <w:rsid w:val="00E509A5"/>
    <w:rsid w:val="00E54E5E"/>
    <w:rsid w:val="00E65115"/>
    <w:rsid w:val="00E67AEA"/>
    <w:rsid w:val="00E725A1"/>
    <w:rsid w:val="00EA6987"/>
    <w:rsid w:val="00EA74CC"/>
    <w:rsid w:val="00EB2547"/>
    <w:rsid w:val="00EB27B1"/>
    <w:rsid w:val="00EC129D"/>
    <w:rsid w:val="00ED1D72"/>
    <w:rsid w:val="00ED42D8"/>
    <w:rsid w:val="00EF44E5"/>
    <w:rsid w:val="00EF60DB"/>
    <w:rsid w:val="00EF6363"/>
    <w:rsid w:val="00F04E72"/>
    <w:rsid w:val="00F06232"/>
    <w:rsid w:val="00F1408E"/>
    <w:rsid w:val="00F25456"/>
    <w:rsid w:val="00F26218"/>
    <w:rsid w:val="00F27D95"/>
    <w:rsid w:val="00F3201F"/>
    <w:rsid w:val="00F331B4"/>
    <w:rsid w:val="00F33A59"/>
    <w:rsid w:val="00F34420"/>
    <w:rsid w:val="00F34483"/>
    <w:rsid w:val="00F37057"/>
    <w:rsid w:val="00F52603"/>
    <w:rsid w:val="00F54836"/>
    <w:rsid w:val="00F56BAF"/>
    <w:rsid w:val="00F57001"/>
    <w:rsid w:val="00F578E8"/>
    <w:rsid w:val="00F57900"/>
    <w:rsid w:val="00F72B69"/>
    <w:rsid w:val="00F7555D"/>
    <w:rsid w:val="00F804AD"/>
    <w:rsid w:val="00F80E8A"/>
    <w:rsid w:val="00FA2346"/>
    <w:rsid w:val="00FB5963"/>
    <w:rsid w:val="00FB5A85"/>
    <w:rsid w:val="00FC3699"/>
    <w:rsid w:val="00FC5634"/>
    <w:rsid w:val="00FD049B"/>
    <w:rsid w:val="00FD2972"/>
    <w:rsid w:val="00FF01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513FA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rsid w:val="00B513FA"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rsid w:val="005B2CF5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rsid w:val="00A10F0C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513FA"/>
    <w:pPr>
      <w:jc w:val="left"/>
    </w:pPr>
  </w:style>
  <w:style w:type="paragraph" w:styleId="a4">
    <w:name w:val="header"/>
    <w:basedOn w:val="a"/>
    <w:rsid w:val="00B513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B513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sid w:val="00B513FA"/>
    <w:rPr>
      <w:color w:val="0000FF"/>
      <w:u w:val="single"/>
    </w:rPr>
  </w:style>
  <w:style w:type="character" w:styleId="a7">
    <w:name w:val="FollowedHyperlink"/>
    <w:rsid w:val="00B513FA"/>
    <w:rPr>
      <w:color w:val="800080"/>
      <w:u w:val="single"/>
    </w:rPr>
  </w:style>
  <w:style w:type="paragraph" w:styleId="a8">
    <w:name w:val="Normal (Web)"/>
    <w:basedOn w:val="a"/>
    <w:rsid w:val="00B513F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9">
    <w:name w:val="Emphasis"/>
    <w:qFormat/>
    <w:rsid w:val="00B513FA"/>
    <w:rPr>
      <w:i/>
      <w:iCs/>
    </w:rPr>
  </w:style>
  <w:style w:type="paragraph" w:customStyle="1" w:styleId="story-body">
    <w:name w:val="story-body"/>
    <w:basedOn w:val="a"/>
    <w:rsid w:val="00B513F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styleId="20">
    <w:name w:val="Body Text 2"/>
    <w:basedOn w:val="a"/>
    <w:rsid w:val="00B513FA"/>
    <w:pPr>
      <w:spacing w:after="120" w:line="480" w:lineRule="auto"/>
    </w:pPr>
  </w:style>
  <w:style w:type="paragraph" w:styleId="aa">
    <w:name w:val="Balloon Text"/>
    <w:basedOn w:val="a"/>
    <w:semiHidden/>
    <w:rsid w:val="00B513FA"/>
    <w:rPr>
      <w:sz w:val="18"/>
      <w:szCs w:val="18"/>
    </w:rPr>
  </w:style>
  <w:style w:type="paragraph" w:customStyle="1" w:styleId="author">
    <w:name w:val="author"/>
    <w:basedOn w:val="a"/>
    <w:rsid w:val="005B2CF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rsid w:val="0023606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  <w:rsid w:val="00236060"/>
  </w:style>
  <w:style w:type="paragraph" w:customStyle="1" w:styleId="endorsement1">
    <w:name w:val="endorsement1"/>
    <w:basedOn w:val="a"/>
    <w:rsid w:val="0023606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rsid w:val="00BE6763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styleId="ab">
    <w:name w:val="Strong"/>
    <w:qFormat/>
    <w:rsid w:val="00BE6763"/>
    <w:rPr>
      <w:b/>
      <w:bCs/>
    </w:rPr>
  </w:style>
  <w:style w:type="character" w:customStyle="1" w:styleId="product-title1">
    <w:name w:val="product-title1"/>
    <w:rsid w:val="00747520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sid w:val="00C308BC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bookauthor1">
    <w:name w:val="bookauthor1"/>
    <w:rsid w:val="00C308BC"/>
    <w:rPr>
      <w:rFonts w:ascii="Verdana" w:hAnsi="Verdana" w:hint="default"/>
      <w:b w:val="0"/>
      <w:bCs w:val="0"/>
      <w:i/>
      <w:iCs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bstitle1">
    <w:name w:val="bstitle1"/>
    <w:rsid w:val="00507886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507886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rsid w:val="00A10F0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sid w:val="00895CB6"/>
    <w:rPr>
      <w:rFonts w:ascii="Arial" w:hAnsi="Arial" w:cs="Arial" w:hint="default"/>
      <w:b w:val="0"/>
      <w:bCs w:val="0"/>
      <w:color w:val="000066"/>
      <w:sz w:val="30"/>
      <w:szCs w:val="30"/>
    </w:rPr>
  </w:style>
  <w:style w:type="character" w:customStyle="1" w:styleId="ar141">
    <w:name w:val="ar141"/>
    <w:rsid w:val="00895CB6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sid w:val="00895CB6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brgreen121">
    <w:name w:val="brgreen121"/>
    <w:rsid w:val="00895CB6"/>
    <w:rPr>
      <w:rFonts w:ascii="Arial" w:hAnsi="Arial" w:cs="Arial" w:hint="default"/>
      <w:color w:val="339999"/>
      <w:sz w:val="18"/>
      <w:szCs w:val="18"/>
    </w:rPr>
  </w:style>
  <w:style w:type="paragraph" w:styleId="ac">
    <w:name w:val="List Paragraph"/>
    <w:basedOn w:val="a"/>
    <w:uiPriority w:val="34"/>
    <w:qFormat/>
    <w:rsid w:val="00D84C03"/>
    <w:pPr>
      <w:ind w:firstLineChars="200" w:firstLine="420"/>
    </w:pPr>
  </w:style>
  <w:style w:type="character" w:customStyle="1" w:styleId="apple-converted-space">
    <w:name w:val="apple-converted-space"/>
    <w:basedOn w:val="a0"/>
    <w:rsid w:val="00D30BF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6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30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46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91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860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00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54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670798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034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7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23037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895866">
              <w:marLeft w:val="19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987612">
                  <w:marLeft w:val="30"/>
                  <w:marRight w:val="3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3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91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6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39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804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811270">
                  <w:marLeft w:val="375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578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7303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647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3345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317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6575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92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97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579995">
              <w:marLeft w:val="0"/>
              <w:marRight w:val="4965"/>
              <w:marTop w:val="0"/>
              <w:marBottom w:val="0"/>
              <w:divBdr>
                <w:top w:val="none" w:sz="0" w:space="0" w:color="auto"/>
                <w:left w:val="single" w:sz="2" w:space="31" w:color="FFFFFF"/>
                <w:bottom w:val="none" w:sz="0" w:space="0" w:color="auto"/>
                <w:right w:val="single" w:sz="2" w:space="0" w:color="FFFFFF"/>
              </w:divBdr>
              <w:divsChild>
                <w:div w:id="85191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394298">
                      <w:marLeft w:val="15"/>
                      <w:marRight w:val="-49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637951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single" w:sz="6" w:space="8" w:color="CCCCCC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623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14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870224">
              <w:marLeft w:val="0"/>
              <w:marRight w:val="4965"/>
              <w:marTop w:val="0"/>
              <w:marBottom w:val="0"/>
              <w:divBdr>
                <w:top w:val="none" w:sz="0" w:space="0" w:color="auto"/>
                <w:left w:val="single" w:sz="2" w:space="31" w:color="FFFFFF"/>
                <w:bottom w:val="none" w:sz="0" w:space="0" w:color="auto"/>
                <w:right w:val="single" w:sz="2" w:space="0" w:color="FFFFFF"/>
              </w:divBdr>
              <w:divsChild>
                <w:div w:id="105415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962311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503039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1731468">
                              <w:marLeft w:val="150"/>
                              <w:marRight w:val="15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081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933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35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79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979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166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034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23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7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69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50539">
          <w:marLeft w:val="30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20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74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96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22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02850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616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090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61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1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04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35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614942">
                  <w:marLeft w:val="375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161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157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915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9583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48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79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24233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52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105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078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467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559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746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6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36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80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663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77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7613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30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814486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026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958127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9832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31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5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36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52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33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448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060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33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421542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76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1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21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68202">
                  <w:marLeft w:val="375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56444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568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364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9688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27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419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285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635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178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18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310202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94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316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874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4250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8246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327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17068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4" w:color="B9D9D8"/>
            <w:bottom w:val="none" w:sz="0" w:space="0" w:color="auto"/>
            <w:right w:val="none" w:sz="0" w:space="0" w:color="auto"/>
          </w:divBdr>
        </w:div>
      </w:divsChild>
    </w:div>
    <w:div w:id="104722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2750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77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02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57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404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3521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723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7669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28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9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29924">
              <w:marLeft w:val="0"/>
              <w:marRight w:val="4965"/>
              <w:marTop w:val="0"/>
              <w:marBottom w:val="0"/>
              <w:divBdr>
                <w:top w:val="none" w:sz="0" w:space="0" w:color="auto"/>
                <w:left w:val="single" w:sz="2" w:space="31" w:color="FFFFFF"/>
                <w:bottom w:val="none" w:sz="0" w:space="0" w:color="auto"/>
                <w:right w:val="single" w:sz="2" w:space="0" w:color="FFFFFF"/>
              </w:divBdr>
              <w:divsChild>
                <w:div w:id="1037774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801614">
                      <w:marLeft w:val="15"/>
                      <w:marRight w:val="-49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455085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single" w:sz="6" w:space="8" w:color="CCCCCC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638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50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251210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30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211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7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4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30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224666">
                  <w:marLeft w:val="0"/>
                  <w:marRight w:val="0"/>
                  <w:marTop w:val="0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973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375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94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040842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091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0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5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5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8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208228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514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73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18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2889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78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095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098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168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43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084873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796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enguin.com.au/lookinside/spotlight.cfm?SBN=9780143009177&amp;AuthId=0000004220&amp;Page=Profile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site.douban.com/110577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eibo.com/nurnberg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nurnberg.com.cn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372</Words>
  <Characters>2124</Characters>
  <Application>Microsoft Office Word</Application>
  <DocSecurity>0</DocSecurity>
  <Lines>17</Lines>
  <Paragraphs>4</Paragraphs>
  <ScaleCrop>false</ScaleCrop>
  <Company>2ndSpAcE</Company>
  <LinksUpToDate>false</LinksUpToDate>
  <CharactersWithSpaces>2492</CharactersWithSpaces>
  <SharedDoc>false</SharedDoc>
  <HLinks>
    <vt:vector size="30" baseType="variant">
      <vt:variant>
        <vt:i4>7733288</vt:i4>
      </vt:variant>
      <vt:variant>
        <vt:i4>9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6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3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7077998</vt:i4>
      </vt:variant>
      <vt:variant>
        <vt:i4>0</vt:i4>
      </vt:variant>
      <vt:variant>
        <vt:i4>0</vt:i4>
      </vt:variant>
      <vt:variant>
        <vt:i4>5</vt:i4>
      </vt:variant>
      <vt:variant>
        <vt:lpwstr>http://www.penguin.com.au/lookinside/spotlight.cfm?SBN=9780143009177&amp;AuthId=0000004220&amp;Page=Profile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Nicole</cp:lastModifiedBy>
  <cp:revision>8</cp:revision>
  <cp:lastPrinted>2005-06-10T06:33:00Z</cp:lastPrinted>
  <dcterms:created xsi:type="dcterms:W3CDTF">2021-02-03T07:04:00Z</dcterms:created>
  <dcterms:modified xsi:type="dcterms:W3CDTF">2021-02-10T02:30:00Z</dcterms:modified>
</cp:coreProperties>
</file>