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0EECB" w14:textId="1078984D" w:rsidR="00F42041" w:rsidRDefault="00621DF7">
      <w:pPr>
        <w:ind w:firstLine="3629"/>
        <w:rPr>
          <w:rStyle w:val="Nenhum"/>
          <w:b/>
          <w:bCs/>
          <w:sz w:val="36"/>
          <w:szCs w:val="36"/>
          <w:shd w:val="clear" w:color="auto" w:fill="D8D8D8"/>
          <w:lang w:val="zh-TW" w:eastAsia="zh-TW"/>
        </w:rPr>
      </w:pPr>
      <w:r>
        <w:rPr>
          <w:rStyle w:val="Nenhum"/>
          <w:rFonts w:ascii="宋体" w:eastAsia="宋体" w:hAnsi="宋体" w:cs="宋体"/>
          <w:b/>
          <w:bCs/>
          <w:sz w:val="36"/>
          <w:szCs w:val="36"/>
          <w:shd w:val="clear" w:color="auto" w:fill="D8D8D8"/>
          <w:lang w:val="zh-TW" w:eastAsia="zh-TW"/>
        </w:rPr>
        <w:t>新 书 推 荐</w:t>
      </w:r>
    </w:p>
    <w:p w14:paraId="1235BECF" w14:textId="558C9FD9" w:rsidR="00F42041" w:rsidRDefault="00F42041">
      <w:pPr>
        <w:ind w:firstLine="2108"/>
        <w:rPr>
          <w:rStyle w:val="Nenhum"/>
          <w:b/>
          <w:bCs/>
          <w:sz w:val="36"/>
          <w:szCs w:val="36"/>
        </w:rPr>
      </w:pPr>
    </w:p>
    <w:p w14:paraId="32E5D59B" w14:textId="35DED6CC" w:rsidR="00F42041" w:rsidRDefault="00D12369">
      <w:pPr>
        <w:tabs>
          <w:tab w:val="left" w:pos="341"/>
          <w:tab w:val="left" w:pos="5235"/>
        </w:tabs>
        <w:rPr>
          <w:rStyle w:val="Nenhum"/>
          <w:b/>
          <w:bCs/>
          <w:lang w:val="zh-TW" w:eastAsia="zh-TW"/>
        </w:rPr>
      </w:pPr>
      <w:r>
        <w:rPr>
          <w:rStyle w:val="Nenhum"/>
          <w:noProof/>
        </w:rPr>
        <w:drawing>
          <wp:anchor distT="57150" distB="57150" distL="57150" distR="57150" simplePos="0" relativeHeight="251661312" behindDoc="0" locked="0" layoutInCell="1" allowOverlap="1" wp14:anchorId="2A8DD43C" wp14:editId="1A61118E">
            <wp:simplePos x="0" y="0"/>
            <wp:positionH relativeFrom="page">
              <wp:posOffset>5251937</wp:posOffset>
            </wp:positionH>
            <wp:positionV relativeFrom="page">
              <wp:posOffset>1488832</wp:posOffset>
            </wp:positionV>
            <wp:extent cx="1224915" cy="1770184"/>
            <wp:effectExtent l="0" t="0" r="0" b="0"/>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001(07-15-09-39-49).png"/>
                    <pic:cNvPicPr>
                      <a:picLocks noChangeAspect="1"/>
                    </pic:cNvPicPr>
                  </pic:nvPicPr>
                  <pic:blipFill>
                    <a:blip r:embed="rId6"/>
                    <a:stretch>
                      <a:fillRect/>
                    </a:stretch>
                  </pic:blipFill>
                  <pic:spPr>
                    <a:xfrm>
                      <a:off x="0" y="0"/>
                      <a:ext cx="1225791" cy="1771449"/>
                    </a:xfrm>
                    <a:prstGeom prst="rect">
                      <a:avLst/>
                    </a:prstGeom>
                    <a:ln w="12700" cap="flat">
                      <a:noFill/>
                      <a:miter lim="400000"/>
                    </a:ln>
                    <a:effectLst/>
                  </pic:spPr>
                </pic:pic>
              </a:graphicData>
            </a:graphic>
            <wp14:sizeRelV relativeFrom="margin">
              <wp14:pctHeight>0</wp14:pctHeight>
            </wp14:sizeRelV>
          </wp:anchor>
        </w:drawing>
      </w:r>
      <w:r w:rsidR="00621DF7">
        <w:rPr>
          <w:rStyle w:val="Nenhum"/>
          <w:rFonts w:ascii="宋体" w:eastAsia="宋体" w:hAnsi="宋体" w:cs="宋体"/>
          <w:b/>
          <w:bCs/>
          <w:lang w:val="zh-TW" w:eastAsia="zh-TW"/>
        </w:rPr>
        <w:t>中文书名：《硬着陆：自闭症儿童的未来》</w:t>
      </w:r>
    </w:p>
    <w:p w14:paraId="36405CF2" w14:textId="77777777" w:rsidR="00F42041" w:rsidRDefault="00621DF7">
      <w:pPr>
        <w:tabs>
          <w:tab w:val="left" w:pos="341"/>
          <w:tab w:val="left" w:pos="5235"/>
        </w:tabs>
        <w:rPr>
          <w:rStyle w:val="Nenhum"/>
          <w:b/>
          <w:bCs/>
          <w:i/>
          <w:iCs/>
          <w:lang w:eastAsia="zh-TW"/>
        </w:rPr>
      </w:pPr>
      <w:r>
        <w:rPr>
          <w:rStyle w:val="Nenhum"/>
          <w:rFonts w:ascii="宋体" w:eastAsia="宋体" w:hAnsi="宋体" w:cs="宋体"/>
          <w:b/>
          <w:bCs/>
          <w:lang w:val="zh-TW" w:eastAsia="zh-TW"/>
        </w:rPr>
        <w:t>英文书名：</w:t>
      </w:r>
      <w:r>
        <w:rPr>
          <w:rStyle w:val="Nenhum"/>
          <w:b/>
          <w:bCs/>
          <w:lang w:eastAsia="zh-TW"/>
        </w:rPr>
        <w:t>HARD LANDINGS: Looking Into the Future for a Child With Autism</w:t>
      </w:r>
    </w:p>
    <w:p w14:paraId="5E3A8E3F" w14:textId="77777777" w:rsidR="00F42041" w:rsidRDefault="00621DF7">
      <w:pPr>
        <w:tabs>
          <w:tab w:val="left" w:pos="341"/>
          <w:tab w:val="left" w:pos="5235"/>
        </w:tabs>
        <w:rPr>
          <w:rStyle w:val="Nenhum"/>
          <w:b/>
          <w:bCs/>
          <w:lang w:eastAsia="zh-TW"/>
        </w:rPr>
      </w:pPr>
      <w:r>
        <w:rPr>
          <w:rStyle w:val="Nenhum"/>
          <w:rFonts w:ascii="宋体" w:eastAsia="宋体" w:hAnsi="宋体" w:cs="宋体"/>
          <w:b/>
          <w:bCs/>
          <w:lang w:val="zh-TW" w:eastAsia="zh-TW"/>
        </w:rPr>
        <w:t>作    者：</w:t>
      </w:r>
      <w:r>
        <w:rPr>
          <w:rStyle w:val="Nenhum"/>
          <w:b/>
          <w:bCs/>
          <w:lang w:eastAsia="zh-TW"/>
        </w:rPr>
        <w:t xml:space="preserve">Cammie McGovern </w:t>
      </w:r>
    </w:p>
    <w:p w14:paraId="076FFB08" w14:textId="77777777" w:rsidR="00F42041" w:rsidRDefault="00621DF7">
      <w:pPr>
        <w:tabs>
          <w:tab w:val="left" w:pos="341"/>
          <w:tab w:val="left" w:pos="5235"/>
        </w:tabs>
        <w:rPr>
          <w:rStyle w:val="Nenhum"/>
          <w:b/>
          <w:bCs/>
          <w:lang w:eastAsia="zh-TW"/>
        </w:rPr>
      </w:pPr>
      <w:r>
        <w:rPr>
          <w:rStyle w:val="Nenhum"/>
          <w:rFonts w:ascii="宋体" w:eastAsia="宋体" w:hAnsi="宋体" w:cs="宋体"/>
          <w:b/>
          <w:bCs/>
          <w:lang w:val="zh-TW" w:eastAsia="zh-TW"/>
        </w:rPr>
        <w:t>出 版 社：</w:t>
      </w:r>
      <w:r>
        <w:rPr>
          <w:rStyle w:val="Nenhum"/>
          <w:b/>
          <w:bCs/>
          <w:lang w:eastAsia="zh-TW"/>
        </w:rPr>
        <w:t>Avery</w:t>
      </w:r>
    </w:p>
    <w:p w14:paraId="6DFE03D9" w14:textId="77777777" w:rsidR="00F42041" w:rsidRDefault="00621DF7">
      <w:pPr>
        <w:tabs>
          <w:tab w:val="left" w:pos="341"/>
          <w:tab w:val="left" w:pos="5235"/>
        </w:tabs>
        <w:rPr>
          <w:rStyle w:val="Nenhum"/>
          <w:b/>
          <w:bCs/>
        </w:rPr>
      </w:pPr>
      <w:r>
        <w:rPr>
          <w:rStyle w:val="Nenhum"/>
          <w:rFonts w:ascii="宋体" w:eastAsia="宋体" w:hAnsi="宋体" w:cs="宋体"/>
          <w:b/>
          <w:bCs/>
          <w:lang w:val="zh-TW" w:eastAsia="zh-TW"/>
        </w:rPr>
        <w:t>代理公司：</w:t>
      </w:r>
      <w:r>
        <w:rPr>
          <w:rStyle w:val="Nenhum"/>
          <w:b/>
          <w:bCs/>
        </w:rPr>
        <w:t>WME/ANA/Lauren Li</w:t>
      </w:r>
      <w:r>
        <w:rPr>
          <w:rStyle w:val="Nenhum"/>
        </w:rPr>
        <w:t xml:space="preserve"> </w:t>
      </w:r>
    </w:p>
    <w:p w14:paraId="44E68089" w14:textId="77777777" w:rsidR="00F42041" w:rsidRDefault="00621DF7">
      <w:pPr>
        <w:tabs>
          <w:tab w:val="left" w:pos="341"/>
          <w:tab w:val="left" w:pos="5235"/>
        </w:tabs>
        <w:rPr>
          <w:rStyle w:val="Nenhum"/>
          <w:b/>
          <w:bCs/>
        </w:rPr>
      </w:pPr>
      <w:r>
        <w:rPr>
          <w:rStyle w:val="Nenhum"/>
          <w:rFonts w:ascii="宋体" w:eastAsia="宋体" w:hAnsi="宋体" w:cs="宋体"/>
          <w:b/>
          <w:bCs/>
          <w:lang w:val="zh-TW" w:eastAsia="zh-TW"/>
        </w:rPr>
        <w:t>页    数：</w:t>
      </w:r>
      <w:r>
        <w:rPr>
          <w:rStyle w:val="Nenhum"/>
          <w:b/>
          <w:bCs/>
        </w:rPr>
        <w:t>288</w:t>
      </w:r>
      <w:r>
        <w:rPr>
          <w:rStyle w:val="Nenhum"/>
          <w:rFonts w:ascii="宋体" w:eastAsia="宋体" w:hAnsi="宋体" w:cs="宋体"/>
          <w:b/>
          <w:bCs/>
          <w:lang w:val="zh-TW" w:eastAsia="zh-TW"/>
        </w:rPr>
        <w:t>页</w:t>
      </w:r>
    </w:p>
    <w:p w14:paraId="59DDE667" w14:textId="77777777" w:rsidR="00F42041" w:rsidRDefault="00621DF7">
      <w:pPr>
        <w:tabs>
          <w:tab w:val="left" w:pos="341"/>
          <w:tab w:val="left" w:pos="5235"/>
        </w:tabs>
        <w:rPr>
          <w:rStyle w:val="Nenhum"/>
          <w:b/>
          <w:bCs/>
        </w:rPr>
      </w:pPr>
      <w:r>
        <w:rPr>
          <w:rStyle w:val="Nenhum"/>
          <w:rFonts w:ascii="宋体" w:eastAsia="宋体" w:hAnsi="宋体" w:cs="宋体"/>
          <w:b/>
          <w:bCs/>
          <w:lang w:val="zh-TW" w:eastAsia="zh-TW"/>
        </w:rPr>
        <w:t>出版时间：</w:t>
      </w:r>
      <w:r>
        <w:rPr>
          <w:rStyle w:val="Nenhum"/>
          <w:b/>
          <w:bCs/>
        </w:rPr>
        <w:t>2021</w:t>
      </w:r>
      <w:r>
        <w:rPr>
          <w:rStyle w:val="Nenhum"/>
          <w:rFonts w:ascii="宋体" w:eastAsia="宋体" w:hAnsi="宋体" w:cs="宋体"/>
          <w:b/>
          <w:bCs/>
          <w:lang w:val="zh-TW" w:eastAsia="zh-TW"/>
        </w:rPr>
        <w:t>年</w:t>
      </w:r>
      <w:r>
        <w:rPr>
          <w:rStyle w:val="Nenhum"/>
          <w:b/>
          <w:bCs/>
        </w:rPr>
        <w:t>8</w:t>
      </w:r>
      <w:r>
        <w:rPr>
          <w:rStyle w:val="Nenhum"/>
          <w:rFonts w:ascii="宋体" w:eastAsia="宋体" w:hAnsi="宋体" w:cs="宋体"/>
          <w:b/>
          <w:bCs/>
          <w:lang w:val="zh-TW" w:eastAsia="zh-TW"/>
        </w:rPr>
        <w:t>月</w:t>
      </w:r>
    </w:p>
    <w:p w14:paraId="30DCE711" w14:textId="77777777" w:rsidR="00F42041" w:rsidRDefault="00621DF7">
      <w:pPr>
        <w:rPr>
          <w:rStyle w:val="Nenhum"/>
          <w:b/>
          <w:bCs/>
          <w:lang w:val="zh-TW" w:eastAsia="zh-TW"/>
        </w:rPr>
      </w:pPr>
      <w:r>
        <w:rPr>
          <w:rStyle w:val="Nenhum"/>
          <w:rFonts w:ascii="宋体" w:eastAsia="宋体" w:hAnsi="宋体" w:cs="宋体"/>
          <w:b/>
          <w:bCs/>
          <w:lang w:val="zh-TW" w:eastAsia="zh-TW"/>
        </w:rPr>
        <w:t>代理地区：中国大陆、台湾</w:t>
      </w:r>
    </w:p>
    <w:p w14:paraId="2599555D" w14:textId="77777777" w:rsidR="00F42041" w:rsidRDefault="00621DF7">
      <w:pPr>
        <w:tabs>
          <w:tab w:val="left" w:pos="341"/>
          <w:tab w:val="left" w:pos="5235"/>
        </w:tabs>
        <w:rPr>
          <w:rStyle w:val="Nenhum"/>
          <w:b/>
          <w:bCs/>
          <w:lang w:val="zh-TW" w:eastAsia="zh-TW"/>
        </w:rPr>
      </w:pPr>
      <w:r>
        <w:rPr>
          <w:rStyle w:val="Nenhum"/>
          <w:rFonts w:ascii="宋体" w:eastAsia="宋体" w:hAnsi="宋体" w:cs="宋体"/>
          <w:b/>
          <w:bCs/>
          <w:lang w:val="zh-TW" w:eastAsia="zh-TW"/>
        </w:rPr>
        <w:t>审读资料：电子稿</w:t>
      </w:r>
    </w:p>
    <w:p w14:paraId="066C90A1" w14:textId="77777777" w:rsidR="00F42041" w:rsidRDefault="00621DF7">
      <w:pPr>
        <w:tabs>
          <w:tab w:val="left" w:pos="341"/>
          <w:tab w:val="left" w:pos="5235"/>
        </w:tabs>
        <w:rPr>
          <w:rStyle w:val="Nenhum"/>
          <w:b/>
          <w:bCs/>
        </w:rPr>
      </w:pPr>
      <w:r>
        <w:rPr>
          <w:rStyle w:val="Nenhum"/>
          <w:rFonts w:ascii="宋体" w:eastAsia="宋体" w:hAnsi="宋体" w:cs="宋体"/>
          <w:b/>
          <w:bCs/>
          <w:lang w:val="zh-TW" w:eastAsia="zh-TW"/>
        </w:rPr>
        <w:t>类    型：大众社科</w:t>
      </w:r>
      <w:r>
        <w:rPr>
          <w:rStyle w:val="Nenhum"/>
          <w:b/>
          <w:bCs/>
        </w:rPr>
        <w:t>/</w:t>
      </w:r>
      <w:r>
        <w:rPr>
          <w:rStyle w:val="Nenhum"/>
          <w:rFonts w:ascii="宋体" w:eastAsia="宋体" w:hAnsi="宋体" w:cs="宋体"/>
          <w:b/>
          <w:bCs/>
          <w:lang w:val="zh-TW" w:eastAsia="zh-TW"/>
        </w:rPr>
        <w:t>非小说</w:t>
      </w:r>
    </w:p>
    <w:p w14:paraId="0F0D1C71" w14:textId="77777777" w:rsidR="00F42041" w:rsidRDefault="00F42041">
      <w:pPr>
        <w:rPr>
          <w:rStyle w:val="Nenhum"/>
          <w:b/>
          <w:bCs/>
        </w:rPr>
      </w:pPr>
    </w:p>
    <w:p w14:paraId="0508DA5E" w14:textId="77777777" w:rsidR="00F42041" w:rsidRPr="00C6654F" w:rsidRDefault="00621DF7">
      <w:pPr>
        <w:rPr>
          <w:rStyle w:val="Nenhum"/>
          <w:rFonts w:cs="Times New Roman"/>
          <w:b/>
          <w:bCs/>
          <w:lang w:val="zh-TW" w:eastAsia="zh-TW"/>
        </w:rPr>
      </w:pPr>
      <w:r w:rsidRPr="00C6654F">
        <w:rPr>
          <w:rStyle w:val="Nenhum"/>
          <w:rFonts w:eastAsia="宋体" w:cs="Times New Roman"/>
          <w:b/>
          <w:bCs/>
          <w:lang w:val="zh-TW" w:eastAsia="zh-TW"/>
        </w:rPr>
        <w:t>内容简介：</w:t>
      </w:r>
    </w:p>
    <w:p w14:paraId="3FAE0E48" w14:textId="2E183BB4" w:rsidR="00F42041" w:rsidRPr="00E11A3E" w:rsidRDefault="00E11A3E" w:rsidP="00E11A3E">
      <w:pPr>
        <w:ind w:firstLineChars="200" w:firstLine="422"/>
        <w:rPr>
          <w:rStyle w:val="Nenhum"/>
          <w:rFonts w:eastAsia="宋体" w:cs="Times New Roman"/>
          <w:b/>
          <w:bCs/>
        </w:rPr>
      </w:pPr>
      <w:r w:rsidRPr="00E11A3E">
        <w:rPr>
          <w:rStyle w:val="Nenhum"/>
          <w:rFonts w:eastAsia="宋体" w:cs="Times New Roman" w:hint="eastAsia"/>
          <w:b/>
        </w:rPr>
        <w:t>这是一次改变游戏规则的探索，探讨了今天即将成年的第一代主流神经多样性儿童的未来会怎样。</w:t>
      </w:r>
      <w:r>
        <w:rPr>
          <w:rStyle w:val="Nenhum"/>
          <w:rFonts w:eastAsia="宋体" w:cs="Times New Roman"/>
          <w:b/>
        </w:rPr>
        <w:t>这</w:t>
      </w:r>
      <w:r>
        <w:rPr>
          <w:rStyle w:val="Nenhum"/>
          <w:rFonts w:eastAsia="宋体" w:cs="Times New Roman" w:hint="eastAsia"/>
          <w:b/>
        </w:rPr>
        <w:t>部作品</w:t>
      </w:r>
      <w:r>
        <w:rPr>
          <w:rStyle w:val="Nenhum"/>
          <w:rFonts w:eastAsia="宋体" w:cs="Times New Roman"/>
          <w:b/>
        </w:rPr>
        <w:t>发人深省且富有洞察力</w:t>
      </w:r>
      <w:r>
        <w:rPr>
          <w:rStyle w:val="Nenhum"/>
          <w:rFonts w:eastAsia="宋体" w:cs="Times New Roman" w:hint="eastAsia"/>
          <w:b/>
        </w:rPr>
        <w:t>，</w:t>
      </w:r>
      <w:r>
        <w:rPr>
          <w:rStyle w:val="Nenhum"/>
          <w:rFonts w:eastAsia="宋体" w:cs="Times New Roman"/>
          <w:b/>
        </w:rPr>
        <w:t>无疑将</w:t>
      </w:r>
      <w:r>
        <w:rPr>
          <w:rStyle w:val="Nenhum"/>
          <w:rFonts w:eastAsia="宋体" w:cs="Times New Roman" w:hint="eastAsia"/>
          <w:b/>
        </w:rPr>
        <w:t>成为那些</w:t>
      </w:r>
      <w:r>
        <w:rPr>
          <w:rStyle w:val="Nenhum"/>
          <w:rFonts w:eastAsia="宋体" w:cs="Times New Roman"/>
          <w:b/>
        </w:rPr>
        <w:t>希望确保孩子未来过上最充实生活的父母</w:t>
      </w:r>
      <w:r>
        <w:rPr>
          <w:rStyle w:val="Nenhum"/>
          <w:rFonts w:eastAsia="宋体" w:cs="Times New Roman" w:hint="eastAsia"/>
          <w:b/>
        </w:rPr>
        <w:t>的</w:t>
      </w:r>
      <w:r>
        <w:rPr>
          <w:rStyle w:val="Nenhum"/>
          <w:rFonts w:eastAsia="宋体" w:cs="Times New Roman"/>
          <w:b/>
        </w:rPr>
        <w:t>希望之光</w:t>
      </w:r>
      <w:r w:rsidR="00621DF7" w:rsidRPr="00E11A3E">
        <w:rPr>
          <w:rStyle w:val="Nenhum"/>
          <w:rFonts w:eastAsia="宋体" w:cs="Times New Roman"/>
          <w:b/>
        </w:rPr>
        <w:t>。</w:t>
      </w:r>
    </w:p>
    <w:p w14:paraId="7B2E114A" w14:textId="77777777" w:rsidR="00F42041" w:rsidRPr="00C6654F" w:rsidRDefault="00F42041">
      <w:pPr>
        <w:rPr>
          <w:rStyle w:val="Nenhum"/>
          <w:rFonts w:eastAsia="宋体" w:cs="Times New Roman"/>
        </w:rPr>
      </w:pPr>
    </w:p>
    <w:p w14:paraId="1366BA99" w14:textId="576C921C" w:rsidR="00D12369" w:rsidRPr="00C6654F" w:rsidRDefault="00D12369">
      <w:pPr>
        <w:rPr>
          <w:rStyle w:val="Nenhum"/>
          <w:rFonts w:eastAsia="宋体" w:cs="Times New Roman"/>
        </w:rPr>
        <w:sectPr w:rsidR="00D12369" w:rsidRPr="00C6654F">
          <w:headerReference w:type="default" r:id="rId7"/>
          <w:footerReference w:type="default" r:id="rId8"/>
          <w:pgSz w:w="11900" w:h="16840"/>
          <w:pgMar w:top="1304" w:right="1701" w:bottom="1304" w:left="1701" w:header="851" w:footer="992" w:gutter="0"/>
          <w:cols w:space="720"/>
        </w:sectPr>
      </w:pPr>
    </w:p>
    <w:p w14:paraId="67113C46" w14:textId="315A2AE9" w:rsidR="00F42041" w:rsidRPr="00C6654F" w:rsidRDefault="00621DF7" w:rsidP="00E11A3E">
      <w:pPr>
        <w:shd w:val="clear" w:color="auto" w:fill="FFFFFF"/>
        <w:ind w:firstLineChars="200" w:firstLine="420"/>
        <w:rPr>
          <w:rStyle w:val="Nenhum"/>
          <w:rFonts w:eastAsia="宋体" w:cs="Times New Roman"/>
        </w:rPr>
      </w:pPr>
      <w:r w:rsidRPr="00C6654F">
        <w:rPr>
          <w:rStyle w:val="Nenhum"/>
          <w:rFonts w:eastAsia="宋体" w:cs="Times New Roman"/>
          <w:lang w:val="zh-CN"/>
        </w:rPr>
        <w:t>整夜失眠，</w:t>
      </w:r>
      <w:r w:rsidRPr="00C6654F">
        <w:rPr>
          <w:rStyle w:val="Nenhum"/>
          <w:rFonts w:eastAsia="宋体" w:cs="Times New Roman"/>
        </w:rPr>
        <w:t>深入研究</w:t>
      </w:r>
      <w:r w:rsidRPr="00C6654F">
        <w:rPr>
          <w:rStyle w:val="Nenhum"/>
          <w:rFonts w:eastAsia="宋体" w:cs="Times New Roman"/>
          <w:lang w:val="zh-CN"/>
        </w:rPr>
        <w:t>，</w:t>
      </w:r>
      <w:r w:rsidRPr="00C6654F">
        <w:rPr>
          <w:rStyle w:val="Nenhum"/>
          <w:rFonts w:eastAsia="宋体" w:cs="Times New Roman"/>
        </w:rPr>
        <w:t>21</w:t>
      </w:r>
      <w:r w:rsidRPr="00C6654F">
        <w:rPr>
          <w:rStyle w:val="Nenhum"/>
          <w:rFonts w:eastAsia="宋体" w:cs="Times New Roman"/>
        </w:rPr>
        <w:t>年来</w:t>
      </w:r>
      <w:r w:rsidRPr="00C6654F">
        <w:rPr>
          <w:rStyle w:val="Nenhum"/>
          <w:rFonts w:eastAsia="宋体" w:cs="Times New Roman"/>
          <w:lang w:val="zh-CN"/>
        </w:rPr>
        <w:t>抚养</w:t>
      </w:r>
      <w:r w:rsidRPr="00C6654F">
        <w:rPr>
          <w:rStyle w:val="Nenhum"/>
          <w:rFonts w:eastAsia="宋体" w:cs="Times New Roman"/>
        </w:rPr>
        <w:t>患有自闭症和智力障碍的孩子伊桑</w:t>
      </w:r>
      <w:r w:rsidRPr="00C6654F">
        <w:rPr>
          <w:rStyle w:val="Nenhum"/>
          <w:rFonts w:eastAsia="宋体" w:cs="Times New Roman"/>
          <w:lang w:val="zh-CN"/>
        </w:rPr>
        <w:t>（</w:t>
      </w:r>
      <w:r w:rsidRPr="00C6654F">
        <w:rPr>
          <w:rStyle w:val="Nenhum"/>
          <w:rFonts w:eastAsia="宋体" w:cs="Times New Roman"/>
          <w:lang w:val="zh-CN"/>
        </w:rPr>
        <w:t>Ethan</w:t>
      </w:r>
      <w:r w:rsidRPr="00C6654F">
        <w:rPr>
          <w:rStyle w:val="Nenhum"/>
          <w:rFonts w:eastAsia="宋体" w:cs="Times New Roman"/>
          <w:lang w:val="zh-CN"/>
        </w:rPr>
        <w:t>）</w:t>
      </w:r>
      <w:r w:rsidRPr="00C6654F">
        <w:rPr>
          <w:rStyle w:val="Nenhum"/>
          <w:rFonts w:eastAsia="宋体" w:cs="Times New Roman"/>
        </w:rPr>
        <w:t>，卡米</w:t>
      </w:r>
      <w:r w:rsidRPr="00C6654F">
        <w:rPr>
          <w:rStyle w:val="Nenhum"/>
          <w:rFonts w:eastAsia="宋体" w:cs="Times New Roman"/>
          <w:lang w:val="zh-CN"/>
        </w:rPr>
        <w:t>·</w:t>
      </w:r>
      <w:r w:rsidRPr="00C6654F">
        <w:rPr>
          <w:rStyle w:val="Nenhum"/>
          <w:rFonts w:eastAsia="宋体" w:cs="Times New Roman"/>
        </w:rPr>
        <w:t>麦戈文</w:t>
      </w:r>
      <w:r w:rsidRPr="00C6654F">
        <w:rPr>
          <w:rStyle w:val="Nenhum"/>
          <w:rFonts w:eastAsia="宋体" w:cs="Times New Roman"/>
          <w:lang w:val="zh-CN"/>
        </w:rPr>
        <w:t>（</w:t>
      </w:r>
      <w:r w:rsidRPr="00C6654F">
        <w:rPr>
          <w:rStyle w:val="Nenhum"/>
          <w:rFonts w:eastAsia="宋体" w:cs="Times New Roman"/>
        </w:rPr>
        <w:t>Cammie McGovern</w:t>
      </w:r>
      <w:r w:rsidRPr="00C6654F">
        <w:rPr>
          <w:rStyle w:val="Nenhum"/>
          <w:rFonts w:eastAsia="宋体" w:cs="Times New Roman"/>
          <w:lang w:val="zh-CN"/>
        </w:rPr>
        <w:t>）</w:t>
      </w:r>
      <w:r w:rsidRPr="00C6654F">
        <w:rPr>
          <w:rStyle w:val="Nenhum"/>
          <w:rFonts w:eastAsia="宋体" w:cs="Times New Roman"/>
        </w:rPr>
        <w:t>正接近一个明显的</w:t>
      </w:r>
      <w:r w:rsidRPr="00C6654F">
        <w:rPr>
          <w:rStyle w:val="Nenhum"/>
          <w:rFonts w:eastAsia="宋体" w:cs="Times New Roman"/>
          <w:lang w:val="zh-CN"/>
        </w:rPr>
        <w:t>22</w:t>
      </w:r>
      <w:r w:rsidRPr="00C6654F">
        <w:rPr>
          <w:rStyle w:val="Nenhum"/>
          <w:rFonts w:eastAsia="宋体" w:cs="Times New Roman"/>
          <w:lang w:val="zh-CN"/>
        </w:rPr>
        <w:t>岁</w:t>
      </w:r>
      <w:r w:rsidRPr="00C6654F">
        <w:rPr>
          <w:rStyle w:val="Nenhum"/>
          <w:rFonts w:eastAsia="宋体" w:cs="Times New Roman"/>
        </w:rPr>
        <w:t>陷阱。一旦伊桑年满</w:t>
      </w:r>
      <w:r w:rsidRPr="00C6654F">
        <w:rPr>
          <w:rStyle w:val="Nenhum"/>
          <w:rFonts w:eastAsia="宋体" w:cs="Times New Roman"/>
        </w:rPr>
        <w:t>22</w:t>
      </w:r>
      <w:r w:rsidRPr="00C6654F">
        <w:rPr>
          <w:rStyle w:val="Nenhum"/>
          <w:rFonts w:eastAsia="宋体" w:cs="Times New Roman"/>
        </w:rPr>
        <w:t>岁，他将跌落</w:t>
      </w:r>
      <w:r w:rsidRPr="00C6654F">
        <w:rPr>
          <w:rStyle w:val="Nenhum"/>
          <w:rFonts w:eastAsia="宋体" w:cs="Times New Roman"/>
          <w:lang w:val="zh-CN"/>
        </w:rPr>
        <w:t>“</w:t>
      </w:r>
      <w:r w:rsidRPr="00C6654F">
        <w:rPr>
          <w:rStyle w:val="Nenhum"/>
          <w:rFonts w:eastAsia="宋体" w:cs="Times New Roman"/>
        </w:rPr>
        <w:t>残疾悬崖</w:t>
      </w:r>
      <w:r w:rsidRPr="00C6654F">
        <w:rPr>
          <w:rStyle w:val="Nenhum"/>
          <w:rFonts w:eastAsia="宋体" w:cs="Times New Roman"/>
          <w:lang w:val="zh-CN"/>
        </w:rPr>
        <w:t>”</w:t>
      </w:r>
      <w:r w:rsidRPr="00C6654F">
        <w:rPr>
          <w:rStyle w:val="Nenhum"/>
          <w:rFonts w:eastAsia="宋体" w:cs="Times New Roman"/>
          <w:lang w:val="zh-CN"/>
        </w:rPr>
        <w:t>，离开</w:t>
      </w:r>
      <w:r w:rsidRPr="00C6654F">
        <w:rPr>
          <w:rStyle w:val="Nenhum"/>
          <w:rFonts w:eastAsia="宋体" w:cs="Times New Roman"/>
        </w:rPr>
        <w:t>学校系统，他将失去获得大多数社会、教育和职业资源机会。问题是</w:t>
      </w:r>
      <w:r w:rsidRPr="00C6654F">
        <w:rPr>
          <w:rStyle w:val="Nenhum"/>
          <w:rFonts w:eastAsia="宋体" w:cs="Times New Roman"/>
          <w:lang w:val="zh-CN"/>
        </w:rPr>
        <w:t>，</w:t>
      </w:r>
      <w:r w:rsidRPr="00C6654F">
        <w:rPr>
          <w:rStyle w:val="Nenhum"/>
          <w:rFonts w:eastAsia="宋体" w:cs="Times New Roman"/>
        </w:rPr>
        <w:t>这些</w:t>
      </w:r>
      <w:r w:rsidRPr="00C6654F">
        <w:rPr>
          <w:rStyle w:val="Nenhum"/>
          <w:rFonts w:eastAsia="宋体" w:cs="Times New Roman"/>
          <w:lang w:val="zh-CN"/>
        </w:rPr>
        <w:t>有限的</w:t>
      </w:r>
      <w:r w:rsidRPr="00C6654F">
        <w:rPr>
          <w:rStyle w:val="Nenhum"/>
          <w:rFonts w:eastAsia="宋体" w:cs="Times New Roman"/>
        </w:rPr>
        <w:t>资源，已经训练了伊桑</w:t>
      </w:r>
      <w:r w:rsidRPr="00C6654F">
        <w:rPr>
          <w:rStyle w:val="Nenhum"/>
          <w:rFonts w:eastAsia="宋体" w:cs="Times New Roman"/>
          <w:lang w:val="zh-CN"/>
        </w:rPr>
        <w:t>去</w:t>
      </w:r>
      <w:r w:rsidRPr="00C6654F">
        <w:rPr>
          <w:rStyle w:val="Nenhum"/>
          <w:rFonts w:eastAsia="宋体" w:cs="Times New Roman"/>
        </w:rPr>
        <w:t>从事不存在的工作</w:t>
      </w:r>
      <w:r w:rsidRPr="00C6654F">
        <w:rPr>
          <w:rStyle w:val="Nenhum"/>
          <w:rFonts w:eastAsia="宋体" w:cs="Times New Roman"/>
          <w:lang w:val="zh-CN"/>
        </w:rPr>
        <w:t>，过</w:t>
      </w:r>
      <w:r w:rsidRPr="00C6654F">
        <w:rPr>
          <w:rStyle w:val="Nenhum"/>
          <w:rFonts w:eastAsia="宋体" w:cs="Times New Roman"/>
        </w:rPr>
        <w:t>他无法拥有的生活。</w:t>
      </w:r>
    </w:p>
    <w:p w14:paraId="6B2CFD31" w14:textId="77777777" w:rsidR="00D12369" w:rsidRPr="00C6654F" w:rsidRDefault="00D12369">
      <w:pPr>
        <w:shd w:val="clear" w:color="auto" w:fill="FFFFFF"/>
        <w:rPr>
          <w:rStyle w:val="Nenhum"/>
          <w:rFonts w:eastAsia="宋体" w:cs="Times New Roman"/>
        </w:rPr>
      </w:pPr>
    </w:p>
    <w:p w14:paraId="2A62229F" w14:textId="37D3F039" w:rsidR="00D12369" w:rsidRDefault="00621DF7" w:rsidP="00E11A3E">
      <w:pPr>
        <w:shd w:val="clear" w:color="auto" w:fill="FFFFFF"/>
        <w:ind w:firstLineChars="200" w:firstLine="420"/>
        <w:rPr>
          <w:rStyle w:val="Nenhum"/>
          <w:rFonts w:eastAsia="宋体" w:cs="Times New Roman"/>
        </w:rPr>
      </w:pPr>
      <w:r w:rsidRPr="00C6654F">
        <w:rPr>
          <w:rStyle w:val="Nenhum"/>
          <w:rFonts w:eastAsia="宋体" w:cs="Times New Roman"/>
        </w:rPr>
        <w:t>在</w:t>
      </w:r>
      <w:r w:rsidRPr="00C6654F">
        <w:rPr>
          <w:rStyle w:val="Nenhum"/>
          <w:rFonts w:eastAsia="宋体" w:cs="Times New Roman"/>
          <w:lang w:val="zh-CN"/>
        </w:rPr>
        <w:t>这本书里</w:t>
      </w:r>
      <w:r w:rsidRPr="00C6654F">
        <w:rPr>
          <w:rStyle w:val="Nenhum"/>
          <w:rFonts w:eastAsia="宋体" w:cs="Times New Roman"/>
        </w:rPr>
        <w:t>，麦戈文对她在《纽约时报》上排名第一的文章《展望自闭症儿童的未来》（</w:t>
      </w:r>
      <w:r w:rsidRPr="00C6654F">
        <w:rPr>
          <w:rFonts w:eastAsia="宋体" w:cs="Times New Roman"/>
        </w:rPr>
        <w:t xml:space="preserve"> </w:t>
      </w:r>
      <w:hyperlink r:id="rId9" w:history="1">
        <w:r w:rsidRPr="00C6654F">
          <w:rPr>
            <w:rStyle w:val="Hyperlink1"/>
            <w:rFonts w:eastAsia="宋体" w:cs="Times New Roman"/>
          </w:rPr>
          <w:t>Looking into the Future for a Child with Autism</w:t>
        </w:r>
      </w:hyperlink>
      <w:r w:rsidRPr="00C6654F">
        <w:rPr>
          <w:rFonts w:eastAsia="宋体" w:cs="Times New Roman"/>
        </w:rPr>
        <w:t xml:space="preserve"> </w:t>
      </w:r>
      <w:r w:rsidRPr="00C6654F">
        <w:rPr>
          <w:rFonts w:eastAsia="宋体" w:cs="Times New Roman"/>
        </w:rPr>
        <w:t>）</w:t>
      </w:r>
      <w:r w:rsidRPr="00C6654F">
        <w:rPr>
          <w:rFonts w:eastAsia="宋体" w:cs="Times New Roman"/>
          <w:lang w:val="zh-CN"/>
        </w:rPr>
        <w:t>做</w:t>
      </w:r>
      <w:r w:rsidRPr="00C6654F">
        <w:rPr>
          <w:rStyle w:val="Nenhum"/>
          <w:rFonts w:eastAsia="宋体" w:cs="Times New Roman"/>
        </w:rPr>
        <w:t>了进一步的阐述，这个未来往往显得很严峻，据统计，智</w:t>
      </w:r>
      <w:proofErr w:type="gramStart"/>
      <w:r w:rsidRPr="00C6654F">
        <w:rPr>
          <w:rStyle w:val="Nenhum"/>
          <w:rFonts w:eastAsia="宋体" w:cs="Times New Roman"/>
        </w:rPr>
        <w:t>障人士</w:t>
      </w:r>
      <w:proofErr w:type="gramEnd"/>
      <w:r w:rsidRPr="00C6654F">
        <w:rPr>
          <w:rStyle w:val="Nenhum"/>
          <w:rFonts w:eastAsia="宋体" w:cs="Times New Roman"/>
        </w:rPr>
        <w:t>的失业率为</w:t>
      </w:r>
      <w:r w:rsidRPr="00C6654F">
        <w:rPr>
          <w:rStyle w:val="Nenhum"/>
          <w:rFonts w:eastAsia="宋体" w:cs="Times New Roman"/>
        </w:rPr>
        <w:t>85%</w:t>
      </w:r>
      <w:r w:rsidRPr="00C6654F">
        <w:rPr>
          <w:rStyle w:val="Nenhum"/>
          <w:rFonts w:eastAsia="宋体" w:cs="Times New Roman"/>
        </w:rPr>
        <w:t>。麦戈文花了一年的时间去旅行，考察工作和住房的选择</w:t>
      </w:r>
      <w:r w:rsidRPr="00C6654F">
        <w:rPr>
          <w:rStyle w:val="Nenhum"/>
          <w:rFonts w:eastAsia="宋体" w:cs="Times New Roman"/>
          <w:lang w:val="zh-CN"/>
        </w:rPr>
        <w:t>，而</w:t>
      </w:r>
      <w:r w:rsidRPr="00C6654F">
        <w:rPr>
          <w:rStyle w:val="Nenhum"/>
          <w:rFonts w:eastAsia="宋体" w:cs="Times New Roman"/>
        </w:rPr>
        <w:t>她惊</w:t>
      </w:r>
      <w:r w:rsidRPr="00C6654F">
        <w:rPr>
          <w:rStyle w:val="Nenhum"/>
          <w:rFonts w:eastAsia="宋体" w:cs="Times New Roman"/>
          <w:lang w:val="zh-CN"/>
        </w:rPr>
        <w:t>奇</w:t>
      </w:r>
      <w:r w:rsidRPr="00C6654F">
        <w:rPr>
          <w:rStyle w:val="Nenhum"/>
          <w:rFonts w:eastAsia="宋体" w:cs="Times New Roman"/>
        </w:rPr>
        <w:t>地发现了乐观的理由。她提出了一些棘手的问题</w:t>
      </w:r>
      <w:r w:rsidRPr="00C6654F">
        <w:rPr>
          <w:rStyle w:val="Nenhum"/>
          <w:rFonts w:eastAsia="宋体" w:cs="Times New Roman"/>
          <w:lang w:val="zh-CN"/>
        </w:rPr>
        <w:t>：</w:t>
      </w:r>
      <w:r w:rsidRPr="00C6654F">
        <w:rPr>
          <w:rStyle w:val="Nenhum"/>
          <w:rFonts w:eastAsia="宋体" w:cs="Times New Roman"/>
        </w:rPr>
        <w:t>孩子</w:t>
      </w:r>
      <w:r w:rsidRPr="00C6654F">
        <w:rPr>
          <w:rStyle w:val="Nenhum"/>
          <w:rFonts w:eastAsia="宋体" w:cs="Times New Roman"/>
          <w:lang w:val="zh-CN"/>
        </w:rPr>
        <w:t>快要</w:t>
      </w:r>
      <w:r w:rsidRPr="00C6654F">
        <w:rPr>
          <w:rStyle w:val="Nenhum"/>
          <w:rFonts w:eastAsia="宋体" w:cs="Times New Roman"/>
        </w:rPr>
        <w:t>成年时，</w:t>
      </w:r>
      <w:r w:rsidRPr="00C6654F">
        <w:rPr>
          <w:rStyle w:val="Nenhum"/>
          <w:rFonts w:eastAsia="宋体" w:cs="Times New Roman"/>
          <w:lang w:val="zh-CN"/>
        </w:rPr>
        <w:t>当父母的</w:t>
      </w:r>
      <w:r w:rsidRPr="00C6654F">
        <w:rPr>
          <w:rStyle w:val="Nenhum"/>
          <w:rFonts w:eastAsia="宋体" w:cs="Times New Roman"/>
        </w:rPr>
        <w:t>应该优先考虑什么？我们如何为孩子重新定义成功？在克服一个又一个障碍的同时，我们如何能保持一种充满希望的态度？</w:t>
      </w:r>
    </w:p>
    <w:p w14:paraId="58B38615" w14:textId="77777777" w:rsidR="00C6654F" w:rsidRPr="00C6654F" w:rsidRDefault="00C6654F">
      <w:pPr>
        <w:shd w:val="clear" w:color="auto" w:fill="FFFFFF"/>
        <w:rPr>
          <w:rStyle w:val="Nenhum"/>
          <w:rFonts w:eastAsia="宋体" w:cs="Times New Roman"/>
        </w:rPr>
      </w:pPr>
    </w:p>
    <w:p w14:paraId="1B422837" w14:textId="1260E5F2" w:rsidR="00F42041" w:rsidRPr="00C6654F" w:rsidRDefault="00621DF7" w:rsidP="00E11A3E">
      <w:pPr>
        <w:shd w:val="clear" w:color="auto" w:fill="FFFFFF"/>
        <w:ind w:firstLineChars="200" w:firstLine="420"/>
        <w:rPr>
          <w:rStyle w:val="Nenhum"/>
          <w:rFonts w:eastAsia="宋体" w:cs="Times New Roman"/>
        </w:rPr>
        <w:sectPr w:rsidR="00F42041" w:rsidRPr="00C6654F">
          <w:type w:val="continuous"/>
          <w:pgSz w:w="11900" w:h="16840"/>
          <w:pgMar w:top="1304" w:right="1701" w:bottom="1304" w:left="1701" w:header="851" w:footer="992" w:gutter="0"/>
          <w:cols w:space="720"/>
        </w:sectPr>
      </w:pPr>
      <w:r w:rsidRPr="00C6654F">
        <w:rPr>
          <w:rStyle w:val="Nenhum"/>
          <w:rFonts w:eastAsia="宋体" w:cs="Times New Roman"/>
        </w:rPr>
        <w:t>在伊</w:t>
      </w:r>
      <w:proofErr w:type="gramStart"/>
      <w:r w:rsidRPr="00C6654F">
        <w:rPr>
          <w:rStyle w:val="Nenhum"/>
          <w:rFonts w:eastAsia="宋体" w:cs="Times New Roman"/>
        </w:rPr>
        <w:t>森走向</w:t>
      </w:r>
      <w:proofErr w:type="gramEnd"/>
      <w:r w:rsidRPr="00C6654F">
        <w:rPr>
          <w:rStyle w:val="Nenhum"/>
          <w:rFonts w:eastAsia="宋体" w:cs="Times New Roman"/>
        </w:rPr>
        <w:t>世界的过程中，麦戈文也在探究一个最难的问题：当</w:t>
      </w:r>
      <w:r w:rsidRPr="00C6654F">
        <w:rPr>
          <w:rStyle w:val="Nenhum"/>
          <w:rFonts w:eastAsia="宋体" w:cs="Times New Roman"/>
          <w:lang w:val="zh-CN"/>
        </w:rPr>
        <w:t>父母</w:t>
      </w:r>
      <w:r w:rsidRPr="00C6654F">
        <w:rPr>
          <w:rStyle w:val="Nenhum"/>
          <w:rFonts w:eastAsia="宋体" w:cs="Times New Roman"/>
        </w:rPr>
        <w:t>离开时，如何才能确保</w:t>
      </w:r>
      <w:r w:rsidRPr="00C6654F">
        <w:rPr>
          <w:rStyle w:val="Nenhum"/>
          <w:rFonts w:eastAsia="宋体" w:cs="Times New Roman"/>
          <w:lang w:val="zh-CN"/>
        </w:rPr>
        <w:t>孩子</w:t>
      </w:r>
      <w:r w:rsidRPr="00C6654F">
        <w:rPr>
          <w:rStyle w:val="Nenhum"/>
          <w:rFonts w:eastAsia="宋体" w:cs="Times New Roman"/>
        </w:rPr>
        <w:t>独立的未来？</w:t>
      </w:r>
    </w:p>
    <w:p w14:paraId="00263DD0" w14:textId="66377C2A" w:rsidR="00D12369" w:rsidRDefault="00D12369">
      <w:pPr>
        <w:rPr>
          <w:rStyle w:val="Nenhum"/>
          <w:b/>
          <w:bCs/>
        </w:rPr>
      </w:pPr>
    </w:p>
    <w:p w14:paraId="79A3319E" w14:textId="77777777" w:rsidR="00C6654F" w:rsidRDefault="00C6654F">
      <w:pPr>
        <w:rPr>
          <w:rStyle w:val="Nenhum"/>
          <w:b/>
          <w:bCs/>
        </w:rPr>
      </w:pPr>
    </w:p>
    <w:p w14:paraId="31918155" w14:textId="55524D21" w:rsidR="00F42041" w:rsidRPr="00C6654F" w:rsidRDefault="00621DF7">
      <w:pPr>
        <w:rPr>
          <w:rStyle w:val="Nenhum"/>
          <w:rFonts w:ascii="宋体" w:eastAsia="宋体" w:hAnsi="宋体"/>
          <w:b/>
          <w:bCs/>
          <w:lang w:val="zh-TW" w:eastAsia="zh-TW"/>
        </w:rPr>
      </w:pPr>
      <w:r w:rsidRPr="00C6654F">
        <w:rPr>
          <w:rStyle w:val="Nenhum"/>
          <w:rFonts w:ascii="宋体" w:eastAsia="宋体" w:hAnsi="宋体" w:cs="宋体"/>
          <w:b/>
          <w:bCs/>
          <w:lang w:val="zh-TW" w:eastAsia="zh-TW"/>
        </w:rPr>
        <w:t>作者简介：</w:t>
      </w:r>
    </w:p>
    <w:p w14:paraId="35A3E3DB" w14:textId="5165C128" w:rsidR="00C6654F" w:rsidRDefault="00C6654F">
      <w:pPr>
        <w:rPr>
          <w:rStyle w:val="Nenhum"/>
          <w:rFonts w:eastAsia="宋体" w:cs="Times New Roman"/>
          <w:b/>
          <w:bCs/>
          <w:lang w:eastAsia="zh-TW"/>
        </w:rPr>
      </w:pPr>
      <w:r w:rsidRPr="00D12369">
        <w:rPr>
          <w:rStyle w:val="Nenhum"/>
          <w:rFonts w:eastAsia="宋体" w:cs="Times New Roman"/>
          <w:b/>
          <w:bCs/>
          <w:noProof/>
          <w:sz w:val="24"/>
          <w:szCs w:val="24"/>
        </w:rPr>
        <w:drawing>
          <wp:anchor distT="57150" distB="57150" distL="57150" distR="57150" simplePos="0" relativeHeight="251660288" behindDoc="0" locked="0" layoutInCell="1" allowOverlap="1" wp14:anchorId="76828010" wp14:editId="781059CD">
            <wp:simplePos x="0" y="0"/>
            <wp:positionH relativeFrom="margin">
              <wp:posOffset>3092</wp:posOffset>
            </wp:positionH>
            <wp:positionV relativeFrom="line">
              <wp:posOffset>78105</wp:posOffset>
            </wp:positionV>
            <wp:extent cx="1282065" cy="1540510"/>
            <wp:effectExtent l="0" t="0" r="635" b="0"/>
            <wp:wrapSquare wrapText="bothSides" distT="57150" distB="57150" distL="57150" distR="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微信截图_20210715115116.png"/>
                    <pic:cNvPicPr>
                      <a:picLocks noChangeAspect="1"/>
                    </pic:cNvPicPr>
                  </pic:nvPicPr>
                  <pic:blipFill>
                    <a:blip r:embed="rId10"/>
                    <a:stretch>
                      <a:fillRect/>
                    </a:stretch>
                  </pic:blipFill>
                  <pic:spPr>
                    <a:xfrm>
                      <a:off x="0" y="0"/>
                      <a:ext cx="1282065" cy="154051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61B6362" w14:textId="12DFFAC4" w:rsidR="00F42041" w:rsidRPr="00D12369" w:rsidRDefault="00621DF7" w:rsidP="00E11A3E">
      <w:pPr>
        <w:ind w:firstLineChars="200" w:firstLine="422"/>
        <w:rPr>
          <w:rStyle w:val="Nenhum"/>
          <w:rFonts w:eastAsia="宋体" w:cs="Times New Roman"/>
          <w:b/>
          <w:bCs/>
          <w:sz w:val="24"/>
          <w:szCs w:val="24"/>
          <w:lang w:eastAsia="zh-TW"/>
        </w:rPr>
      </w:pPr>
      <w:r w:rsidRPr="00C6654F">
        <w:rPr>
          <w:rStyle w:val="Nenhum"/>
          <w:rFonts w:eastAsia="宋体" w:cs="Times New Roman"/>
          <w:b/>
          <w:bCs/>
          <w:lang w:eastAsia="zh-TW"/>
        </w:rPr>
        <w:t>卡米</w:t>
      </w:r>
      <w:r w:rsidRPr="00C6654F">
        <w:rPr>
          <w:rStyle w:val="Nenhum"/>
          <w:rFonts w:eastAsia="宋体" w:cs="Times New Roman"/>
          <w:b/>
          <w:bCs/>
          <w:lang w:eastAsia="zh-TW"/>
        </w:rPr>
        <w:t>·</w:t>
      </w:r>
      <w:r w:rsidRPr="00C6654F">
        <w:rPr>
          <w:rStyle w:val="Nenhum"/>
          <w:rFonts w:eastAsia="宋体" w:cs="Times New Roman"/>
          <w:b/>
          <w:bCs/>
          <w:lang w:eastAsia="zh-TW"/>
        </w:rPr>
        <w:t>麦戈文</w:t>
      </w:r>
      <w:r w:rsidRPr="00C6654F">
        <w:rPr>
          <w:rStyle w:val="Nenhum"/>
          <w:rFonts w:eastAsia="宋体" w:cs="Times New Roman"/>
          <w:lang w:eastAsia="zh-TW"/>
        </w:rPr>
        <w:t>（</w:t>
      </w:r>
      <w:proofErr w:type="spellStart"/>
      <w:r w:rsidRPr="00C6654F">
        <w:rPr>
          <w:rStyle w:val="Nenhum"/>
          <w:rFonts w:eastAsia="宋体" w:cs="Times New Roman"/>
          <w:b/>
          <w:bCs/>
          <w:lang w:eastAsia="zh-TW"/>
        </w:rPr>
        <w:t>Cammie</w:t>
      </w:r>
      <w:proofErr w:type="spellEnd"/>
      <w:r w:rsidRPr="00C6654F">
        <w:rPr>
          <w:rStyle w:val="Nenhum"/>
          <w:rFonts w:eastAsia="宋体" w:cs="Times New Roman"/>
          <w:b/>
          <w:bCs/>
          <w:lang w:eastAsia="zh-TW"/>
        </w:rPr>
        <w:t xml:space="preserve"> McGovern</w:t>
      </w:r>
      <w:r w:rsidRPr="00C6654F">
        <w:rPr>
          <w:rStyle w:val="Nenhum"/>
          <w:rFonts w:eastAsia="宋体" w:cs="Times New Roman"/>
          <w:lang w:eastAsia="zh-TW"/>
        </w:rPr>
        <w:t>），</w:t>
      </w:r>
      <w:r w:rsidRPr="00C6654F">
        <w:rPr>
          <w:rStyle w:val="Nenhum"/>
          <w:rFonts w:eastAsia="宋体" w:cs="Times New Roman"/>
          <w:lang w:val="zh-CN" w:eastAsia="zh-TW"/>
        </w:rPr>
        <w:t>著有</w:t>
      </w:r>
      <w:r w:rsidRPr="00C6654F">
        <w:rPr>
          <w:rStyle w:val="Nenhum"/>
          <w:rFonts w:eastAsia="宋体" w:cs="Times New Roman"/>
          <w:lang w:eastAsia="zh-TW"/>
        </w:rPr>
        <w:t>三本</w:t>
      </w:r>
      <w:r w:rsidRPr="00C6654F">
        <w:rPr>
          <w:rStyle w:val="Nenhum"/>
          <w:rFonts w:eastAsia="宋体" w:cs="Times New Roman"/>
          <w:lang w:val="zh-CN" w:eastAsia="zh-TW"/>
        </w:rPr>
        <w:t>成</w:t>
      </w:r>
      <w:r w:rsidRPr="00C6654F">
        <w:rPr>
          <w:rStyle w:val="Nenhum"/>
          <w:rFonts w:eastAsia="宋体" w:cs="Times New Roman"/>
          <w:lang w:eastAsia="zh-TW"/>
        </w:rPr>
        <w:t>人小说，包括《目送》（</w:t>
      </w:r>
      <w:r w:rsidRPr="00C6654F">
        <w:rPr>
          <w:rStyle w:val="Nenhum"/>
          <w:rFonts w:eastAsia="宋体" w:cs="Times New Roman"/>
          <w:i/>
          <w:iCs/>
          <w:lang w:eastAsia="zh-TW"/>
        </w:rPr>
        <w:t>Eye Contact</w:t>
      </w:r>
      <w:r w:rsidRPr="00C6654F">
        <w:rPr>
          <w:rStyle w:val="Nenhum"/>
          <w:rFonts w:eastAsia="宋体" w:cs="Times New Roman"/>
          <w:lang w:eastAsia="zh-TW"/>
        </w:rPr>
        <w:t>）；</w:t>
      </w:r>
      <w:r w:rsidRPr="00C6654F">
        <w:rPr>
          <w:rStyle w:val="Nenhum"/>
          <w:rFonts w:eastAsia="宋体" w:cs="Times New Roman"/>
          <w:lang w:val="zh-CN" w:eastAsia="zh-TW"/>
        </w:rPr>
        <w:t>还有</w:t>
      </w:r>
      <w:r w:rsidRPr="00C6654F">
        <w:rPr>
          <w:rStyle w:val="Nenhum"/>
          <w:rFonts w:eastAsia="宋体" w:cs="Times New Roman"/>
          <w:lang w:eastAsia="zh-TW"/>
        </w:rPr>
        <w:t>两本</w:t>
      </w:r>
      <w:r w:rsidRPr="00C6654F">
        <w:rPr>
          <w:rStyle w:val="Nenhum"/>
          <w:rFonts w:eastAsia="宋体" w:cs="Times New Roman"/>
          <w:lang w:val="zh-CN" w:eastAsia="zh-TW"/>
        </w:rPr>
        <w:t>写给年轻人的书</w:t>
      </w:r>
      <w:r w:rsidRPr="00C6654F">
        <w:rPr>
          <w:rStyle w:val="Nenhum"/>
          <w:rFonts w:eastAsia="宋体" w:cs="Times New Roman"/>
          <w:lang w:eastAsia="zh-TW"/>
        </w:rPr>
        <w:t>，《随心所欲》（</w:t>
      </w:r>
      <w:r w:rsidRPr="00C6654F">
        <w:rPr>
          <w:rStyle w:val="Nenhum"/>
          <w:rFonts w:eastAsia="宋体" w:cs="Times New Roman"/>
          <w:i/>
          <w:iCs/>
          <w:lang w:eastAsia="zh-TW"/>
        </w:rPr>
        <w:t>Say What You Will</w:t>
      </w:r>
      <w:r w:rsidRPr="00C6654F">
        <w:rPr>
          <w:rStyle w:val="Nenhum"/>
          <w:rFonts w:eastAsia="宋体" w:cs="Times New Roman"/>
          <w:lang w:eastAsia="zh-TW"/>
        </w:rPr>
        <w:t>)</w:t>
      </w:r>
      <w:r w:rsidRPr="00C6654F">
        <w:rPr>
          <w:rStyle w:val="Nenhum"/>
          <w:rFonts w:eastAsia="宋体" w:cs="Times New Roman"/>
          <w:i/>
          <w:iCs/>
          <w:lang w:eastAsia="zh-TW"/>
        </w:rPr>
        <w:t xml:space="preserve"> </w:t>
      </w:r>
      <w:r w:rsidRPr="00C6654F">
        <w:rPr>
          <w:rStyle w:val="Nenhum"/>
          <w:rFonts w:eastAsia="宋体" w:cs="Times New Roman"/>
          <w:lang w:eastAsia="zh-TW"/>
        </w:rPr>
        <w:t>和《一步之遥》（</w:t>
      </w:r>
      <w:r w:rsidRPr="00C6654F">
        <w:rPr>
          <w:rStyle w:val="Nenhum"/>
          <w:rFonts w:eastAsia="宋体" w:cs="Times New Roman"/>
          <w:i/>
          <w:iCs/>
          <w:lang w:eastAsia="zh-TW"/>
        </w:rPr>
        <w:t>A Step Toward Falling</w:t>
      </w:r>
      <w:r w:rsidRPr="00C6654F">
        <w:rPr>
          <w:rStyle w:val="Nenhum"/>
          <w:rFonts w:eastAsia="宋体" w:cs="Times New Roman"/>
          <w:lang w:eastAsia="zh-TW"/>
        </w:rPr>
        <w:t>）；以及两本</w:t>
      </w:r>
      <w:r w:rsidRPr="00C6654F">
        <w:rPr>
          <w:rStyle w:val="Nenhum"/>
          <w:rFonts w:eastAsia="宋体" w:cs="Times New Roman"/>
          <w:lang w:val="zh-CN" w:eastAsia="zh-TW"/>
        </w:rPr>
        <w:t>给中年人的书</w:t>
      </w:r>
      <w:r w:rsidRPr="00C6654F">
        <w:rPr>
          <w:rStyle w:val="Nenhum"/>
          <w:rFonts w:eastAsia="宋体" w:cs="Times New Roman"/>
          <w:lang w:eastAsia="zh-TW"/>
        </w:rPr>
        <w:t>，《我的运气》（</w:t>
      </w:r>
      <w:r w:rsidRPr="00C6654F">
        <w:rPr>
          <w:rFonts w:eastAsia="宋体" w:cs="Times New Roman"/>
          <w:lang w:eastAsia="zh-TW"/>
        </w:rPr>
        <w:t xml:space="preserve"> </w:t>
      </w:r>
      <w:r w:rsidRPr="00C6654F">
        <w:rPr>
          <w:rStyle w:val="Nenhum"/>
          <w:rFonts w:eastAsia="宋体" w:cs="Times New Roman"/>
          <w:i/>
          <w:iCs/>
          <w:lang w:eastAsia="zh-TW"/>
        </w:rPr>
        <w:t xml:space="preserve">Just My Luck </w:t>
      </w:r>
      <w:r w:rsidRPr="00C6654F">
        <w:rPr>
          <w:rStyle w:val="Nenhum"/>
          <w:rFonts w:eastAsia="宋体" w:cs="Times New Roman"/>
          <w:lang w:eastAsia="zh-TW"/>
        </w:rPr>
        <w:t>）和《切斯特和格斯》（</w:t>
      </w:r>
      <w:r w:rsidRPr="00C6654F">
        <w:rPr>
          <w:rStyle w:val="Nenhum"/>
          <w:rFonts w:eastAsia="宋体" w:cs="Times New Roman"/>
          <w:i/>
          <w:iCs/>
          <w:lang w:eastAsia="zh-TW"/>
        </w:rPr>
        <w:t>Just My Luck</w:t>
      </w:r>
      <w:r w:rsidRPr="00C6654F">
        <w:rPr>
          <w:rStyle w:val="Nenhum"/>
          <w:rFonts w:eastAsia="宋体" w:cs="Times New Roman"/>
          <w:lang w:eastAsia="zh-TW"/>
        </w:rPr>
        <w:t>）。所有作品都以有各种残疾的年轻人为中心。她因倡导残疾人的工作而受到广泛赞誉，是马萨诸塞州哈德利市为残疾儿童和年轻成人及其家庭设立的资源中心</w:t>
      </w:r>
      <w:r w:rsidRPr="00C6654F">
        <w:rPr>
          <w:rStyle w:val="Nenhum"/>
          <w:rFonts w:eastAsia="宋体" w:cs="Times New Roman"/>
          <w:lang w:val="zh-CN" w:eastAsia="zh-TW"/>
        </w:rPr>
        <w:t>所有儿童</w:t>
      </w:r>
      <w:r w:rsidRPr="00C6654F">
        <w:rPr>
          <w:rStyle w:val="Nenhum"/>
          <w:rFonts w:eastAsia="宋体" w:cs="Times New Roman"/>
          <w:lang w:val="zh-CN" w:eastAsia="zh-TW"/>
        </w:rPr>
        <w:t>/</w:t>
      </w:r>
      <w:r w:rsidRPr="00C6654F">
        <w:rPr>
          <w:rStyle w:val="Nenhum"/>
          <w:rFonts w:eastAsia="宋体" w:cs="Times New Roman"/>
          <w:lang w:val="zh-CN" w:eastAsia="zh-TW"/>
        </w:rPr>
        <w:t>里程碑（</w:t>
      </w:r>
      <w:r w:rsidRPr="00C6654F">
        <w:rPr>
          <w:rStyle w:val="Nenhum"/>
          <w:rFonts w:eastAsia="宋体" w:cs="Times New Roman"/>
          <w:lang w:eastAsia="zh-TW"/>
        </w:rPr>
        <w:t>Whole Children/Milestones</w:t>
      </w:r>
      <w:r w:rsidRPr="00C6654F">
        <w:rPr>
          <w:rStyle w:val="Nenhum"/>
          <w:rFonts w:eastAsia="宋体" w:cs="Times New Roman"/>
          <w:lang w:val="zh-CN" w:eastAsia="zh-TW"/>
        </w:rPr>
        <w:t>）</w:t>
      </w:r>
      <w:r w:rsidRPr="00C6654F">
        <w:rPr>
          <w:rStyle w:val="Nenhum"/>
          <w:rFonts w:eastAsia="宋体" w:cs="Times New Roman"/>
          <w:lang w:eastAsia="zh-TW"/>
        </w:rPr>
        <w:t>的创始人之一。</w:t>
      </w:r>
    </w:p>
    <w:p w14:paraId="7CDDB5E5" w14:textId="77777777" w:rsidR="00C6654F" w:rsidRPr="00C6654F" w:rsidRDefault="00C6654F" w:rsidP="00C6654F">
      <w:pPr>
        <w:jc w:val="left"/>
        <w:rPr>
          <w:rStyle w:val="Nenhum"/>
          <w:rFonts w:cs="Times New Roman"/>
          <w:b/>
          <w:bCs/>
          <w:lang w:eastAsia="zh-TW"/>
        </w:rPr>
      </w:pPr>
    </w:p>
    <w:p w14:paraId="43F28ADB" w14:textId="4AC5B98B" w:rsidR="00C6654F" w:rsidRPr="00C6654F"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宋体" w:eastAsia="宋体" w:hAnsi="宋体" w:cs="PingFang SC"/>
          <w:b/>
          <w:bCs/>
          <w:kern w:val="0"/>
        </w:rPr>
      </w:pPr>
      <w:r w:rsidRPr="00C6654F">
        <w:rPr>
          <w:rFonts w:ascii="宋体" w:eastAsia="宋体" w:hAnsi="宋体" w:cs="PingFang SC" w:hint="eastAsia"/>
          <w:b/>
          <w:bCs/>
          <w:kern w:val="0"/>
        </w:rPr>
        <w:lastRenderedPageBreak/>
        <w:t>媒体评价：</w:t>
      </w:r>
    </w:p>
    <w:p w14:paraId="2E41C0D8" w14:textId="77777777" w:rsidR="00D12369" w:rsidRPr="00C6654F" w:rsidRDefault="00D12369" w:rsidP="00E11A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Chars="200" w:firstLine="420"/>
        <w:rPr>
          <w:rFonts w:eastAsia="宋体" w:cs="Times New Roman"/>
          <w:kern w:val="0"/>
        </w:rPr>
      </w:pPr>
      <w:r w:rsidRPr="00C6654F">
        <w:rPr>
          <w:rFonts w:eastAsia="宋体" w:cs="Times New Roman"/>
          <w:kern w:val="0"/>
        </w:rPr>
        <w:t>“</w:t>
      </w:r>
      <w:r w:rsidRPr="00C6654F">
        <w:rPr>
          <w:rFonts w:eastAsia="宋体" w:cs="Times New Roman"/>
          <w:kern w:val="0"/>
        </w:rPr>
        <w:t>《硬着陆》是一本勇敢而美丽的书，是一部不可磨灭的、反省的回忆录和报告性文学作品。麦戈文将记者的眼光与活动家的激情相结合，将母亲的凶狠与诗人的感性相结合，为我们这个时代更紧迫的人权问题之一发声。我被这本书，被我们在这里遇到的人，被麦戈文的同情、智慧和幽默所感动和震撼。真的，这是一本你不会忘记的书。</w:t>
      </w:r>
      <w:r w:rsidRPr="00C6654F">
        <w:rPr>
          <w:rFonts w:eastAsia="宋体" w:cs="Times New Roman"/>
          <w:kern w:val="0"/>
        </w:rPr>
        <w:t xml:space="preserve">” </w:t>
      </w:r>
    </w:p>
    <w:p w14:paraId="2B8FFCE1" w14:textId="77777777" w:rsidR="00D12369" w:rsidRPr="00C6654F" w:rsidRDefault="00D12369" w:rsidP="00C665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C6654F">
        <w:rPr>
          <w:rFonts w:eastAsia="宋体" w:cs="Times New Roman"/>
          <w:kern w:val="0"/>
        </w:rPr>
        <w:t>– </w:t>
      </w:r>
      <w:r w:rsidRPr="00C6654F">
        <w:rPr>
          <w:rFonts w:eastAsia="宋体" w:cs="Times New Roman"/>
          <w:kern w:val="0"/>
        </w:rPr>
        <w:t>迈克尔</w:t>
      </w:r>
      <w:r w:rsidRPr="00C6654F">
        <w:rPr>
          <w:rFonts w:eastAsia="宋体" w:cs="Times New Roman"/>
          <w:kern w:val="0"/>
        </w:rPr>
        <w:t>·</w:t>
      </w:r>
      <w:r w:rsidRPr="00C6654F">
        <w:rPr>
          <w:rFonts w:eastAsia="宋体" w:cs="Times New Roman"/>
          <w:kern w:val="0"/>
        </w:rPr>
        <w:t>帕特尼蒂（</w:t>
      </w:r>
      <w:r w:rsidRPr="00C6654F">
        <w:rPr>
          <w:rFonts w:eastAsia="宋体" w:cs="Times New Roman"/>
          <w:kern w:val="0"/>
        </w:rPr>
        <w:t xml:space="preserve">Michael </w:t>
      </w:r>
      <w:proofErr w:type="spellStart"/>
      <w:r w:rsidRPr="00C6654F">
        <w:rPr>
          <w:rFonts w:eastAsia="宋体" w:cs="Times New Roman"/>
          <w:kern w:val="0"/>
        </w:rPr>
        <w:t>Paterniti</w:t>
      </w:r>
      <w:proofErr w:type="spellEnd"/>
      <w:r w:rsidRPr="00C6654F">
        <w:rPr>
          <w:rFonts w:eastAsia="宋体" w:cs="Times New Roman"/>
          <w:kern w:val="0"/>
        </w:rPr>
        <w:t>），著有《告诉房间》（</w:t>
      </w:r>
      <w:r w:rsidRPr="00C6654F">
        <w:rPr>
          <w:rFonts w:eastAsia="宋体" w:cs="Times New Roman"/>
          <w:i/>
          <w:iCs/>
          <w:kern w:val="0"/>
        </w:rPr>
        <w:t>Telling Room</w:t>
      </w:r>
      <w:r w:rsidRPr="00C6654F">
        <w:rPr>
          <w:rFonts w:eastAsia="宋体" w:cs="Times New Roman"/>
          <w:kern w:val="0"/>
        </w:rPr>
        <w:t>）和《爱和其他死亡方式》（</w:t>
      </w:r>
      <w:r w:rsidRPr="00C6654F">
        <w:rPr>
          <w:rFonts w:eastAsia="宋体" w:cs="Times New Roman"/>
          <w:i/>
          <w:iCs/>
          <w:kern w:val="0"/>
        </w:rPr>
        <w:t>Love and Other Ways of Dying</w:t>
      </w:r>
      <w:r w:rsidRPr="00C6654F">
        <w:rPr>
          <w:rFonts w:eastAsia="宋体" w:cs="Times New Roman"/>
          <w:kern w:val="0"/>
        </w:rPr>
        <w:t>）</w:t>
      </w:r>
    </w:p>
    <w:p w14:paraId="4DE5187B" w14:textId="77777777" w:rsidR="00D12369" w:rsidRPr="00C6654F" w:rsidRDefault="00D12369" w:rsidP="00C665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C6654F">
        <w:rPr>
          <w:rFonts w:eastAsia="宋体" w:cs="Times New Roman"/>
          <w:kern w:val="0"/>
        </w:rPr>
        <w:t> </w:t>
      </w:r>
    </w:p>
    <w:p w14:paraId="68E9113B" w14:textId="77777777" w:rsidR="00D12369" w:rsidRPr="00C6654F" w:rsidRDefault="00D12369" w:rsidP="00E11A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Chars="200" w:firstLine="420"/>
        <w:rPr>
          <w:rFonts w:eastAsia="宋体" w:cs="Times New Roman"/>
          <w:color w:val="0D0E0E"/>
          <w:kern w:val="0"/>
        </w:rPr>
      </w:pPr>
      <w:r w:rsidRPr="00C6654F">
        <w:rPr>
          <w:rFonts w:eastAsia="宋体" w:cs="Times New Roman"/>
          <w:kern w:val="0"/>
        </w:rPr>
        <w:t>“</w:t>
      </w:r>
      <w:r w:rsidRPr="00C6654F">
        <w:rPr>
          <w:rFonts w:eastAsia="宋体" w:cs="Times New Roman"/>
          <w:kern w:val="0"/>
        </w:rPr>
        <w:t>一个紧急的、令人大开眼界的观点，揭示了许多系统性的又带有善意的方式，让成年免疫系统疾病（</w:t>
      </w:r>
      <w:r w:rsidRPr="00C6654F">
        <w:rPr>
          <w:rFonts w:eastAsia="宋体" w:cs="Times New Roman"/>
          <w:kern w:val="0"/>
        </w:rPr>
        <w:t>IDD</w:t>
      </w:r>
      <w:r w:rsidRPr="00C6654F">
        <w:rPr>
          <w:rFonts w:eastAsia="宋体" w:cs="Times New Roman"/>
          <w:kern w:val="0"/>
        </w:rPr>
        <w:t>）的患者过上完整的生活</w:t>
      </w:r>
      <w:r w:rsidRPr="00C6654F">
        <w:rPr>
          <w:rFonts w:eastAsia="宋体" w:cs="Times New Roman"/>
          <w:color w:val="0D0E0E"/>
          <w:kern w:val="0"/>
        </w:rPr>
        <w:t>”</w:t>
      </w:r>
    </w:p>
    <w:p w14:paraId="46DD9520" w14:textId="77777777" w:rsidR="00C6654F" w:rsidRDefault="00D12369" w:rsidP="00C665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MS Mincho" w:cs="Times New Roman"/>
          <w:color w:val="0D0E0E"/>
          <w:kern w:val="0"/>
        </w:rPr>
      </w:pPr>
      <w:r w:rsidRPr="00C6654F">
        <w:rPr>
          <w:rFonts w:eastAsia="宋体" w:cs="Times New Roman"/>
          <w:color w:val="0D0E0E"/>
          <w:kern w:val="0"/>
        </w:rPr>
        <w:t>—</w:t>
      </w:r>
      <w:r w:rsidRPr="00C6654F">
        <w:rPr>
          <w:rFonts w:eastAsia="宋体" w:cs="Times New Roman"/>
          <w:color w:val="0D0E0E"/>
          <w:kern w:val="0"/>
        </w:rPr>
        <w:t>瑞秋</w:t>
      </w:r>
      <w:r w:rsidRPr="00C6654F">
        <w:rPr>
          <w:rFonts w:eastAsia="宋体" w:cs="Times New Roman"/>
          <w:color w:val="0D0E0E"/>
          <w:kern w:val="0"/>
        </w:rPr>
        <w:t>·</w:t>
      </w:r>
      <w:r w:rsidRPr="00C6654F">
        <w:rPr>
          <w:rFonts w:eastAsia="宋体" w:cs="Times New Roman"/>
          <w:color w:val="0D0E0E"/>
          <w:kern w:val="0"/>
        </w:rPr>
        <w:t>西蒙（</w:t>
      </w:r>
      <w:r w:rsidRPr="00C6654F">
        <w:rPr>
          <w:rFonts w:eastAsia="宋体" w:cs="Times New Roman"/>
          <w:color w:val="0D0E0E"/>
          <w:kern w:val="0"/>
        </w:rPr>
        <w:t>Rachel Simon</w:t>
      </w:r>
      <w:r w:rsidRPr="00C6654F">
        <w:rPr>
          <w:rFonts w:eastAsia="宋体" w:cs="Times New Roman"/>
          <w:color w:val="0D0E0E"/>
          <w:kern w:val="0"/>
        </w:rPr>
        <w:t>），《纽约时报》畅销书作者，著有《和妹妹一起坐车》（</w:t>
      </w:r>
      <w:r w:rsidRPr="00C6654F">
        <w:rPr>
          <w:rFonts w:eastAsia="宋体" w:cs="Times New Roman"/>
          <w:color w:val="0D0E0E"/>
          <w:kern w:val="0"/>
        </w:rPr>
        <w:t> </w:t>
      </w:r>
      <w:r w:rsidRPr="00C6654F">
        <w:rPr>
          <w:rFonts w:eastAsia="宋体" w:cs="Times New Roman"/>
          <w:i/>
          <w:iCs/>
          <w:color w:val="0D0E0E"/>
          <w:kern w:val="0"/>
        </w:rPr>
        <w:t>Riding the Bus with My Sister</w:t>
      </w:r>
      <w:r w:rsidRPr="00C6654F">
        <w:rPr>
          <w:rFonts w:eastAsia="宋体" w:cs="Times New Roman"/>
          <w:color w:val="0D0E0E"/>
          <w:kern w:val="0"/>
        </w:rPr>
        <w:t>），《一个美丽女孩的故事》（</w:t>
      </w:r>
      <w:r w:rsidRPr="00C6654F">
        <w:rPr>
          <w:rFonts w:eastAsia="宋体" w:cs="Times New Roman"/>
          <w:i/>
          <w:iCs/>
          <w:color w:val="0D0E0E"/>
          <w:kern w:val="0"/>
        </w:rPr>
        <w:t>The Story of Beautiful Girl</w:t>
      </w:r>
      <w:r w:rsidRPr="00C6654F">
        <w:rPr>
          <w:rFonts w:eastAsia="宋体" w:cs="Times New Roman"/>
          <w:color w:val="0D0E0E"/>
          <w:kern w:val="0"/>
        </w:rPr>
        <w:t>）</w:t>
      </w:r>
    </w:p>
    <w:p w14:paraId="766DA47A" w14:textId="77777777" w:rsidR="00C6654F" w:rsidRDefault="00C6654F" w:rsidP="00C665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MS Mincho" w:cs="Times New Roman"/>
          <w:color w:val="0D0E0E"/>
          <w:kern w:val="0"/>
        </w:rPr>
      </w:pPr>
    </w:p>
    <w:p w14:paraId="5046E983" w14:textId="3DAECFFB" w:rsidR="00D12369" w:rsidRPr="00C6654F" w:rsidRDefault="00D12369" w:rsidP="00E11A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Chars="200" w:firstLine="420"/>
        <w:rPr>
          <w:rFonts w:eastAsia="宋体" w:cs="Times New Roman"/>
          <w:i/>
          <w:iCs/>
          <w:color w:val="0D0E0E"/>
          <w:kern w:val="0"/>
        </w:rPr>
      </w:pPr>
      <w:r w:rsidRPr="00C6654F">
        <w:rPr>
          <w:rFonts w:eastAsia="宋体" w:cs="Times New Roman"/>
          <w:color w:val="0D0E0E"/>
          <w:kern w:val="0"/>
        </w:rPr>
        <w:t>“</w:t>
      </w:r>
      <w:r w:rsidRPr="00C6654F">
        <w:rPr>
          <w:rFonts w:eastAsia="宋体" w:cs="Times New Roman"/>
          <w:color w:val="0D0E0E"/>
          <w:kern w:val="0"/>
        </w:rPr>
        <w:t>《硬着陆》是一本充满智慧的书，有着耐心的研究，有意识的希望和深刻的本质。它也是一本引人入胜的读物，包含一个母亲的肯定的爱。</w:t>
      </w:r>
      <w:r w:rsidRPr="00C6654F">
        <w:rPr>
          <w:rFonts w:eastAsia="宋体" w:cs="Times New Roman"/>
          <w:color w:val="0D0E0E"/>
          <w:kern w:val="0"/>
        </w:rPr>
        <w:t>”</w:t>
      </w:r>
    </w:p>
    <w:p w14:paraId="4B7921B4" w14:textId="77777777" w:rsidR="00D12369" w:rsidRPr="00C6654F" w:rsidRDefault="00D12369" w:rsidP="00C665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C6654F">
        <w:rPr>
          <w:rFonts w:eastAsia="宋体" w:cs="Times New Roman"/>
          <w:color w:val="0D0E0E"/>
          <w:kern w:val="0"/>
        </w:rPr>
        <w:t>—</w:t>
      </w:r>
      <w:r w:rsidRPr="00C6654F">
        <w:rPr>
          <w:rFonts w:eastAsia="宋体" w:cs="Times New Roman"/>
          <w:color w:val="0D0E0E"/>
          <w:kern w:val="0"/>
        </w:rPr>
        <w:t>贝丝</w:t>
      </w:r>
      <w:r w:rsidRPr="00C6654F">
        <w:rPr>
          <w:rFonts w:eastAsia="宋体" w:cs="Times New Roman"/>
          <w:color w:val="0D0E0E"/>
          <w:kern w:val="0"/>
        </w:rPr>
        <w:t>·</w:t>
      </w:r>
      <w:r w:rsidRPr="00C6654F">
        <w:rPr>
          <w:rFonts w:eastAsia="宋体" w:cs="Times New Roman"/>
          <w:color w:val="0D0E0E"/>
          <w:kern w:val="0"/>
        </w:rPr>
        <w:t>凯法特（</w:t>
      </w:r>
      <w:r w:rsidRPr="00C6654F">
        <w:rPr>
          <w:rFonts w:eastAsia="宋体" w:cs="Times New Roman"/>
          <w:color w:val="0D0E0E"/>
          <w:kern w:val="0"/>
        </w:rPr>
        <w:t>Beth Kephart</w:t>
      </w:r>
      <w:r w:rsidRPr="00C6654F">
        <w:rPr>
          <w:rFonts w:eastAsia="宋体" w:cs="Times New Roman"/>
          <w:color w:val="0D0E0E"/>
          <w:kern w:val="0"/>
        </w:rPr>
        <w:t>），国家图书奖入围者，著有《妻子</w:t>
      </w:r>
      <w:r w:rsidRPr="00C6654F">
        <w:rPr>
          <w:rFonts w:eastAsia="宋体" w:cs="Times New Roman"/>
          <w:color w:val="0D0E0E"/>
          <w:kern w:val="0"/>
        </w:rPr>
        <w:t>-</w:t>
      </w:r>
      <w:r w:rsidRPr="00C6654F">
        <w:rPr>
          <w:rFonts w:eastAsia="宋体" w:cs="Times New Roman"/>
          <w:color w:val="0D0E0E"/>
          <w:kern w:val="0"/>
        </w:rPr>
        <w:t>女儿</w:t>
      </w:r>
      <w:r w:rsidRPr="00C6654F">
        <w:rPr>
          <w:rFonts w:eastAsia="宋体" w:cs="Times New Roman"/>
          <w:color w:val="0D0E0E"/>
          <w:kern w:val="0"/>
        </w:rPr>
        <w:t>-</w:t>
      </w:r>
      <w:r w:rsidRPr="00C6654F">
        <w:rPr>
          <w:rFonts w:eastAsia="宋体" w:cs="Times New Roman"/>
          <w:color w:val="0D0E0E"/>
          <w:kern w:val="0"/>
        </w:rPr>
        <w:t>自我：散文回忆录》（</w:t>
      </w:r>
      <w:r w:rsidRPr="00C6654F">
        <w:rPr>
          <w:rFonts w:eastAsia="宋体" w:cs="Times New Roman"/>
          <w:color w:val="0D0E0E"/>
          <w:kern w:val="0"/>
        </w:rPr>
        <w:t>Wife | Daughter | Self: a memoir in essays</w:t>
      </w:r>
      <w:r w:rsidRPr="00C6654F">
        <w:rPr>
          <w:rFonts w:eastAsia="宋体" w:cs="Times New Roman"/>
          <w:color w:val="0D0E0E"/>
          <w:kern w:val="0"/>
        </w:rPr>
        <w:t>）</w:t>
      </w:r>
    </w:p>
    <w:p w14:paraId="010ECB70" w14:textId="77777777" w:rsidR="00D12369" w:rsidRPr="00C6654F" w:rsidRDefault="00D12369" w:rsidP="00C665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C6654F">
        <w:rPr>
          <w:rFonts w:eastAsia="宋体" w:cs="Times New Roman"/>
          <w:color w:val="0D0E0E"/>
          <w:kern w:val="0"/>
        </w:rPr>
        <w:t> </w:t>
      </w:r>
    </w:p>
    <w:p w14:paraId="2F9F4162" w14:textId="77777777" w:rsidR="00D12369" w:rsidRPr="00C6654F" w:rsidRDefault="00D12369" w:rsidP="00E11A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Chars="200" w:firstLine="420"/>
        <w:rPr>
          <w:rFonts w:eastAsia="宋体" w:cs="Times New Roman"/>
          <w:kern w:val="0"/>
        </w:rPr>
      </w:pPr>
      <w:proofErr w:type="gramStart"/>
      <w:r w:rsidRPr="00C6654F">
        <w:rPr>
          <w:rFonts w:eastAsia="宋体" w:cs="Times New Roman"/>
          <w:kern w:val="0"/>
        </w:rPr>
        <w:t>“</w:t>
      </w:r>
      <w:proofErr w:type="gramEnd"/>
      <w:r w:rsidRPr="00C6654F">
        <w:rPr>
          <w:rFonts w:eastAsia="宋体" w:cs="Times New Roman"/>
          <w:kern w:val="0"/>
        </w:rPr>
        <w:t>在《硬着陆》一书中，卡米</w:t>
      </w:r>
      <w:r w:rsidRPr="00C6654F">
        <w:rPr>
          <w:rFonts w:eastAsia="宋体" w:cs="Times New Roman"/>
          <w:kern w:val="0"/>
        </w:rPr>
        <w:t>·</w:t>
      </w:r>
      <w:r w:rsidRPr="00C6654F">
        <w:rPr>
          <w:rFonts w:eastAsia="宋体" w:cs="Times New Roman"/>
          <w:kern w:val="0"/>
        </w:rPr>
        <w:t>麦戈文对过去的失败进行了严厉的批评。在许多激动人心的段落中，麦戈文描述了她自己的自闭症儿子如何为他周围的人提供</w:t>
      </w:r>
      <w:r w:rsidRPr="00C6654F">
        <w:rPr>
          <w:rFonts w:eastAsia="宋体" w:cs="Times New Roman"/>
          <w:kern w:val="0"/>
        </w:rPr>
        <w:t>“</w:t>
      </w:r>
      <w:r w:rsidRPr="00C6654F">
        <w:rPr>
          <w:rFonts w:eastAsia="宋体" w:cs="Times New Roman"/>
          <w:kern w:val="0"/>
        </w:rPr>
        <w:t>一座通往善良的桥梁</w:t>
      </w:r>
      <w:r w:rsidRPr="00C6654F">
        <w:rPr>
          <w:rFonts w:eastAsia="宋体" w:cs="Times New Roman"/>
          <w:kern w:val="0"/>
        </w:rPr>
        <w:t>”</w:t>
      </w:r>
      <w:r w:rsidRPr="00C6654F">
        <w:rPr>
          <w:rFonts w:eastAsia="宋体" w:cs="Times New Roman"/>
          <w:kern w:val="0"/>
        </w:rPr>
        <w:t>。这本奇妙的书，既令人不安，又美丽，既搞笑，又温暖人心，也会给读者带来同样的感觉。</w:t>
      </w:r>
      <w:r w:rsidRPr="00C6654F">
        <w:rPr>
          <w:rFonts w:eastAsia="宋体" w:cs="Times New Roman"/>
          <w:kern w:val="0"/>
        </w:rPr>
        <w:t>”</w:t>
      </w:r>
    </w:p>
    <w:p w14:paraId="48053965" w14:textId="41BFD3F1" w:rsidR="00F42041" w:rsidRPr="00C6654F" w:rsidRDefault="00D12369" w:rsidP="00C6654F">
      <w:pPr>
        <w:ind w:right="420"/>
        <w:rPr>
          <w:rFonts w:eastAsia="宋体" w:cs="Times New Roman"/>
          <w:kern w:val="0"/>
        </w:rPr>
      </w:pPr>
      <w:r w:rsidRPr="00C6654F">
        <w:rPr>
          <w:rFonts w:eastAsia="宋体" w:cs="Times New Roman"/>
          <w:kern w:val="0"/>
        </w:rPr>
        <w:t>– </w:t>
      </w:r>
      <w:r w:rsidRPr="00C6654F">
        <w:rPr>
          <w:rFonts w:eastAsia="宋体" w:cs="Times New Roman"/>
          <w:kern w:val="0"/>
        </w:rPr>
        <w:t>迈尔斯</w:t>
      </w:r>
      <w:r w:rsidRPr="00C6654F">
        <w:rPr>
          <w:rFonts w:eastAsia="宋体" w:cs="Times New Roman"/>
          <w:kern w:val="0"/>
        </w:rPr>
        <w:t>·</w:t>
      </w:r>
      <w:r w:rsidRPr="00C6654F">
        <w:rPr>
          <w:rFonts w:eastAsia="宋体" w:cs="Times New Roman"/>
          <w:kern w:val="0"/>
        </w:rPr>
        <w:t>哈维（</w:t>
      </w:r>
      <w:r w:rsidRPr="00C6654F">
        <w:rPr>
          <w:rFonts w:eastAsia="宋体" w:cs="Times New Roman"/>
          <w:kern w:val="0"/>
        </w:rPr>
        <w:t>Miles Harvey</w:t>
      </w:r>
      <w:r w:rsidRPr="00C6654F">
        <w:rPr>
          <w:rFonts w:eastAsia="宋体" w:cs="Times New Roman"/>
          <w:kern w:val="0"/>
        </w:rPr>
        <w:t>），著有《自信之王》（</w:t>
      </w:r>
      <w:r w:rsidRPr="00C6654F">
        <w:rPr>
          <w:rFonts w:eastAsia="宋体" w:cs="Times New Roman"/>
          <w:kern w:val="0"/>
        </w:rPr>
        <w:t xml:space="preserve"> </w:t>
      </w:r>
      <w:r w:rsidRPr="00C6654F">
        <w:rPr>
          <w:rFonts w:eastAsia="宋体" w:cs="Times New Roman"/>
          <w:i/>
          <w:iCs/>
          <w:kern w:val="0"/>
        </w:rPr>
        <w:t>King of Confidence</w:t>
      </w:r>
      <w:r w:rsidRPr="00C6654F">
        <w:rPr>
          <w:rFonts w:eastAsia="宋体" w:cs="Times New Roman"/>
          <w:kern w:val="0"/>
        </w:rPr>
        <w:t>）和《来自野蛮之地的画家》（</w:t>
      </w:r>
      <w:r w:rsidRPr="00C6654F">
        <w:rPr>
          <w:rFonts w:eastAsia="宋体" w:cs="Times New Roman"/>
          <w:kern w:val="0"/>
        </w:rPr>
        <w:t xml:space="preserve"> </w:t>
      </w:r>
      <w:r w:rsidRPr="00C6654F">
        <w:rPr>
          <w:rFonts w:eastAsia="宋体" w:cs="Times New Roman"/>
          <w:i/>
          <w:iCs/>
          <w:kern w:val="0"/>
        </w:rPr>
        <w:t>Painter from a Savage Land</w:t>
      </w:r>
      <w:r w:rsidRPr="00C6654F">
        <w:rPr>
          <w:rFonts w:eastAsia="宋体" w:cs="Times New Roman"/>
          <w:kern w:val="0"/>
        </w:rPr>
        <w:t>）</w:t>
      </w:r>
    </w:p>
    <w:p w14:paraId="7732AB20" w14:textId="77777777" w:rsidR="00D12369" w:rsidRDefault="00D12369" w:rsidP="00D12369">
      <w:pPr>
        <w:ind w:right="420"/>
        <w:rPr>
          <w:rStyle w:val="Nenhum"/>
          <w:b/>
          <w:bCs/>
        </w:rPr>
      </w:pPr>
    </w:p>
    <w:p w14:paraId="30374F6A" w14:textId="77777777"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62"/>
        <w:rPr>
          <w:rFonts w:eastAsia="宋体" w:cs="Times New Roman"/>
          <w:kern w:val="0"/>
        </w:rPr>
      </w:pPr>
      <w:r w:rsidRPr="00E11A3E">
        <w:rPr>
          <w:rFonts w:eastAsia="宋体" w:cs="Times New Roman" w:hint="eastAsia"/>
          <w:kern w:val="0"/>
        </w:rPr>
        <w:t>谢谢您的阅读！</w:t>
      </w:r>
    </w:p>
    <w:p w14:paraId="54EE568B" w14:textId="77777777"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562"/>
        <w:rPr>
          <w:rFonts w:eastAsia="宋体" w:cs="Times New Roman"/>
          <w:kern w:val="0"/>
        </w:rPr>
      </w:pPr>
      <w:r w:rsidRPr="00E11A3E">
        <w:rPr>
          <w:rFonts w:eastAsia="宋体" w:cs="Times New Roman" w:hint="eastAsia"/>
          <w:kern w:val="0"/>
        </w:rPr>
        <w:t>请将回馈信息发至：李文浩</w:t>
      </w:r>
      <w:r w:rsidRPr="00E11A3E">
        <w:rPr>
          <w:rFonts w:eastAsia="宋体" w:cs="Times New Roman"/>
          <w:kern w:val="0"/>
        </w:rPr>
        <w:t xml:space="preserve"> </w:t>
      </w:r>
      <w:r w:rsidRPr="00E11A3E">
        <w:rPr>
          <w:rFonts w:eastAsia="宋体" w:cs="Times New Roman" w:hint="eastAsia"/>
          <w:kern w:val="0"/>
        </w:rPr>
        <w:t>（</w:t>
      </w:r>
      <w:r w:rsidRPr="00E11A3E">
        <w:rPr>
          <w:rFonts w:eastAsia="宋体" w:cs="Times New Roman"/>
          <w:kern w:val="0"/>
        </w:rPr>
        <w:t>Lauren Li</w:t>
      </w:r>
      <w:r w:rsidRPr="00E11A3E">
        <w:rPr>
          <w:rFonts w:eastAsia="宋体" w:cs="Times New Roman" w:hint="eastAsia"/>
          <w:kern w:val="0"/>
        </w:rPr>
        <w:t>）</w:t>
      </w:r>
    </w:p>
    <w:p w14:paraId="59F47958" w14:textId="77777777" w:rsidR="00C6654F"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hint="eastAsia"/>
          <w:kern w:val="0"/>
        </w:rPr>
        <w:t>安德鲁﹒纳伯格联合国际有限公司北京代表处</w:t>
      </w:r>
    </w:p>
    <w:p w14:paraId="68CAC260" w14:textId="39C1C6CD" w:rsidR="00C6654F"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hint="eastAsia"/>
          <w:kern w:val="0"/>
        </w:rPr>
        <w:t>北京市海淀区中关村大街甲</w:t>
      </w:r>
      <w:r w:rsidRPr="00E11A3E">
        <w:rPr>
          <w:rFonts w:eastAsia="宋体" w:cs="Times New Roman"/>
          <w:kern w:val="0"/>
        </w:rPr>
        <w:t>59</w:t>
      </w:r>
      <w:r w:rsidRPr="00E11A3E">
        <w:rPr>
          <w:rFonts w:eastAsia="宋体" w:cs="Times New Roman" w:hint="eastAsia"/>
          <w:kern w:val="0"/>
        </w:rPr>
        <w:t>号中国人民大学文化大厦</w:t>
      </w:r>
      <w:r w:rsidRPr="00E11A3E">
        <w:rPr>
          <w:rFonts w:eastAsia="宋体" w:cs="Times New Roman"/>
          <w:kern w:val="0"/>
        </w:rPr>
        <w:t>1705</w:t>
      </w:r>
      <w:r w:rsidRPr="00E11A3E">
        <w:rPr>
          <w:rFonts w:eastAsia="宋体" w:cs="Times New Roman" w:hint="eastAsia"/>
          <w:kern w:val="0"/>
        </w:rPr>
        <w:t>室</w:t>
      </w:r>
      <w:r w:rsidRPr="00E11A3E">
        <w:rPr>
          <w:rFonts w:eastAsia="宋体" w:cs="Times New Roman"/>
          <w:kern w:val="0"/>
        </w:rPr>
        <w:t xml:space="preserve">, </w:t>
      </w:r>
      <w:r w:rsidRPr="00E11A3E">
        <w:rPr>
          <w:rFonts w:eastAsia="宋体" w:cs="Times New Roman" w:hint="eastAsia"/>
          <w:kern w:val="0"/>
        </w:rPr>
        <w:t>邮编：</w:t>
      </w:r>
      <w:r w:rsidRPr="00E11A3E">
        <w:rPr>
          <w:rFonts w:eastAsia="宋体" w:cs="Times New Roman"/>
          <w:kern w:val="0"/>
        </w:rPr>
        <w:t>100872</w:t>
      </w:r>
    </w:p>
    <w:p w14:paraId="567B05CF" w14:textId="54B61830"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hint="eastAsia"/>
          <w:kern w:val="0"/>
        </w:rPr>
        <w:t>电话：</w:t>
      </w:r>
      <w:r w:rsidRPr="00E11A3E">
        <w:rPr>
          <w:rFonts w:eastAsia="宋体" w:cs="Times New Roman"/>
          <w:kern w:val="0"/>
        </w:rPr>
        <w:t>010-82449901</w:t>
      </w:r>
    </w:p>
    <w:p w14:paraId="6AA3C18D" w14:textId="77777777" w:rsidR="00C6654F"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hint="eastAsia"/>
          <w:kern w:val="0"/>
        </w:rPr>
        <w:t>传真：</w:t>
      </w:r>
      <w:r w:rsidRPr="00E11A3E">
        <w:rPr>
          <w:rFonts w:eastAsia="宋体" w:cs="Times New Roman"/>
          <w:kern w:val="0"/>
        </w:rPr>
        <w:t>010-82504200</w:t>
      </w:r>
    </w:p>
    <w:p w14:paraId="489AC4F1" w14:textId="38DF53EF"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kern w:val="0"/>
        </w:rPr>
        <w:t>Email: JHuang</w:t>
      </w:r>
      <w:hyperlink r:id="rId11" w:history="1">
        <w:r w:rsidRPr="00E11A3E">
          <w:rPr>
            <w:rFonts w:eastAsia="宋体" w:cs="Times New Roman"/>
            <w:kern w:val="0"/>
          </w:rPr>
          <w:t>@nurnberg.com.c</w:t>
        </w:r>
        <w:bookmarkStart w:id="0" w:name="_GoBack"/>
        <w:bookmarkEnd w:id="0"/>
        <w:r w:rsidRPr="00E11A3E">
          <w:rPr>
            <w:rFonts w:eastAsia="宋体" w:cs="Times New Roman"/>
            <w:kern w:val="0"/>
          </w:rPr>
          <w:t>n</w:t>
        </w:r>
      </w:hyperlink>
    </w:p>
    <w:p w14:paraId="74823D38" w14:textId="77777777"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hint="eastAsia"/>
          <w:kern w:val="0"/>
        </w:rPr>
        <w:t>网址：</w:t>
      </w:r>
      <w:r w:rsidRPr="00E11A3E">
        <w:rPr>
          <w:rFonts w:eastAsia="宋体" w:cs="Times New Roman"/>
          <w:kern w:val="0"/>
        </w:rPr>
        <w:t>www.nurnberg.com.cn</w:t>
      </w:r>
    </w:p>
    <w:p w14:paraId="43738E38" w14:textId="77777777"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hint="eastAsia"/>
          <w:kern w:val="0"/>
        </w:rPr>
        <w:t>微博：</w:t>
      </w:r>
      <w:hyperlink r:id="rId12" w:history="1">
        <w:r w:rsidRPr="00E11A3E">
          <w:rPr>
            <w:rFonts w:eastAsia="宋体" w:cs="Times New Roman"/>
            <w:kern w:val="0"/>
          </w:rPr>
          <w:t>http://weibo.com/nurnberg</w:t>
        </w:r>
      </w:hyperlink>
    </w:p>
    <w:p w14:paraId="4323E45E" w14:textId="77777777"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宋体" w:cs="Times New Roman"/>
          <w:kern w:val="0"/>
        </w:rPr>
      </w:pPr>
      <w:r w:rsidRPr="00E11A3E">
        <w:rPr>
          <w:rFonts w:eastAsia="宋体" w:cs="Times New Roman" w:hint="eastAsia"/>
          <w:kern w:val="0"/>
        </w:rPr>
        <w:t>豆瓣小站：</w:t>
      </w:r>
      <w:hyperlink r:id="rId13" w:history="1">
        <w:r w:rsidRPr="00E11A3E">
          <w:rPr>
            <w:rFonts w:eastAsia="宋体" w:cs="Times New Roman"/>
            <w:kern w:val="0"/>
          </w:rPr>
          <w:t>http://site.douban.com/110577/</w:t>
        </w:r>
      </w:hyperlink>
    </w:p>
    <w:p w14:paraId="52FCC4D0" w14:textId="77777777" w:rsidR="00D12369" w:rsidRPr="00E11A3E" w:rsidRDefault="00D12369" w:rsidP="00D1236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left"/>
        <w:rPr>
          <w:rFonts w:eastAsia="宋体" w:cs="Times New Roman"/>
          <w:kern w:val="0"/>
        </w:rPr>
      </w:pPr>
      <w:r w:rsidRPr="00E11A3E">
        <w:rPr>
          <w:rFonts w:eastAsia="宋体" w:cs="Times New Roman" w:hint="eastAsia"/>
          <w:kern w:val="0"/>
        </w:rPr>
        <w:t>微信订阅号：安德鲁书讯</w:t>
      </w:r>
    </w:p>
    <w:p w14:paraId="2E5F4CF7" w14:textId="2BE9B2E3" w:rsidR="00D12369" w:rsidRPr="00D12369" w:rsidRDefault="00C6654F">
      <w:pPr>
        <w:widowControl/>
        <w:jc w:val="left"/>
        <w:rPr>
          <w:kern w:val="0"/>
          <w:lang w:eastAsia="zh-TW"/>
        </w:rPr>
      </w:pPr>
      <w:r w:rsidRPr="00C6654F">
        <w:rPr>
          <w:noProof/>
          <w:kern w:val="0"/>
        </w:rPr>
        <w:drawing>
          <wp:inline distT="0" distB="0" distL="0" distR="0" wp14:anchorId="3F808A1A" wp14:editId="50F13BEC">
            <wp:extent cx="1172308" cy="1284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5900" cy="1288486"/>
                    </a:xfrm>
                    <a:prstGeom prst="rect">
                      <a:avLst/>
                    </a:prstGeom>
                  </pic:spPr>
                </pic:pic>
              </a:graphicData>
            </a:graphic>
          </wp:inline>
        </w:drawing>
      </w:r>
    </w:p>
    <w:sectPr w:rsidR="00D12369" w:rsidRPr="00D12369">
      <w:type w:val="continuous"/>
      <w:pgSz w:w="11900" w:h="16840"/>
      <w:pgMar w:top="1304" w:right="1701" w:bottom="1304"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907F6" w14:textId="77777777" w:rsidR="00C44F0E" w:rsidRDefault="00C44F0E">
      <w:r>
        <w:separator/>
      </w:r>
    </w:p>
  </w:endnote>
  <w:endnote w:type="continuationSeparator" w:id="0">
    <w:p w14:paraId="15F6B17E" w14:textId="77777777" w:rsidR="00C44F0E" w:rsidRDefault="00C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姚体">
    <w:altName w:val="微软雅黑"/>
    <w:panose1 w:val="02010601030101010101"/>
    <w:charset w:val="86"/>
    <w:family w:val="auto"/>
    <w:pitch w:val="variable"/>
    <w:sig w:usb0="00000003" w:usb1="080E0000" w:usb2="00000010" w:usb3="00000000" w:csb0="00040000" w:csb1="00000000"/>
  </w:font>
  <w:font w:name="PingFang SC">
    <w:altName w:val="微软雅黑"/>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1428" w14:textId="77777777" w:rsidR="00F42041" w:rsidRDefault="00F42041">
    <w:pPr>
      <w:pBdr>
        <w:bottom w:val="single" w:sz="6" w:space="0" w:color="000000"/>
      </w:pBdr>
      <w:jc w:val="center"/>
      <w:rPr>
        <w:rStyle w:val="Nenhum"/>
        <w:rFonts w:ascii="方正姚体" w:eastAsia="方正姚体" w:hAnsi="方正姚体" w:cs="方正姚体"/>
        <w:sz w:val="18"/>
        <w:szCs w:val="18"/>
      </w:rPr>
    </w:pPr>
  </w:p>
  <w:p w14:paraId="78AB0D88" w14:textId="77777777" w:rsidR="00F42041" w:rsidRDefault="00F42041">
    <w:pPr>
      <w:jc w:val="center"/>
      <w:rPr>
        <w:rStyle w:val="Nenhum"/>
        <w:rFonts w:ascii="方正姚体" w:eastAsia="方正姚体" w:hAnsi="方正姚体" w:cs="方正姚体"/>
        <w:sz w:val="18"/>
        <w:szCs w:val="18"/>
      </w:rPr>
    </w:pPr>
  </w:p>
  <w:p w14:paraId="553313CA" w14:textId="77777777" w:rsidR="00F42041" w:rsidRDefault="00621DF7">
    <w:pPr>
      <w:jc w:val="center"/>
      <w:rPr>
        <w:rStyle w:val="Nenhum"/>
        <w:rFonts w:ascii="方正姚体" w:eastAsia="方正姚体" w:hAnsi="方正姚体" w:cs="方正姚体"/>
        <w:sz w:val="18"/>
        <w:szCs w:val="18"/>
      </w:rPr>
    </w:pPr>
    <w:r>
      <w:rPr>
        <w:rStyle w:val="Nenhum"/>
        <w:rFonts w:ascii="方正姚体" w:eastAsia="方正姚体" w:hAnsi="方正姚体" w:cs="方正姚体"/>
        <w:sz w:val="18"/>
        <w:szCs w:val="18"/>
        <w:lang w:val="zh-TW" w:eastAsia="zh-TW"/>
      </w:rPr>
      <w:t>地址：北京市海淀区中关村大街甲</w:t>
    </w:r>
    <w:r>
      <w:rPr>
        <w:rStyle w:val="Nenhum"/>
        <w:rFonts w:ascii="方正姚体" w:eastAsia="方正姚体" w:hAnsi="方正姚体" w:cs="方正姚体"/>
        <w:sz w:val="18"/>
        <w:szCs w:val="18"/>
      </w:rPr>
      <w:t>59</w:t>
    </w:r>
    <w:r>
      <w:rPr>
        <w:rStyle w:val="Nenhum"/>
        <w:rFonts w:ascii="方正姚体" w:eastAsia="方正姚体" w:hAnsi="方正姚体" w:cs="方正姚体"/>
        <w:sz w:val="18"/>
        <w:szCs w:val="18"/>
        <w:lang w:val="zh-TW" w:eastAsia="zh-TW"/>
      </w:rPr>
      <w:t>号中国人民大学文化大厦</w:t>
    </w:r>
    <w:r>
      <w:rPr>
        <w:rStyle w:val="Nenhum"/>
        <w:rFonts w:ascii="方正姚体" w:eastAsia="方正姚体" w:hAnsi="方正姚体" w:cs="方正姚体"/>
        <w:sz w:val="18"/>
        <w:szCs w:val="18"/>
      </w:rPr>
      <w:t>1705</w:t>
    </w:r>
    <w:r>
      <w:rPr>
        <w:rStyle w:val="Nenhum"/>
        <w:rFonts w:ascii="方正姚体" w:eastAsia="方正姚体" w:hAnsi="方正姚体" w:cs="方正姚体"/>
        <w:sz w:val="18"/>
        <w:szCs w:val="18"/>
        <w:lang w:val="zh-TW" w:eastAsia="zh-TW"/>
      </w:rPr>
      <w:t>室，邮编：</w:t>
    </w:r>
    <w:r>
      <w:rPr>
        <w:rStyle w:val="Nenhum"/>
        <w:rFonts w:ascii="方正姚体" w:eastAsia="方正姚体" w:hAnsi="方正姚体" w:cs="方正姚体"/>
        <w:sz w:val="18"/>
        <w:szCs w:val="18"/>
      </w:rPr>
      <w:t>100872</w:t>
    </w:r>
  </w:p>
  <w:p w14:paraId="238B101D" w14:textId="77777777" w:rsidR="00F42041" w:rsidRDefault="00621DF7">
    <w:pPr>
      <w:jc w:val="center"/>
      <w:rPr>
        <w:rStyle w:val="Nenhum"/>
        <w:rFonts w:ascii="方正姚体" w:eastAsia="方正姚体" w:hAnsi="方正姚体" w:cs="方正姚体"/>
        <w:sz w:val="18"/>
        <w:szCs w:val="18"/>
      </w:rPr>
    </w:pPr>
    <w:r>
      <w:rPr>
        <w:rStyle w:val="Nenhum"/>
        <w:rFonts w:ascii="方正姚体" w:eastAsia="方正姚体" w:hAnsi="方正姚体" w:cs="方正姚体"/>
        <w:sz w:val="18"/>
        <w:szCs w:val="18"/>
        <w:lang w:val="zh-TW" w:eastAsia="zh-TW"/>
      </w:rPr>
      <w:t>电话：</w:t>
    </w:r>
    <w:r>
      <w:rPr>
        <w:rStyle w:val="Nenhum"/>
        <w:rFonts w:ascii="方正姚体" w:eastAsia="方正姚体" w:hAnsi="方正姚体" w:cs="方正姚体"/>
        <w:sz w:val="18"/>
        <w:szCs w:val="18"/>
      </w:rPr>
      <w:t>82504106</w:t>
    </w:r>
    <w:r>
      <w:rPr>
        <w:rStyle w:val="Nenhum"/>
        <w:rFonts w:ascii="方正姚体" w:eastAsia="方正姚体" w:hAnsi="方正姚体" w:cs="方正姚体"/>
        <w:sz w:val="18"/>
        <w:szCs w:val="18"/>
        <w:lang w:val="zh-TW" w:eastAsia="zh-TW"/>
      </w:rPr>
      <w:t>，传真：</w:t>
    </w:r>
    <w:r>
      <w:rPr>
        <w:rStyle w:val="Nenhum"/>
        <w:rFonts w:ascii="方正姚体" w:eastAsia="方正姚体" w:hAnsi="方正姚体" w:cs="方正姚体"/>
        <w:sz w:val="18"/>
        <w:szCs w:val="18"/>
      </w:rPr>
      <w:t>010-82504200</w:t>
    </w:r>
  </w:p>
  <w:p w14:paraId="28F5F94F" w14:textId="77777777" w:rsidR="00F42041" w:rsidRDefault="00621DF7">
    <w:pPr>
      <w:jc w:val="center"/>
      <w:rPr>
        <w:rStyle w:val="Nenhum"/>
        <w:rFonts w:ascii="方正姚体" w:eastAsia="方正姚体" w:hAnsi="方正姚体" w:cs="方正姚体"/>
        <w:sz w:val="18"/>
        <w:szCs w:val="18"/>
      </w:rPr>
    </w:pPr>
    <w:r>
      <w:rPr>
        <w:rStyle w:val="Nenhum"/>
        <w:rFonts w:ascii="方正姚体" w:eastAsia="方正姚体" w:hAnsi="方正姚体" w:cs="方正姚体"/>
        <w:sz w:val="18"/>
        <w:szCs w:val="18"/>
        <w:lang w:val="zh-TW" w:eastAsia="zh-TW"/>
      </w:rPr>
      <w:t>网址：</w:t>
    </w:r>
    <w:hyperlink r:id="rId1" w:history="1">
      <w:r>
        <w:rPr>
          <w:rStyle w:val="Hyperlink0"/>
        </w:rPr>
        <w:t>www.nurnberg.com.cn</w:t>
      </w:r>
    </w:hyperlink>
  </w:p>
  <w:p w14:paraId="7F6A1E31" w14:textId="77777777" w:rsidR="00F42041" w:rsidRDefault="00F42041">
    <w:pPr>
      <w:pStyle w:val="a5"/>
      <w:jc w:val="center"/>
      <w:rPr>
        <w:rStyle w:val="Nenhum"/>
      </w:rPr>
    </w:pPr>
  </w:p>
  <w:p w14:paraId="25153D7B" w14:textId="77777777" w:rsidR="00F42041" w:rsidRDefault="00621DF7">
    <w:pPr>
      <w:pStyle w:val="a5"/>
      <w:jc w:val="center"/>
    </w:pPr>
    <w:r>
      <w:rPr>
        <w:rStyle w:val="Nenhum"/>
        <w:rFonts w:ascii="方正姚体" w:eastAsia="方正姚体" w:hAnsi="方正姚体" w:cs="方正姚体"/>
        <w:kern w:val="0"/>
      </w:rPr>
      <w:t xml:space="preserve">- </w:t>
    </w:r>
    <w:r>
      <w:rPr>
        <w:rStyle w:val="Nenhum"/>
        <w:rFonts w:ascii="方正姚体" w:eastAsia="方正姚体" w:hAnsi="方正姚体" w:cs="方正姚体"/>
        <w:kern w:val="0"/>
      </w:rPr>
      <w:fldChar w:fldCharType="begin"/>
    </w:r>
    <w:r>
      <w:rPr>
        <w:rStyle w:val="Nenhum"/>
        <w:rFonts w:ascii="方正姚体" w:eastAsia="方正姚体" w:hAnsi="方正姚体" w:cs="方正姚体"/>
        <w:kern w:val="0"/>
      </w:rPr>
      <w:instrText xml:space="preserve"> PAGE </w:instrText>
    </w:r>
    <w:r>
      <w:rPr>
        <w:rStyle w:val="Nenhum"/>
        <w:rFonts w:ascii="方正姚体" w:eastAsia="方正姚体" w:hAnsi="方正姚体" w:cs="方正姚体"/>
        <w:kern w:val="0"/>
      </w:rPr>
      <w:fldChar w:fldCharType="separate"/>
    </w:r>
    <w:r w:rsidR="00E11A3E">
      <w:rPr>
        <w:rStyle w:val="Nenhum"/>
        <w:rFonts w:ascii="方正姚体" w:eastAsia="方正姚体" w:hAnsi="方正姚体" w:cs="方正姚体"/>
        <w:noProof/>
        <w:kern w:val="0"/>
      </w:rPr>
      <w:t>1</w:t>
    </w:r>
    <w:r>
      <w:rPr>
        <w:rStyle w:val="Nenhum"/>
        <w:rFonts w:ascii="方正姚体" w:eastAsia="方正姚体" w:hAnsi="方正姚体" w:cs="方正姚体"/>
        <w:kern w:val="0"/>
      </w:rPr>
      <w:fldChar w:fldCharType="end"/>
    </w:r>
    <w:r>
      <w:rPr>
        <w:rStyle w:val="Nenhum"/>
        <w:rFonts w:ascii="方正姚体" w:eastAsia="方正姚体" w:hAnsi="方正姚体" w:cs="方正姚体"/>
        <w:kern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BD3F3" w14:textId="77777777" w:rsidR="00C44F0E" w:rsidRDefault="00C44F0E">
      <w:r>
        <w:separator/>
      </w:r>
    </w:p>
  </w:footnote>
  <w:footnote w:type="continuationSeparator" w:id="0">
    <w:p w14:paraId="16243F8E" w14:textId="77777777" w:rsidR="00C44F0E" w:rsidRDefault="00C4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F6FF" w14:textId="77777777" w:rsidR="00F42041" w:rsidRDefault="00621DF7">
    <w:pPr>
      <w:jc w:val="right"/>
      <w:rPr>
        <w:rStyle w:val="Nenhum"/>
        <w:b/>
        <w:bCs/>
      </w:rPr>
    </w:pPr>
    <w:r>
      <w:rPr>
        <w:noProof/>
      </w:rPr>
      <w:drawing>
        <wp:anchor distT="152400" distB="152400" distL="152400" distR="152400" simplePos="0" relativeHeight="251658240" behindDoc="1" locked="0" layoutInCell="1" allowOverlap="1" wp14:anchorId="37C50833" wp14:editId="1CD870EF">
          <wp:simplePos x="0" y="0"/>
          <wp:positionH relativeFrom="page">
            <wp:posOffset>1080135</wp:posOffset>
          </wp:positionH>
          <wp:positionV relativeFrom="page">
            <wp:posOffset>530859</wp:posOffset>
          </wp:positionV>
          <wp:extent cx="358141" cy="331471"/>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公司logo（新北京黑色）.jpeg"/>
                  <pic:cNvPicPr>
                    <a:picLocks noChangeAspect="1"/>
                  </pic:cNvPicPr>
                </pic:nvPicPr>
                <pic:blipFill>
                  <a:blip r:embed="rId1"/>
                  <a:stretch>
                    <a:fillRect/>
                  </a:stretch>
                </pic:blipFill>
                <pic:spPr>
                  <a:xfrm>
                    <a:off x="0" y="0"/>
                    <a:ext cx="358141" cy="331471"/>
                  </a:xfrm>
                  <a:prstGeom prst="rect">
                    <a:avLst/>
                  </a:prstGeom>
                  <a:ln w="12700" cap="flat">
                    <a:noFill/>
                    <a:miter lim="400000"/>
                  </a:ln>
                  <a:effectLst/>
                </pic:spPr>
              </pic:pic>
            </a:graphicData>
          </a:graphic>
        </wp:anchor>
      </w:drawing>
    </w:r>
  </w:p>
  <w:p w14:paraId="5C658E2B" w14:textId="77777777" w:rsidR="00F42041" w:rsidRDefault="00621DF7">
    <w:pPr>
      <w:pStyle w:val="a4"/>
    </w:pPr>
    <w:r>
      <w:rPr>
        <w:rStyle w:val="Nenhum"/>
      </w:rPr>
      <w:t xml:space="preserve">                                          </w:t>
    </w:r>
    <w:r>
      <w:rPr>
        <w:rStyle w:val="Nenhum"/>
        <w:rFonts w:ascii="方正姚体" w:eastAsia="方正姚体" w:hAnsi="方正姚体" w:cs="方正姚体"/>
        <w:lang w:val="zh-TW" w:eastAsia="zh-TW"/>
      </w:rPr>
      <w:t xml:space="preserve">         英国安德鲁</w:t>
    </w:r>
    <w:r>
      <w:rPr>
        <w:rStyle w:val="Nenhum"/>
      </w:rPr>
      <w:t>·</w:t>
    </w:r>
    <w:r>
      <w:rPr>
        <w:rStyle w:val="Nenhum"/>
        <w:rFonts w:ascii="方正姚体" w:eastAsia="方正姚体" w:hAnsi="方正姚体" w:cs="方正姚体"/>
        <w:lang w:val="zh-TW" w:eastAsia="zh-TW"/>
      </w:rPr>
      <w:t xml:space="preserve">纳伯格联合国际有限公司北京代表处    </w:t>
    </w:r>
    <w:r>
      <w:rPr>
        <w:rStyle w:val="Nenhum"/>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41"/>
    <w:rsid w:val="000A1FBB"/>
    <w:rsid w:val="00621DF7"/>
    <w:rsid w:val="00C44F0E"/>
    <w:rsid w:val="00C6654F"/>
    <w:rsid w:val="00D12369"/>
    <w:rsid w:val="00E11A3E"/>
    <w:rsid w:val="00F42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A543"/>
  <w15:docId w15:val="{C6771BDD-C037-5D4D-9B78-93541D75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nhum">
    <w:name w:val="Nenhum"/>
  </w:style>
  <w:style w:type="paragraph" w:styleId="a4">
    <w:name w:val="header"/>
    <w:pPr>
      <w:widowControl w:val="0"/>
      <w:pBdr>
        <w:bottom w:val="single" w:sz="6" w:space="0" w:color="000000"/>
      </w:pBdr>
      <w:tabs>
        <w:tab w:val="center" w:pos="4153"/>
        <w:tab w:val="right" w:pos="8306"/>
      </w:tabs>
      <w:jc w:val="center"/>
    </w:pPr>
    <w:rPr>
      <w:rFonts w:cs="Arial Unicode MS"/>
      <w:color w:val="000000"/>
      <w:kern w:val="2"/>
      <w:sz w:val="18"/>
      <w:szCs w:val="18"/>
      <w:u w:color="000000"/>
    </w:rPr>
  </w:style>
  <w:style w:type="character" w:customStyle="1" w:styleId="Hyperlink0">
    <w:name w:val="Hyperlink.0"/>
    <w:basedOn w:val="Nenhum"/>
    <w:rPr>
      <w:rFonts w:ascii="方正姚体" w:eastAsia="方正姚体" w:hAnsi="方正姚体" w:cs="方正姚体"/>
      <w:outline w:val="0"/>
      <w:color w:val="0000FF"/>
      <w:sz w:val="18"/>
      <w:szCs w:val="18"/>
      <w:u w:val="single" w:color="0000FF"/>
      <w:lang w:val="en-US"/>
    </w:rPr>
  </w:style>
  <w:style w:type="paragraph" w:styleId="a5">
    <w:name w:val="footer"/>
    <w:pPr>
      <w:widowControl w:val="0"/>
      <w:tabs>
        <w:tab w:val="center" w:pos="4153"/>
        <w:tab w:val="right" w:pos="8306"/>
      </w:tabs>
    </w:pPr>
    <w:rPr>
      <w:rFonts w:eastAsia="Times New Roman"/>
      <w:color w:val="000000"/>
      <w:kern w:val="2"/>
      <w:sz w:val="18"/>
      <w:szCs w:val="18"/>
      <w:u w:color="000000"/>
    </w:rPr>
  </w:style>
  <w:style w:type="character" w:customStyle="1" w:styleId="Hyperlink1">
    <w:name w:val="Hyperlink.1"/>
    <w:basedOn w:val="Nenhum"/>
    <w:rPr>
      <w:outline w:val="0"/>
      <w:color w:val="0563C1"/>
      <w:u w:val="single" w:color="0563C1"/>
    </w:rPr>
  </w:style>
  <w:style w:type="character" w:customStyle="1" w:styleId="Hyperlink2">
    <w:name w:val="Hyperlink.2"/>
    <w:basedOn w:val="Nenhum"/>
    <w:rPr>
      <w:outline w:val="0"/>
      <w:color w:val="000000"/>
      <w:u w:val="singl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te.douban.com/110577/"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eibo.com/nurnbe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daisy@nurnberg.com.c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nytimes.com/2017/08/31/well/family/looking-into-the-future-for-a-child-with-autism.html"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黑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2021-07-15T14:36:00Z</dcterms:created>
  <dcterms:modified xsi:type="dcterms:W3CDTF">2021-07-16T02:44:00Z</dcterms:modified>
</cp:coreProperties>
</file>