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6D2269" w:rsidP="00640F5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3982085</wp:posOffset>
            </wp:positionH>
            <wp:positionV relativeFrom="paragraph">
              <wp:posOffset>263525</wp:posOffset>
            </wp:positionV>
            <wp:extent cx="1404620" cy="2085975"/>
            <wp:effectExtent l="19050" t="0" r="5080" b="0"/>
            <wp:wrapSquare wrapText="bothSides"/>
            <wp:docPr id="4" name="图片 3" descr="51wCFyn-g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wCFyn-g3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640F59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6D2269">
        <w:rPr>
          <w:rFonts w:hint="eastAsia"/>
          <w:b/>
          <w:szCs w:val="21"/>
        </w:rPr>
        <w:t>雨燕和猎鹰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57DDD" w:rsidRPr="00C57DDD">
        <w:rPr>
          <w:b/>
          <w:szCs w:val="21"/>
        </w:rPr>
        <w:t>THE SWIFT AND THE HARRIER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14872" w:rsidRPr="00E14872">
        <w:rPr>
          <w:b/>
          <w:szCs w:val="21"/>
        </w:rPr>
        <w:t>Minette Walters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6D2269" w:rsidRPr="006D2269">
        <w:rPr>
          <w:b/>
          <w:szCs w:val="21"/>
        </w:rPr>
        <w:t>Allen &amp; Unwin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E14872" w:rsidRPr="00E14872">
        <w:rPr>
          <w:b/>
          <w:szCs w:val="21"/>
        </w:rPr>
        <w:t>David Higham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</w:t>
      </w:r>
      <w:r w:rsidR="00C57DDD" w:rsidRPr="003330B6">
        <w:rPr>
          <w:b/>
          <w:szCs w:val="21"/>
        </w:rPr>
        <w:t>/</w:t>
      </w:r>
      <w:r w:rsidR="00C57DDD" w:rsidRPr="00094A9E">
        <w:rPr>
          <w:b/>
          <w:bCs/>
          <w:color w:val="000000"/>
          <w:szCs w:val="21"/>
        </w:rPr>
        <w:t>Claire</w:t>
      </w:r>
      <w:r w:rsidR="00C57DDD">
        <w:rPr>
          <w:rFonts w:hint="eastAsia"/>
          <w:b/>
          <w:bCs/>
          <w:color w:val="000000"/>
          <w:szCs w:val="21"/>
        </w:rPr>
        <w:t xml:space="preserve"> Qiao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6D2269">
        <w:rPr>
          <w:rFonts w:hint="eastAsia"/>
          <w:b/>
          <w:szCs w:val="21"/>
        </w:rPr>
        <w:t>512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6D2269">
        <w:rPr>
          <w:rFonts w:hint="eastAsia"/>
          <w:b/>
          <w:szCs w:val="21"/>
        </w:rPr>
        <w:t>2021</w:t>
      </w:r>
      <w:r w:rsidR="004F2AB3">
        <w:rPr>
          <w:rFonts w:hint="eastAsia"/>
          <w:b/>
          <w:szCs w:val="21"/>
        </w:rPr>
        <w:t>年</w:t>
      </w:r>
      <w:r w:rsidR="006D2269">
        <w:rPr>
          <w:rFonts w:hint="eastAsia"/>
          <w:b/>
          <w:szCs w:val="21"/>
        </w:rPr>
        <w:t>11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6D2269">
        <w:rPr>
          <w:rFonts w:hint="eastAsia"/>
          <w:b/>
          <w:szCs w:val="21"/>
        </w:rPr>
        <w:t>历史</w:t>
      </w:r>
      <w:r w:rsidR="00E14872">
        <w:rPr>
          <w:rFonts w:hint="eastAsia"/>
          <w:b/>
          <w:szCs w:val="21"/>
        </w:rPr>
        <w:t>小说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B77BA3" w:rsidRDefault="003C2DA6" w:rsidP="00640F59">
      <w:pPr>
        <w:rPr>
          <w:b/>
          <w:bCs/>
          <w:szCs w:val="21"/>
        </w:rPr>
      </w:pPr>
      <w:r w:rsidRPr="00B77BA3">
        <w:rPr>
          <w:rFonts w:hint="eastAsia"/>
          <w:b/>
          <w:bCs/>
          <w:szCs w:val="21"/>
        </w:rPr>
        <w:t>内容简介：</w:t>
      </w:r>
    </w:p>
    <w:p w:rsidR="00547E7E" w:rsidRPr="00B77BA3" w:rsidRDefault="00547E7E" w:rsidP="00E14872">
      <w:pPr>
        <w:rPr>
          <w:bCs/>
          <w:szCs w:val="21"/>
        </w:rPr>
      </w:pPr>
    </w:p>
    <w:p w:rsidR="00B77BA3" w:rsidRPr="00B77BA3" w:rsidRDefault="00B77BA3" w:rsidP="00B77BA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77BA3">
        <w:rPr>
          <w:rFonts w:ascii="宋体" w:hAnsi="宋体" w:cs="宋体"/>
          <w:kern w:val="0"/>
          <w:szCs w:val="21"/>
        </w:rPr>
        <w:t>《雨燕和猎鹰》（</w:t>
      </w:r>
      <w:r w:rsidRPr="00B77BA3">
        <w:rPr>
          <w:kern w:val="0"/>
          <w:szCs w:val="21"/>
        </w:rPr>
        <w:t>THE SWIFT AND THE HARRIER</w:t>
      </w:r>
      <w:r w:rsidRPr="00B77BA3">
        <w:rPr>
          <w:rFonts w:ascii="宋体" w:hAnsi="宋体" w:cs="宋体"/>
          <w:kern w:val="0"/>
          <w:szCs w:val="21"/>
        </w:rPr>
        <w:t>）讲述了一个扣人心弦的爱情故事，故事背景发生在英国多塞特内战期间，在莱姆围困中达到高潮，在这场围困中，该镇的妇女在确保战争胜利方面发挥了重要的作用。作者的这本新书结合了凯特·莫顿（</w:t>
      </w:r>
      <w:r w:rsidRPr="00B77BA3">
        <w:rPr>
          <w:kern w:val="0"/>
          <w:szCs w:val="21"/>
        </w:rPr>
        <w:t>Kate Morton</w:t>
      </w:r>
      <w:r w:rsidRPr="00B77BA3">
        <w:rPr>
          <w:rFonts w:hAnsi="宋体"/>
          <w:kern w:val="0"/>
          <w:szCs w:val="21"/>
        </w:rPr>
        <w:t>）</w:t>
      </w:r>
      <w:r w:rsidRPr="00B77BA3">
        <w:rPr>
          <w:rFonts w:ascii="宋体" w:hAnsi="宋体" w:cs="宋体"/>
          <w:kern w:val="0"/>
          <w:szCs w:val="21"/>
        </w:rPr>
        <w:t>小说的迷人温暖和菲利普·格雷戈里（</w:t>
      </w:r>
      <w:r w:rsidRPr="00B77BA3">
        <w:rPr>
          <w:kern w:val="0"/>
          <w:szCs w:val="21"/>
        </w:rPr>
        <w:t>Phillipa Gregory</w:t>
      </w:r>
      <w:r w:rsidRPr="00B77BA3">
        <w:rPr>
          <w:rFonts w:ascii="宋体" w:hAnsi="宋体" w:cs="宋体"/>
          <w:kern w:val="0"/>
          <w:szCs w:val="21"/>
        </w:rPr>
        <w:t>）作品的历史细节，它引人入胜，震撼人心，令已经是推理小说大师的米涅·渥特丝（</w:t>
      </w:r>
      <w:r w:rsidRPr="00B77BA3">
        <w:rPr>
          <w:kern w:val="0"/>
          <w:szCs w:val="21"/>
        </w:rPr>
        <w:t>Minette Walters</w:t>
      </w:r>
      <w:r w:rsidRPr="00B77BA3">
        <w:rPr>
          <w:rFonts w:ascii="宋体" w:hAnsi="宋体" w:cs="宋体"/>
          <w:kern w:val="0"/>
          <w:szCs w:val="21"/>
        </w:rPr>
        <w:t>）也能在伟大历史小说作家中占据一席之地。</w:t>
      </w:r>
    </w:p>
    <w:p w:rsidR="00B77BA3" w:rsidRPr="00B77BA3" w:rsidRDefault="00B77BA3" w:rsidP="00B77BA3">
      <w:pPr>
        <w:widowControl/>
        <w:rPr>
          <w:rFonts w:ascii="宋体" w:hAnsi="宋体" w:cs="宋体"/>
          <w:kern w:val="0"/>
          <w:szCs w:val="21"/>
        </w:rPr>
      </w:pPr>
    </w:p>
    <w:p w:rsidR="00B77BA3" w:rsidRPr="00B77BA3" w:rsidRDefault="00B77BA3" w:rsidP="00B77BA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77BA3">
        <w:rPr>
          <w:rFonts w:ascii="宋体" w:hAnsi="宋体" w:cs="宋体"/>
          <w:kern w:val="0"/>
          <w:szCs w:val="21"/>
        </w:rPr>
        <w:t>《雨燕和猎鹰》包含了读者想从一部历史小说中获得的一切：一个大气磅礴的历史背景，一段美丽绽放的浪漫爱情，一场在历史背景下激烈进行的内战戏剧；然而，在此基础之上，米涅·渥特丝的女主人公更令她的小说独树一帜、与众不同。从《最后时刻》（</w:t>
      </w:r>
      <w:r w:rsidRPr="00B77BA3">
        <w:rPr>
          <w:i/>
          <w:iCs/>
          <w:kern w:val="0"/>
          <w:szCs w:val="21"/>
          <w:shd w:val="clear" w:color="auto" w:fill="FFFFFF"/>
        </w:rPr>
        <w:t>The Last Hours</w:t>
      </w:r>
      <w:r w:rsidRPr="00B77BA3">
        <w:rPr>
          <w:rFonts w:ascii="宋体" w:hAnsi="宋体" w:cs="宋体"/>
          <w:kern w:val="0"/>
          <w:szCs w:val="21"/>
        </w:rPr>
        <w:t>）中的安妮·德维利斯（</w:t>
      </w:r>
      <w:r w:rsidRPr="00B77BA3">
        <w:rPr>
          <w:kern w:val="0"/>
          <w:szCs w:val="21"/>
          <w:shd w:val="clear" w:color="auto" w:fill="FFFFFF"/>
        </w:rPr>
        <w:t>Anne Develish</w:t>
      </w:r>
      <w:r w:rsidRPr="00B77BA3">
        <w:rPr>
          <w:rFonts w:ascii="宋体" w:hAnsi="宋体" w:cs="宋体"/>
          <w:kern w:val="0"/>
          <w:szCs w:val="21"/>
        </w:rPr>
        <w:t>）女士，到《雨燕和猎鹰》中的简恩·斯威夫特（</w:t>
      </w:r>
      <w:r w:rsidRPr="00B77BA3">
        <w:rPr>
          <w:kern w:val="0"/>
          <w:szCs w:val="21"/>
          <w:shd w:val="clear" w:color="auto" w:fill="FFFFFF"/>
        </w:rPr>
        <w:t>Jayne Swift</w:t>
      </w:r>
      <w:r w:rsidRPr="00B77BA3">
        <w:rPr>
          <w:rFonts w:ascii="宋体" w:hAnsi="宋体" w:cs="宋体"/>
          <w:kern w:val="0"/>
          <w:szCs w:val="21"/>
        </w:rPr>
        <w:t>）医生，米涅·渥特丝笔下的女主人公总是大胆、聪明、自信的，这也正是读者们渴望看到的。渥特丝塑造的迷人角色， 雄辩的语言和她所描绘的令读者身临其境的场景，都构成了令她成功的这一公式，从小说的第一页起，我们就被故事牢牢地抓住了。</w:t>
      </w:r>
    </w:p>
    <w:p w:rsidR="00B77BA3" w:rsidRPr="00B77BA3" w:rsidRDefault="00B77BA3" w:rsidP="00B77BA3">
      <w:pPr>
        <w:widowControl/>
        <w:rPr>
          <w:rFonts w:ascii="宋体" w:hAnsi="宋体" w:cs="宋体"/>
          <w:kern w:val="0"/>
          <w:szCs w:val="21"/>
        </w:rPr>
      </w:pPr>
    </w:p>
    <w:p w:rsidR="00B77BA3" w:rsidRPr="00B77BA3" w:rsidRDefault="00B77BA3" w:rsidP="00B77BA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77BA3">
        <w:rPr>
          <w:rFonts w:ascii="宋体" w:hAnsi="宋体" w:cs="宋体"/>
          <w:kern w:val="0"/>
          <w:szCs w:val="21"/>
        </w:rPr>
        <w:t>由于多塞特郡位于东部的伦敦议会大厦和西南部的保皇党据点之间、重要的战略位置上，所以该郡在</w:t>
      </w:r>
      <w:r w:rsidRPr="00B77BA3">
        <w:rPr>
          <w:kern w:val="0"/>
          <w:szCs w:val="21"/>
        </w:rPr>
        <w:t>16</w:t>
      </w:r>
      <w:r w:rsidRPr="00B77BA3">
        <w:rPr>
          <w:rFonts w:hAnsi="宋体"/>
          <w:kern w:val="0"/>
          <w:szCs w:val="21"/>
        </w:rPr>
        <w:t>世纪</w:t>
      </w:r>
      <w:r w:rsidRPr="00B77BA3">
        <w:rPr>
          <w:kern w:val="0"/>
          <w:szCs w:val="21"/>
        </w:rPr>
        <w:t>40</w:t>
      </w:r>
      <w:r w:rsidRPr="00B77BA3">
        <w:rPr>
          <w:rFonts w:ascii="宋体" w:hAnsi="宋体" w:cs="宋体"/>
          <w:kern w:val="0"/>
          <w:szCs w:val="21"/>
        </w:rPr>
        <w:t>年代的内战中受到极大的影响，其港口被内战双方围困过，并三次易手。</w:t>
      </w:r>
    </w:p>
    <w:p w:rsidR="00B77BA3" w:rsidRPr="00B77BA3" w:rsidRDefault="00B77BA3" w:rsidP="00B77BA3">
      <w:pPr>
        <w:widowControl/>
        <w:rPr>
          <w:rFonts w:ascii="宋体" w:hAnsi="宋体" w:cs="宋体"/>
          <w:kern w:val="0"/>
          <w:szCs w:val="21"/>
        </w:rPr>
      </w:pPr>
    </w:p>
    <w:p w:rsidR="00B77BA3" w:rsidRPr="00B77BA3" w:rsidRDefault="00B77BA3" w:rsidP="00B77BA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77BA3">
        <w:rPr>
          <w:rFonts w:ascii="宋体" w:hAnsi="宋体" w:cs="宋体"/>
          <w:kern w:val="0"/>
          <w:szCs w:val="21"/>
        </w:rPr>
        <w:t>米涅·渥特丝透过热心的保皇党人</w:t>
      </w:r>
      <w:r w:rsidRPr="00B77BA3">
        <w:rPr>
          <w:rFonts w:ascii="Arial" w:hAnsi="Arial" w:cs="Arial"/>
          <w:kern w:val="0"/>
          <w:szCs w:val="21"/>
          <w:shd w:val="clear" w:color="auto" w:fill="FCFCFE"/>
        </w:rPr>
        <w:t>亨利</w:t>
      </w:r>
      <w:r>
        <w:rPr>
          <w:rFonts w:ascii="Arial" w:hAnsi="Arial" w:cs="Arial" w:hint="eastAsia"/>
          <w:kern w:val="0"/>
          <w:szCs w:val="21"/>
          <w:shd w:val="clear" w:color="auto" w:fill="FCFCFE"/>
        </w:rPr>
        <w:t>·</w:t>
      </w:r>
      <w:r w:rsidRPr="00B77BA3">
        <w:rPr>
          <w:rFonts w:ascii="Arial" w:hAnsi="Arial" w:cs="Arial"/>
          <w:kern w:val="0"/>
          <w:szCs w:val="21"/>
          <w:shd w:val="clear" w:color="auto" w:fill="FCFCFE"/>
        </w:rPr>
        <w:t>斯威夫特爵士（</w:t>
      </w:r>
      <w:r w:rsidRPr="00B77BA3">
        <w:rPr>
          <w:kern w:val="0"/>
          <w:szCs w:val="21"/>
          <w:shd w:val="clear" w:color="auto" w:fill="FFFFFF"/>
        </w:rPr>
        <w:t>Sir Henry Swift</w:t>
      </w:r>
      <w:r w:rsidRPr="00B77BA3">
        <w:rPr>
          <w:rFonts w:hAnsi="Arial"/>
          <w:kern w:val="0"/>
          <w:szCs w:val="21"/>
          <w:shd w:val="clear" w:color="auto" w:fill="FCFCFE"/>
        </w:rPr>
        <w:t>）</w:t>
      </w:r>
      <w:r w:rsidRPr="00B77BA3">
        <w:rPr>
          <w:rFonts w:ascii="Arial" w:hAnsi="Arial" w:cs="Arial"/>
          <w:kern w:val="0"/>
          <w:szCs w:val="21"/>
          <w:shd w:val="clear" w:color="auto" w:fill="FCFCFE"/>
        </w:rPr>
        <w:t>的女儿、</w:t>
      </w:r>
      <w:r w:rsidRPr="00B77BA3">
        <w:rPr>
          <w:rFonts w:ascii="宋体" w:hAnsi="宋体" w:cs="宋体"/>
          <w:kern w:val="0"/>
          <w:szCs w:val="21"/>
        </w:rPr>
        <w:t>年轻医生简恩·斯威夫特，以及与之偶然相识的忠诚国会议员威廉·法里尔（</w:t>
      </w:r>
      <w:r w:rsidRPr="00B77BA3">
        <w:rPr>
          <w:kern w:val="0"/>
          <w:szCs w:val="21"/>
          <w:shd w:val="clear" w:color="auto" w:fill="FFFFFF"/>
        </w:rPr>
        <w:t>William Farrier</w:t>
      </w:r>
      <w:r w:rsidRPr="00B77BA3">
        <w:rPr>
          <w:rFonts w:ascii="宋体" w:hAnsi="宋体" w:cs="宋体"/>
          <w:kern w:val="0"/>
          <w:szCs w:val="21"/>
        </w:rPr>
        <w:t>）的眼睛，讲述了多塞特</w:t>
      </w:r>
      <w:r w:rsidRPr="00B77BA3">
        <w:rPr>
          <w:rFonts w:ascii="宋体" w:hAnsi="宋体" w:cs="宋体"/>
          <w:kern w:val="0"/>
          <w:szCs w:val="21"/>
          <w:shd w:val="clear" w:color="auto" w:fill="FFFFFF"/>
        </w:rPr>
        <w:t>的战争故事。</w:t>
      </w:r>
    </w:p>
    <w:p w:rsidR="00B77BA3" w:rsidRPr="00B77BA3" w:rsidRDefault="00B77BA3" w:rsidP="00B77BA3">
      <w:pPr>
        <w:widowControl/>
        <w:rPr>
          <w:rFonts w:ascii="宋体" w:hAnsi="宋体" w:cs="宋体"/>
          <w:kern w:val="0"/>
          <w:szCs w:val="21"/>
        </w:rPr>
      </w:pPr>
    </w:p>
    <w:p w:rsidR="00B77BA3" w:rsidRPr="00B77BA3" w:rsidRDefault="00B77BA3" w:rsidP="00B77BA3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B77BA3">
        <w:rPr>
          <w:rFonts w:ascii="宋体" w:hAnsi="宋体" w:cs="宋体"/>
          <w:kern w:val="0"/>
          <w:szCs w:val="21"/>
        </w:rPr>
        <w:lastRenderedPageBreak/>
        <w:t>随着战争的进行，简恩默默地下定了决心，她要为所有需要她的人提供治疗，无论对方把信仰和忠诚献给何方，这提高了她作为医生的声誉。她赢得了议员和保皇党人双方的信任——这些人有的出身高贵，有的出身卑微——同时，她也见证了那些正在撕裂她的家庭、故乡和国家的重大事件。</w:t>
      </w:r>
    </w:p>
    <w:p w:rsidR="00E14872" w:rsidRPr="00B77BA3" w:rsidRDefault="00E14872" w:rsidP="00B77BA3">
      <w:pPr>
        <w:rPr>
          <w:kern w:val="0"/>
          <w:szCs w:val="21"/>
        </w:rPr>
      </w:pPr>
    </w:p>
    <w:p w:rsidR="008B3081" w:rsidRPr="00B77BA3" w:rsidRDefault="003C2DA6" w:rsidP="00B77BA3">
      <w:pPr>
        <w:rPr>
          <w:b/>
          <w:szCs w:val="21"/>
        </w:rPr>
      </w:pPr>
      <w:r w:rsidRPr="00B77BA3">
        <w:rPr>
          <w:b/>
          <w:szCs w:val="21"/>
        </w:rPr>
        <w:t>作者简介：</w:t>
      </w:r>
      <w:bookmarkStart w:id="0" w:name="productDetails"/>
      <w:bookmarkEnd w:id="0"/>
    </w:p>
    <w:p w:rsidR="005664AD" w:rsidRPr="00B77BA3" w:rsidRDefault="005664AD" w:rsidP="00B77BA3">
      <w:pPr>
        <w:rPr>
          <w:b/>
          <w:szCs w:val="21"/>
        </w:rPr>
      </w:pPr>
    </w:p>
    <w:p w:rsidR="00B77BA3" w:rsidRPr="00B77BA3" w:rsidRDefault="00B77BA3" w:rsidP="00C600CA">
      <w:pPr>
        <w:widowControl/>
        <w:ind w:firstLineChars="200" w:firstLine="422"/>
        <w:rPr>
          <w:rFonts w:ascii="宋体" w:hAnsi="宋体" w:cs="宋体"/>
          <w:kern w:val="0"/>
          <w:szCs w:val="21"/>
        </w:rPr>
      </w:pPr>
      <w:r w:rsidRPr="00C600CA">
        <w:rPr>
          <w:rFonts w:ascii="宋体" w:hAnsi="宋体" w:cs="宋体"/>
          <w:b/>
          <w:kern w:val="0"/>
          <w:szCs w:val="21"/>
        </w:rPr>
        <w:t>米涅·渥特丝（</w:t>
      </w:r>
      <w:r w:rsidRPr="00C600CA">
        <w:rPr>
          <w:b/>
          <w:kern w:val="0"/>
          <w:szCs w:val="21"/>
        </w:rPr>
        <w:t>Minette Walters</w:t>
      </w:r>
      <w:r w:rsidRPr="00C600CA">
        <w:rPr>
          <w:rFonts w:hAnsi="宋体"/>
          <w:b/>
          <w:kern w:val="0"/>
          <w:szCs w:val="21"/>
        </w:rPr>
        <w:t>）</w:t>
      </w:r>
      <w:r w:rsidRPr="00B77BA3">
        <w:rPr>
          <w:rFonts w:hAnsi="宋体"/>
          <w:kern w:val="0"/>
          <w:szCs w:val="21"/>
        </w:rPr>
        <w:t>是一名作品畅销全球的推理小说作家。她已经出版了十二部小说，她的《冰屋》（</w:t>
      </w:r>
      <w:r w:rsidRPr="00B77BA3">
        <w:rPr>
          <w:i/>
          <w:iCs/>
          <w:kern w:val="0"/>
          <w:szCs w:val="21"/>
          <w:shd w:val="clear" w:color="auto" w:fill="FFFFFF"/>
        </w:rPr>
        <w:t>The Ice House</w:t>
      </w:r>
      <w:r w:rsidRPr="00B77BA3">
        <w:rPr>
          <w:rFonts w:hAnsi="宋体"/>
          <w:kern w:val="0"/>
          <w:szCs w:val="21"/>
        </w:rPr>
        <w:t>）</w:t>
      </w:r>
      <w:r w:rsidRPr="00B77BA3">
        <w:rPr>
          <w:rFonts w:ascii="宋体" w:hAnsi="宋体" w:cs="宋体"/>
          <w:kern w:val="0"/>
          <w:szCs w:val="21"/>
        </w:rPr>
        <w:t>荣获英国推理作家协会-约翰·克雷西奖</w:t>
      </w:r>
      <w:r w:rsidRPr="00B77BA3">
        <w:rPr>
          <w:rFonts w:hAnsi="宋体"/>
          <w:kern w:val="0"/>
          <w:szCs w:val="21"/>
        </w:rPr>
        <w:t>（</w:t>
      </w:r>
      <w:r w:rsidRPr="00B77BA3">
        <w:rPr>
          <w:kern w:val="0"/>
          <w:szCs w:val="21"/>
          <w:shd w:val="clear" w:color="auto" w:fill="FFFFFF"/>
        </w:rPr>
        <w:t>CWA John Creasey Award</w:t>
      </w:r>
      <w:r w:rsidRPr="00B77BA3">
        <w:rPr>
          <w:rFonts w:hAnsi="宋体"/>
          <w:kern w:val="0"/>
          <w:szCs w:val="21"/>
        </w:rPr>
        <w:t>），《女雕刻家》（</w:t>
      </w:r>
      <w:r w:rsidRPr="00B77BA3">
        <w:rPr>
          <w:i/>
          <w:iCs/>
          <w:kern w:val="0"/>
          <w:szCs w:val="21"/>
          <w:shd w:val="clear" w:color="auto" w:fill="FFFFFF"/>
        </w:rPr>
        <w:t>The Sculptress</w:t>
      </w:r>
      <w:r w:rsidRPr="00B77BA3">
        <w:rPr>
          <w:rFonts w:hAnsi="宋体"/>
          <w:kern w:val="0"/>
          <w:szCs w:val="21"/>
        </w:rPr>
        <w:t>）</w:t>
      </w:r>
      <w:r w:rsidRPr="00B77BA3">
        <w:rPr>
          <w:rFonts w:ascii="宋体" w:hAnsi="宋体" w:cs="宋体"/>
          <w:kern w:val="0"/>
          <w:szCs w:val="21"/>
        </w:rPr>
        <w:t>荣获美国爱伦·坡奖（</w:t>
      </w:r>
      <w:r w:rsidRPr="00B77BA3">
        <w:rPr>
          <w:kern w:val="0"/>
          <w:szCs w:val="21"/>
          <w:shd w:val="clear" w:color="auto" w:fill="FFFFFF"/>
        </w:rPr>
        <w:t>Edgar Allan Poe Award</w:t>
      </w:r>
      <w:r w:rsidRPr="00B77BA3">
        <w:rPr>
          <w:rFonts w:ascii="宋体" w:hAnsi="宋体" w:cs="宋体"/>
          <w:kern w:val="0"/>
          <w:szCs w:val="21"/>
        </w:rPr>
        <w:t>），她还凭借《毒舌钩》（</w:t>
      </w:r>
      <w:r w:rsidRPr="00B77BA3">
        <w:rPr>
          <w:i/>
          <w:iCs/>
          <w:kern w:val="0"/>
          <w:szCs w:val="21"/>
          <w:shd w:val="clear" w:color="auto" w:fill="FFFFFF"/>
        </w:rPr>
        <w:t>The Scold’s Bridle</w:t>
      </w:r>
      <w:r w:rsidRPr="00B77BA3">
        <w:rPr>
          <w:rFonts w:ascii="宋体" w:hAnsi="宋体" w:cs="宋体"/>
          <w:kern w:val="0"/>
          <w:szCs w:val="21"/>
        </w:rPr>
        <w:t>）和《</w:t>
      </w:r>
      <w:r w:rsidRPr="00B77BA3">
        <w:rPr>
          <w:rFonts w:ascii="Arial" w:hAnsi="Arial" w:cs="Arial"/>
          <w:kern w:val="0"/>
          <w:szCs w:val="21"/>
          <w:shd w:val="clear" w:color="auto" w:fill="FFFFFF"/>
        </w:rPr>
        <w:t>狐狸不祥</w:t>
      </w:r>
      <w:r w:rsidRPr="00B77BA3">
        <w:rPr>
          <w:rFonts w:ascii="宋体" w:hAnsi="宋体" w:cs="宋体"/>
          <w:kern w:val="0"/>
          <w:szCs w:val="21"/>
        </w:rPr>
        <w:t>》（</w:t>
      </w:r>
      <w:r w:rsidRPr="00B77BA3">
        <w:rPr>
          <w:i/>
          <w:iCs/>
          <w:kern w:val="0"/>
          <w:szCs w:val="21"/>
          <w:shd w:val="clear" w:color="auto" w:fill="FFFFFF"/>
        </w:rPr>
        <w:t>Fox Evil</w:t>
      </w:r>
      <w:r w:rsidRPr="00B77BA3">
        <w:rPr>
          <w:rFonts w:ascii="宋体" w:hAnsi="宋体" w:cs="宋体"/>
          <w:kern w:val="0"/>
          <w:szCs w:val="21"/>
        </w:rPr>
        <w:t>）两次获得英国推理作家协会-金匕首奖（</w:t>
      </w:r>
      <w:r w:rsidRPr="00B77BA3">
        <w:rPr>
          <w:kern w:val="0"/>
          <w:szCs w:val="21"/>
          <w:shd w:val="clear" w:color="auto" w:fill="FFFFFF"/>
        </w:rPr>
        <w:t>CWA Gold Dagger</w:t>
      </w:r>
      <w:r w:rsidRPr="00B77BA3">
        <w:rPr>
          <w:rFonts w:ascii="宋体" w:hAnsi="宋体" w:cs="宋体"/>
          <w:kern w:val="0"/>
          <w:szCs w:val="21"/>
        </w:rPr>
        <w:t>）。她和丈夫生活在多塞特，她的作品被翻译成</w:t>
      </w:r>
      <w:r w:rsidRPr="00B77BA3">
        <w:rPr>
          <w:kern w:val="0"/>
          <w:szCs w:val="21"/>
        </w:rPr>
        <w:t>36</w:t>
      </w:r>
      <w:r w:rsidRPr="00B77BA3">
        <w:rPr>
          <w:rFonts w:ascii="宋体" w:hAnsi="宋体" w:cs="宋体"/>
          <w:kern w:val="0"/>
          <w:szCs w:val="21"/>
        </w:rPr>
        <w:t>种语言，全球销量超过</w:t>
      </w:r>
      <w:r w:rsidRPr="00B77BA3">
        <w:rPr>
          <w:kern w:val="0"/>
          <w:szCs w:val="21"/>
        </w:rPr>
        <w:t>2500</w:t>
      </w:r>
      <w:r w:rsidRPr="00B77BA3">
        <w:rPr>
          <w:rFonts w:ascii="宋体" w:hAnsi="宋体" w:cs="宋体"/>
          <w:kern w:val="0"/>
          <w:szCs w:val="21"/>
        </w:rPr>
        <w:t>万册。在中断了十年之后，她带着她的首部精彩的历史冒险小说《最后时刻》（</w:t>
      </w:r>
      <w:r w:rsidRPr="00B77BA3">
        <w:rPr>
          <w:i/>
          <w:iCs/>
          <w:kern w:val="0"/>
          <w:szCs w:val="21"/>
          <w:shd w:val="clear" w:color="auto" w:fill="FFFFFF"/>
        </w:rPr>
        <w:t>The Last Hours</w:t>
      </w:r>
      <w:r w:rsidRPr="00B77BA3">
        <w:rPr>
          <w:rFonts w:hAnsi="宋体"/>
          <w:kern w:val="0"/>
          <w:szCs w:val="21"/>
        </w:rPr>
        <w:t>），以及《</w:t>
      </w:r>
      <w:r w:rsidR="00C600CA" w:rsidRPr="00FD60D5">
        <w:rPr>
          <w:rFonts w:hAnsi="宋体"/>
          <w:kern w:val="0"/>
          <w:szCs w:val="21"/>
        </w:rPr>
        <w:t>午夜之交</w:t>
      </w:r>
      <w:r w:rsidRPr="00B77BA3">
        <w:rPr>
          <w:rFonts w:hAnsi="宋体"/>
          <w:kern w:val="0"/>
          <w:szCs w:val="21"/>
        </w:rPr>
        <w:t>》（</w:t>
      </w:r>
      <w:r w:rsidRPr="00B77BA3">
        <w:rPr>
          <w:i/>
          <w:iCs/>
          <w:kern w:val="0"/>
          <w:szCs w:val="21"/>
          <w:shd w:val="clear" w:color="auto" w:fill="FFFFFF"/>
        </w:rPr>
        <w:t>The Turn of Midnight</w:t>
      </w:r>
      <w:r w:rsidRPr="00B77BA3">
        <w:rPr>
          <w:rFonts w:hAnsi="宋体"/>
          <w:kern w:val="0"/>
          <w:szCs w:val="21"/>
        </w:rPr>
        <w:t>）</w:t>
      </w:r>
      <w:r w:rsidRPr="00B77BA3">
        <w:rPr>
          <w:rFonts w:ascii="宋体" w:hAnsi="宋体" w:cs="宋体"/>
          <w:kern w:val="0"/>
          <w:szCs w:val="21"/>
        </w:rPr>
        <w:t>重返文学舞台。她的两部历史冒险故事都被改编为电视剧。</w:t>
      </w:r>
    </w:p>
    <w:p w:rsidR="00223A43" w:rsidRPr="00B77BA3" w:rsidRDefault="00223A43" w:rsidP="00640F59">
      <w:pPr>
        <w:rPr>
          <w:bCs/>
          <w:szCs w:val="21"/>
        </w:rPr>
      </w:pPr>
    </w:p>
    <w:p w:rsidR="0006265E" w:rsidRPr="00B77BA3" w:rsidRDefault="0006265E" w:rsidP="00640F59">
      <w:pPr>
        <w:rPr>
          <w:bCs/>
          <w:szCs w:val="21"/>
        </w:rPr>
      </w:pPr>
    </w:p>
    <w:p w:rsidR="0006265E" w:rsidRPr="00B77BA3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bookmarkStart w:id="1" w:name="OLE_LINK6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9" w:history="1">
        <w:r w:rsidRPr="00094A9E">
          <w:rPr>
            <w:rStyle w:val="a6"/>
            <w:szCs w:val="21"/>
          </w:rPr>
          <w:t>Claire@nurnberg.com.cn</w:t>
        </w:r>
      </w:hyperlink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0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1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2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C57DDD" w:rsidRPr="00094A9E" w:rsidRDefault="00C57DDD" w:rsidP="00C57DDD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p w:rsidR="00C6321D" w:rsidRPr="00C57DDD" w:rsidRDefault="00C6321D" w:rsidP="00640F59">
      <w:pPr>
        <w:shd w:val="clear" w:color="auto" w:fill="FFFFFF"/>
        <w:rPr>
          <w:szCs w:val="21"/>
        </w:rPr>
      </w:pPr>
    </w:p>
    <w:sectPr w:rsidR="00C6321D" w:rsidRPr="00C57DDD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72" w:rsidRDefault="00F07E72">
      <w:r>
        <w:separator/>
      </w:r>
    </w:p>
  </w:endnote>
  <w:endnote w:type="continuationSeparator" w:id="1">
    <w:p w:rsidR="00F07E72" w:rsidRDefault="00F0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62D9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62D9A">
      <w:rPr>
        <w:rFonts w:ascii="方正姚体" w:eastAsia="方正姚体"/>
        <w:kern w:val="0"/>
        <w:szCs w:val="21"/>
      </w:rPr>
      <w:fldChar w:fldCharType="separate"/>
    </w:r>
    <w:r w:rsidR="00C600CA">
      <w:rPr>
        <w:rFonts w:ascii="方正姚体" w:eastAsia="方正姚体"/>
        <w:noProof/>
        <w:kern w:val="0"/>
        <w:szCs w:val="21"/>
      </w:rPr>
      <w:t>1</w:t>
    </w:r>
    <w:r w:rsidR="00462D9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72" w:rsidRDefault="00F07E72">
      <w:r>
        <w:separator/>
      </w:r>
    </w:p>
  </w:footnote>
  <w:footnote w:type="continuationSeparator" w:id="1">
    <w:p w:rsidR="00F07E72" w:rsidRDefault="00F0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48DC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D9A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269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1CDE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63C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77BA3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DDD"/>
    <w:rsid w:val="00C57ECE"/>
    <w:rsid w:val="00C600CA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4872"/>
    <w:rsid w:val="00E17EE6"/>
    <w:rsid w:val="00E2561F"/>
    <w:rsid w:val="00E346E8"/>
    <w:rsid w:val="00E367D0"/>
    <w:rsid w:val="00E418A5"/>
    <w:rsid w:val="00E430B1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07E72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1655</Characters>
  <Application>Microsoft Office Word</Application>
  <DocSecurity>0</DocSecurity>
  <Lines>13</Lines>
  <Paragraphs>3</Paragraphs>
  <ScaleCrop>false</ScaleCrop>
  <Company>2ndSpAcE</Company>
  <LinksUpToDate>false</LinksUpToDate>
  <CharactersWithSpaces>1942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2004-04-23T07:06:00Z</cp:lastPrinted>
  <dcterms:created xsi:type="dcterms:W3CDTF">2019-05-09T07:35:00Z</dcterms:created>
  <dcterms:modified xsi:type="dcterms:W3CDTF">2021-07-29T12:11:00Z</dcterms:modified>
</cp:coreProperties>
</file>