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3E4AAE" w:rsidRDefault="003E4AAE" w:rsidP="003E4AAE">
      <w:pPr>
        <w:shd w:val="clear" w:color="auto" w:fill="FFFFFF"/>
        <w:spacing w:line="315" w:lineRule="atLeast"/>
        <w:jc w:val="center"/>
        <w:rPr>
          <w:b/>
          <w:color w:val="000000"/>
          <w:sz w:val="36"/>
          <w:szCs w:val="36"/>
          <w:shd w:val="pct15" w:color="auto" w:fill="FFFFFF"/>
        </w:rPr>
      </w:pPr>
      <w:r w:rsidRPr="003E4AAE">
        <w:rPr>
          <w:b/>
          <w:color w:val="000000"/>
          <w:sz w:val="36"/>
          <w:szCs w:val="36"/>
          <w:shd w:val="pct15" w:color="auto" w:fill="FFFFFF"/>
        </w:rPr>
        <w:t>新</w:t>
      </w:r>
      <w:r w:rsidRPr="003E4AAE">
        <w:rPr>
          <w:rFonts w:hint="eastAsia"/>
          <w:b/>
          <w:color w:val="000000"/>
          <w:sz w:val="36"/>
          <w:szCs w:val="36"/>
          <w:shd w:val="pct15" w:color="auto" w:fill="FFFFFF"/>
        </w:rPr>
        <w:t xml:space="preserve"> </w:t>
      </w:r>
      <w:r w:rsidRPr="003E4AAE">
        <w:rPr>
          <w:b/>
          <w:color w:val="000000"/>
          <w:sz w:val="36"/>
          <w:szCs w:val="36"/>
          <w:shd w:val="pct15" w:color="auto" w:fill="FFFFFF"/>
        </w:rPr>
        <w:t>书</w:t>
      </w:r>
      <w:r w:rsidRPr="003E4AAE">
        <w:rPr>
          <w:rFonts w:hint="eastAsia"/>
          <w:b/>
          <w:color w:val="000000"/>
          <w:sz w:val="36"/>
          <w:szCs w:val="36"/>
          <w:shd w:val="pct15" w:color="auto" w:fill="FFFFFF"/>
        </w:rPr>
        <w:t xml:space="preserve"> </w:t>
      </w:r>
      <w:r w:rsidRPr="003E4AAE">
        <w:rPr>
          <w:b/>
          <w:color w:val="000000"/>
          <w:sz w:val="36"/>
          <w:szCs w:val="36"/>
          <w:shd w:val="pct15" w:color="auto" w:fill="FFFFFF"/>
        </w:rPr>
        <w:t>推</w:t>
      </w:r>
      <w:r w:rsidRPr="003E4AAE">
        <w:rPr>
          <w:rFonts w:hint="eastAsia"/>
          <w:b/>
          <w:color w:val="000000"/>
          <w:sz w:val="36"/>
          <w:szCs w:val="36"/>
          <w:shd w:val="pct15" w:color="auto" w:fill="FFFFFF"/>
        </w:rPr>
        <w:t xml:space="preserve"> </w:t>
      </w:r>
      <w:r w:rsidRPr="003E4AAE">
        <w:rPr>
          <w:b/>
          <w:color w:val="000000"/>
          <w:sz w:val="36"/>
          <w:szCs w:val="36"/>
          <w:shd w:val="pct15" w:color="auto" w:fill="FFFFFF"/>
        </w:rPr>
        <w:t>荐</w:t>
      </w:r>
    </w:p>
    <w:p w:rsidR="003E4AAE" w:rsidRDefault="003E4AAE" w:rsidP="00BF0D7B">
      <w:pPr>
        <w:shd w:val="clear" w:color="auto" w:fill="FFFFFF"/>
        <w:rPr>
          <w:b/>
          <w:bCs/>
          <w:color w:val="000000"/>
        </w:rPr>
      </w:pPr>
    </w:p>
    <w:p w:rsidR="00BF0D7B" w:rsidRDefault="00BF0D7B" w:rsidP="00BF0D7B">
      <w:pPr>
        <w:shd w:val="clear" w:color="auto" w:fill="FFFFFF"/>
        <w:rPr>
          <w:b/>
          <w:bCs/>
          <w:color w:val="000000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6985</wp:posOffset>
            </wp:positionV>
            <wp:extent cx="1255395" cy="1882140"/>
            <wp:effectExtent l="0" t="0" r="1905" b="381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</w:rPr>
        <w:t>中文书名：《</w:t>
      </w:r>
      <w:r w:rsidR="007411B5">
        <w:rPr>
          <w:rFonts w:hint="eastAsia"/>
          <w:b/>
          <w:bCs/>
          <w:color w:val="000000"/>
        </w:rPr>
        <w:t>弗兰奇和艾米莉亚</w:t>
      </w:r>
      <w:r>
        <w:rPr>
          <w:rFonts w:hint="eastAsia"/>
          <w:b/>
          <w:bCs/>
          <w:color w:val="000000"/>
        </w:rPr>
        <w:t>》</w:t>
      </w:r>
      <w:r>
        <w:rPr>
          <w:b/>
          <w:bCs/>
          <w:color w:val="000000"/>
        </w:rPr>
        <w:t> </w:t>
      </w:r>
    </w:p>
    <w:p w:rsidR="00BF0D7B" w:rsidRDefault="00BF0D7B" w:rsidP="00BF0D7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Pr="00BF0D7B">
        <w:rPr>
          <w:b/>
          <w:bCs/>
          <w:i/>
          <w:iCs/>
          <w:color w:val="000000"/>
        </w:rPr>
        <w:t>Frankie and Amelia</w:t>
      </w:r>
    </w:p>
    <w:p w:rsidR="00BF0D7B" w:rsidRDefault="00BF0D7B" w:rsidP="00BF0D7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>
        <w:rPr>
          <w:rFonts w:hint="eastAsia"/>
          <w:b/>
          <w:bCs/>
          <w:color w:val="000000"/>
        </w:rPr>
        <w:t xml:space="preserve">Cammie McGovern </w:t>
      </w:r>
    </w:p>
    <w:p w:rsidR="00BF0D7B" w:rsidRDefault="00BF0D7B" w:rsidP="00BF0D7B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>
        <w:rPr>
          <w:rFonts w:hint="eastAsia"/>
          <w:b/>
          <w:bCs/>
          <w:color w:val="000000"/>
        </w:rPr>
        <w:t>HarperCollins</w:t>
      </w:r>
    </w:p>
    <w:p w:rsidR="00BF0D7B" w:rsidRDefault="00BF0D7B" w:rsidP="00BF0D7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rFonts w:hint="eastAsia"/>
          <w:b/>
          <w:bCs/>
          <w:color w:val="000000"/>
        </w:rPr>
        <w:t>WME/</w:t>
      </w:r>
      <w:r>
        <w:rPr>
          <w:b/>
          <w:bCs/>
          <w:color w:val="000000"/>
        </w:rPr>
        <w:t>ANA</w:t>
      </w:r>
      <w:r>
        <w:rPr>
          <w:rFonts w:hint="eastAsia"/>
          <w:b/>
          <w:bCs/>
          <w:color w:val="000000"/>
        </w:rPr>
        <w:t>/Yao</w:t>
      </w:r>
      <w:r>
        <w:rPr>
          <w:b/>
          <w:bCs/>
          <w:color w:val="000000"/>
        </w:rPr>
        <w:t xml:space="preserve"> Zhang</w:t>
      </w:r>
    </w:p>
    <w:p w:rsidR="00BF0D7B" w:rsidRDefault="00BF0D7B" w:rsidP="00BF0D7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</w:t>
      </w:r>
      <w:r>
        <w:rPr>
          <w:b/>
          <w:bCs/>
          <w:color w:val="000000"/>
        </w:rPr>
        <w:t>21</w:t>
      </w:r>
      <w:r>
        <w:rPr>
          <w:rFonts w:hint="eastAsia"/>
          <w:b/>
          <w:bCs/>
          <w:color w:val="000000"/>
        </w:rPr>
        <w:t>年</w:t>
      </w:r>
      <w:r>
        <w:rPr>
          <w:b/>
          <w:bCs/>
          <w:color w:val="000000"/>
        </w:rPr>
        <w:t>10</w:t>
      </w:r>
      <w:r>
        <w:rPr>
          <w:rFonts w:hint="eastAsia"/>
          <w:b/>
          <w:bCs/>
          <w:color w:val="000000"/>
        </w:rPr>
        <w:t>月</w:t>
      </w:r>
    </w:p>
    <w:p w:rsidR="00BF0D7B" w:rsidRDefault="00BF0D7B" w:rsidP="00BF0D7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BF0D7B" w:rsidRDefault="00BF0D7B" w:rsidP="00BF0D7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:rsidR="00BF0D7B" w:rsidRDefault="00BF0D7B" w:rsidP="00BF0D7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24</w:t>
      </w:r>
      <w:r>
        <w:rPr>
          <w:b/>
          <w:bCs/>
          <w:color w:val="000000"/>
        </w:rPr>
        <w:t>0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:rsidR="00BF0D7B" w:rsidRDefault="00BF0D7B" w:rsidP="00BF0D7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7-12</w:t>
      </w:r>
      <w:r>
        <w:rPr>
          <w:rFonts w:hint="eastAsia"/>
          <w:b/>
          <w:bCs/>
          <w:color w:val="000000"/>
        </w:rPr>
        <w:t>岁少年文学</w:t>
      </w:r>
      <w:r>
        <w:rPr>
          <w:color w:val="000000"/>
        </w:rPr>
        <w:t xml:space="preserve"> </w:t>
      </w:r>
    </w:p>
    <w:p w:rsidR="00000000" w:rsidRDefault="006002B6">
      <w:pPr>
        <w:shd w:val="clear" w:color="auto" w:fill="FFFFFF"/>
        <w:rPr>
          <w:color w:val="000000"/>
        </w:rPr>
      </w:pPr>
    </w:p>
    <w:p w:rsidR="007411B5" w:rsidRDefault="007411B5" w:rsidP="007411B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7411B5" w:rsidRDefault="007411B5">
      <w:pPr>
        <w:shd w:val="clear" w:color="auto" w:fill="FFFFFF"/>
        <w:rPr>
          <w:color w:val="000000"/>
        </w:rPr>
      </w:pPr>
    </w:p>
    <w:p w:rsidR="007411B5" w:rsidRPr="00803285" w:rsidRDefault="00803285" w:rsidP="00803285">
      <w:pPr>
        <w:shd w:val="clear" w:color="auto" w:fill="FFFFFF"/>
        <w:ind w:firstLineChars="200" w:firstLine="422"/>
        <w:rPr>
          <w:rFonts w:hint="eastAsia"/>
          <w:b/>
          <w:color w:val="000000"/>
        </w:rPr>
      </w:pPr>
      <w:r w:rsidRPr="00803285">
        <w:rPr>
          <w:rFonts w:hint="eastAsia"/>
          <w:b/>
          <w:color w:val="000000"/>
        </w:rPr>
        <w:t>一本</w:t>
      </w:r>
      <w:r w:rsidR="007411B5" w:rsidRPr="00803285">
        <w:rPr>
          <w:rFonts w:hint="eastAsia"/>
          <w:b/>
          <w:color w:val="000000"/>
        </w:rPr>
        <w:t>关于包容、自闭症、友谊和家庭的</w:t>
      </w:r>
      <w:r w:rsidRPr="00803285">
        <w:rPr>
          <w:rFonts w:hint="eastAsia"/>
          <w:b/>
          <w:color w:val="000000"/>
        </w:rPr>
        <w:t>真挚小说，是</w:t>
      </w:r>
      <w:r w:rsidRPr="00803285">
        <w:rPr>
          <w:rFonts w:hint="eastAsia"/>
          <w:b/>
          <w:color w:val="000000"/>
        </w:rPr>
        <w:t>广受好评的</w:t>
      </w:r>
      <w:r w:rsidRPr="00803285">
        <w:rPr>
          <w:rFonts w:hint="eastAsia"/>
          <w:b/>
          <w:color w:val="000000"/>
        </w:rPr>
        <w:t>《</w:t>
      </w:r>
      <w:r w:rsidRPr="00803285">
        <w:rPr>
          <w:rFonts w:hint="eastAsia"/>
          <w:b/>
          <w:color w:val="000000"/>
        </w:rPr>
        <w:t>切斯特</w:t>
      </w:r>
      <w:r w:rsidRPr="00803285">
        <w:rPr>
          <w:rFonts w:hint="eastAsia"/>
          <w:b/>
          <w:color w:val="000000"/>
        </w:rPr>
        <w:t>和古斯》</w:t>
      </w:r>
      <w:r w:rsidR="007411B5" w:rsidRPr="00803285">
        <w:rPr>
          <w:rFonts w:hint="eastAsia"/>
          <w:b/>
          <w:color w:val="000000"/>
        </w:rPr>
        <w:t>姊妹</w:t>
      </w:r>
      <w:r w:rsidRPr="00803285">
        <w:rPr>
          <w:rFonts w:hint="eastAsia"/>
          <w:b/>
          <w:color w:val="000000"/>
        </w:rPr>
        <w:t>篇</w:t>
      </w:r>
      <w:r w:rsidR="007411B5" w:rsidRPr="00803285">
        <w:rPr>
          <w:rFonts w:hint="eastAsia"/>
          <w:b/>
          <w:color w:val="000000"/>
        </w:rPr>
        <w:t>，非常适合莎拉·彭尼帕克和凯特·迪卡米洛的粉丝。</w:t>
      </w:r>
    </w:p>
    <w:p w:rsidR="007411B5" w:rsidRPr="007411B5" w:rsidRDefault="007411B5" w:rsidP="007411B5">
      <w:pPr>
        <w:shd w:val="clear" w:color="auto" w:fill="FFFFFF"/>
        <w:rPr>
          <w:color w:val="000000"/>
        </w:rPr>
      </w:pPr>
    </w:p>
    <w:p w:rsidR="007411B5" w:rsidRPr="007411B5" w:rsidRDefault="00803285" w:rsidP="00803285">
      <w:pPr>
        <w:shd w:val="clear" w:color="auto" w:fill="FFFFFF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在</w:t>
      </w:r>
      <w:r w:rsidR="007411B5" w:rsidRPr="007411B5">
        <w:rPr>
          <w:rFonts w:hint="eastAsia"/>
          <w:color w:val="000000"/>
        </w:rPr>
        <w:t>与家人分离后，</w:t>
      </w:r>
      <w:proofErr w:type="gramStart"/>
      <w:r>
        <w:rPr>
          <w:rFonts w:hint="eastAsia"/>
          <w:color w:val="000000"/>
        </w:rPr>
        <w:t>弗</w:t>
      </w:r>
      <w:proofErr w:type="gramEnd"/>
      <w:r>
        <w:rPr>
          <w:rFonts w:hint="eastAsia"/>
          <w:color w:val="000000"/>
        </w:rPr>
        <w:t>兰奇成了一只独立的猫——</w:t>
      </w:r>
      <w:r w:rsidR="007411B5" w:rsidRPr="007411B5">
        <w:rPr>
          <w:rFonts w:hint="eastAsia"/>
          <w:color w:val="000000"/>
        </w:rPr>
        <w:t>直到他遇到</w:t>
      </w:r>
      <w:r>
        <w:rPr>
          <w:rFonts w:hint="eastAsia"/>
          <w:color w:val="000000"/>
        </w:rPr>
        <w:t>了</w:t>
      </w:r>
      <w:r w:rsidR="007411B5" w:rsidRPr="007411B5">
        <w:rPr>
          <w:rFonts w:hint="eastAsia"/>
          <w:color w:val="000000"/>
        </w:rPr>
        <w:t>一只名叫切斯特的</w:t>
      </w:r>
      <w:r>
        <w:rPr>
          <w:rFonts w:hint="eastAsia"/>
          <w:color w:val="000000"/>
        </w:rPr>
        <w:t>蠢蠢的</w:t>
      </w:r>
      <w:r w:rsidR="007411B5" w:rsidRPr="007411B5">
        <w:rPr>
          <w:rFonts w:hint="eastAsia"/>
          <w:color w:val="000000"/>
        </w:rPr>
        <w:t>狗。切斯特是一只服务</w:t>
      </w:r>
      <w:r>
        <w:rPr>
          <w:rFonts w:hint="eastAsia"/>
          <w:color w:val="000000"/>
        </w:rPr>
        <w:t>服务犬</w:t>
      </w:r>
      <w:r w:rsidR="007411B5" w:rsidRPr="007411B5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他的主人是一个叫格斯的男孩。</w:t>
      </w:r>
      <w:r w:rsidR="007411B5" w:rsidRPr="007411B5">
        <w:rPr>
          <w:rFonts w:hint="eastAsia"/>
          <w:color w:val="000000"/>
        </w:rPr>
        <w:t>切斯特知道</w:t>
      </w:r>
      <w:r>
        <w:rPr>
          <w:rFonts w:hint="eastAsia"/>
          <w:color w:val="000000"/>
        </w:rPr>
        <w:t>那个</w:t>
      </w:r>
      <w:r w:rsidR="007411B5" w:rsidRPr="007411B5">
        <w:rPr>
          <w:rFonts w:hint="eastAsia"/>
          <w:color w:val="000000"/>
        </w:rPr>
        <w:t>女孩是</w:t>
      </w:r>
      <w:r>
        <w:rPr>
          <w:rFonts w:hint="eastAsia"/>
          <w:color w:val="000000"/>
        </w:rPr>
        <w:t>因为她是</w:t>
      </w:r>
      <w:proofErr w:type="gramStart"/>
      <w:r>
        <w:rPr>
          <w:rFonts w:hint="eastAsia"/>
          <w:color w:val="000000"/>
        </w:rPr>
        <w:t>弗</w:t>
      </w:r>
      <w:proofErr w:type="gramEnd"/>
      <w:r>
        <w:rPr>
          <w:rFonts w:hint="eastAsia"/>
          <w:color w:val="000000"/>
        </w:rPr>
        <w:t>兰奇</w:t>
      </w:r>
      <w:r w:rsidR="007411B5" w:rsidRPr="007411B5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主</w:t>
      </w:r>
      <w:r w:rsidR="007411B5" w:rsidRPr="007411B5">
        <w:rPr>
          <w:rFonts w:hint="eastAsia"/>
          <w:color w:val="000000"/>
        </w:rPr>
        <w:t>人，</w:t>
      </w:r>
      <w:r>
        <w:rPr>
          <w:rFonts w:hint="eastAsia"/>
          <w:color w:val="000000"/>
        </w:rPr>
        <w:t>也是</w:t>
      </w:r>
      <w:r w:rsidR="007411B5" w:rsidRPr="007411B5">
        <w:rPr>
          <w:rFonts w:hint="eastAsia"/>
          <w:color w:val="000000"/>
        </w:rPr>
        <w:t>格斯的同学</w:t>
      </w:r>
      <w:r>
        <w:rPr>
          <w:rFonts w:hint="eastAsia"/>
          <w:color w:val="000000"/>
        </w:rPr>
        <w:t>——艾米莉亚</w:t>
      </w:r>
      <w:r w:rsidR="007411B5" w:rsidRPr="007411B5">
        <w:rPr>
          <w:rFonts w:hint="eastAsia"/>
          <w:color w:val="000000"/>
        </w:rPr>
        <w:t>。</w:t>
      </w:r>
    </w:p>
    <w:p w:rsidR="007411B5" w:rsidRPr="00803285" w:rsidRDefault="007411B5" w:rsidP="007411B5">
      <w:pPr>
        <w:shd w:val="clear" w:color="auto" w:fill="FFFFFF"/>
        <w:rPr>
          <w:color w:val="000000"/>
        </w:rPr>
      </w:pPr>
    </w:p>
    <w:p w:rsidR="007411B5" w:rsidRPr="007411B5" w:rsidRDefault="00803285" w:rsidP="00803285">
      <w:pPr>
        <w:shd w:val="clear" w:color="auto" w:fill="FFFFFF"/>
        <w:ind w:firstLineChars="200" w:firstLine="420"/>
        <w:rPr>
          <w:rFonts w:hint="eastAsia"/>
          <w:color w:val="000000"/>
        </w:rPr>
      </w:pPr>
      <w:r>
        <w:rPr>
          <w:color w:val="000000"/>
        </w:rPr>
        <w:t>艾米莉亚</w:t>
      </w:r>
      <w:r>
        <w:rPr>
          <w:rFonts w:hint="eastAsia"/>
          <w:color w:val="000000"/>
        </w:rPr>
        <w:t>喜欢猫。对她来说，与人相处的</w:t>
      </w:r>
      <w:r w:rsidR="007411B5" w:rsidRPr="007411B5">
        <w:rPr>
          <w:rFonts w:hint="eastAsia"/>
          <w:color w:val="000000"/>
        </w:rPr>
        <w:t>不</w:t>
      </w:r>
      <w:r>
        <w:rPr>
          <w:rFonts w:hint="eastAsia"/>
          <w:color w:val="000000"/>
        </w:rPr>
        <w:t>是一件容易的事。不过，</w:t>
      </w:r>
      <w:proofErr w:type="gramStart"/>
      <w:r>
        <w:rPr>
          <w:rFonts w:hint="eastAsia"/>
          <w:color w:val="000000"/>
        </w:rPr>
        <w:t>弗</w:t>
      </w:r>
      <w:proofErr w:type="gramEnd"/>
      <w:r>
        <w:rPr>
          <w:rFonts w:hint="eastAsia"/>
          <w:color w:val="000000"/>
        </w:rPr>
        <w:t>兰奇能理解她，并且知道他们之间有许多</w:t>
      </w:r>
      <w:r w:rsidR="007411B5" w:rsidRPr="007411B5">
        <w:rPr>
          <w:rFonts w:hint="eastAsia"/>
          <w:color w:val="000000"/>
        </w:rPr>
        <w:t>共同之处。当</w:t>
      </w:r>
      <w:r>
        <w:rPr>
          <w:rFonts w:hint="eastAsia"/>
          <w:color w:val="000000"/>
        </w:rPr>
        <w:t>艾米莉亚</w:t>
      </w:r>
      <w:r w:rsidR="007411B5" w:rsidRPr="007411B5">
        <w:rPr>
          <w:rFonts w:hint="eastAsia"/>
          <w:color w:val="000000"/>
        </w:rPr>
        <w:t>在学校遇到麻烦时，</w:t>
      </w:r>
      <w:proofErr w:type="gramStart"/>
      <w:r>
        <w:rPr>
          <w:rFonts w:hint="eastAsia"/>
          <w:color w:val="000000"/>
        </w:rPr>
        <w:t>弗</w:t>
      </w:r>
      <w:proofErr w:type="gramEnd"/>
      <w:r>
        <w:rPr>
          <w:rFonts w:hint="eastAsia"/>
          <w:color w:val="000000"/>
        </w:rPr>
        <w:t>兰奇</w:t>
      </w:r>
      <w:r w:rsidR="007411B5" w:rsidRPr="007411B5">
        <w:rPr>
          <w:rFonts w:hint="eastAsia"/>
          <w:color w:val="000000"/>
        </w:rPr>
        <w:t>想帮助那</w:t>
      </w:r>
      <w:r>
        <w:rPr>
          <w:rFonts w:hint="eastAsia"/>
          <w:color w:val="000000"/>
        </w:rPr>
        <w:t>这个</w:t>
      </w:r>
      <w:r w:rsidR="007411B5" w:rsidRPr="007411B5">
        <w:rPr>
          <w:rFonts w:hint="eastAsia"/>
          <w:color w:val="000000"/>
        </w:rPr>
        <w:t>为他做了很多事情的女孩。他还不知道怎么做，但他决心</w:t>
      </w:r>
      <w:r>
        <w:rPr>
          <w:rFonts w:hint="eastAsia"/>
          <w:color w:val="000000"/>
        </w:rPr>
        <w:t>要</w:t>
      </w:r>
      <w:r w:rsidR="007411B5" w:rsidRPr="007411B5">
        <w:rPr>
          <w:rFonts w:hint="eastAsia"/>
          <w:color w:val="000000"/>
        </w:rPr>
        <w:t>尝试。</w:t>
      </w:r>
    </w:p>
    <w:p w:rsidR="007411B5" w:rsidRPr="007411B5" w:rsidRDefault="007411B5" w:rsidP="007411B5">
      <w:pPr>
        <w:shd w:val="clear" w:color="auto" w:fill="FFFFFF"/>
        <w:rPr>
          <w:color w:val="000000"/>
        </w:rPr>
      </w:pPr>
    </w:p>
    <w:p w:rsidR="007411B5" w:rsidRDefault="007411B5" w:rsidP="00803285">
      <w:pPr>
        <w:shd w:val="clear" w:color="auto" w:fill="FFFFFF"/>
        <w:ind w:firstLineChars="200" w:firstLine="420"/>
        <w:rPr>
          <w:color w:val="000000"/>
        </w:rPr>
      </w:pPr>
      <w:r w:rsidRPr="007411B5">
        <w:rPr>
          <w:rFonts w:hint="eastAsia"/>
          <w:color w:val="000000"/>
        </w:rPr>
        <w:t>这部甜美动人的小说展示了</w:t>
      </w:r>
      <w:r w:rsidR="00803285">
        <w:rPr>
          <w:rFonts w:hint="eastAsia"/>
          <w:color w:val="000000"/>
        </w:rPr>
        <w:t>动物</w:t>
      </w:r>
      <w:r w:rsidRPr="007411B5">
        <w:rPr>
          <w:rFonts w:hint="eastAsia"/>
          <w:color w:val="000000"/>
        </w:rPr>
        <w:t>和人之间的纽带是多么的强大，同时也</w:t>
      </w:r>
      <w:r w:rsidR="0088093A">
        <w:rPr>
          <w:rFonts w:hint="eastAsia"/>
          <w:color w:val="000000"/>
        </w:rPr>
        <w:t>深刻</w:t>
      </w:r>
      <w:r w:rsidRPr="007411B5">
        <w:rPr>
          <w:rFonts w:hint="eastAsia"/>
          <w:color w:val="000000"/>
        </w:rPr>
        <w:t>描绘了一个</w:t>
      </w:r>
      <w:r w:rsidR="0088093A">
        <w:rPr>
          <w:rFonts w:hint="eastAsia"/>
          <w:color w:val="000000"/>
        </w:rPr>
        <w:t>患有神经多样性的青少年</w:t>
      </w:r>
      <w:r w:rsidRPr="007411B5">
        <w:rPr>
          <w:rFonts w:hint="eastAsia"/>
          <w:color w:val="000000"/>
        </w:rPr>
        <w:t>的</w:t>
      </w:r>
      <w:r w:rsidR="0088093A">
        <w:rPr>
          <w:rFonts w:hint="eastAsia"/>
          <w:color w:val="000000"/>
        </w:rPr>
        <w:t>独特</w:t>
      </w:r>
      <w:r w:rsidRPr="007411B5">
        <w:rPr>
          <w:rFonts w:hint="eastAsia"/>
          <w:color w:val="000000"/>
        </w:rPr>
        <w:t>经历。</w:t>
      </w:r>
    </w:p>
    <w:p w:rsidR="007411B5" w:rsidRPr="0088093A" w:rsidRDefault="007411B5">
      <w:pPr>
        <w:shd w:val="clear" w:color="auto" w:fill="FFFFFF"/>
        <w:rPr>
          <w:color w:val="000000"/>
        </w:rPr>
      </w:pPr>
    </w:p>
    <w:p w:rsidR="00803285" w:rsidRPr="0088093A" w:rsidRDefault="00803285">
      <w:pPr>
        <w:shd w:val="clear" w:color="auto" w:fill="FFFFFF"/>
        <w:rPr>
          <w:b/>
          <w:color w:val="000000"/>
        </w:rPr>
      </w:pPr>
      <w:r w:rsidRPr="0088093A">
        <w:rPr>
          <w:b/>
          <w:color w:val="000000"/>
        </w:rPr>
        <w:t>媒体评价</w:t>
      </w:r>
      <w:r w:rsidRPr="0088093A">
        <w:rPr>
          <w:rFonts w:hint="eastAsia"/>
          <w:b/>
          <w:color w:val="000000"/>
        </w:rPr>
        <w:t>：</w:t>
      </w:r>
    </w:p>
    <w:p w:rsidR="0088093A" w:rsidRDefault="0088093A">
      <w:pPr>
        <w:shd w:val="clear" w:color="auto" w:fill="FFFFFF"/>
        <w:rPr>
          <w:color w:val="000000"/>
        </w:rPr>
      </w:pPr>
    </w:p>
    <w:p w:rsidR="0088093A" w:rsidRDefault="0088093A" w:rsidP="0088093A">
      <w:pPr>
        <w:shd w:val="clear" w:color="auto" w:fill="FFFFFF"/>
        <w:ind w:firstLineChars="200" w:firstLine="420"/>
        <w:rPr>
          <w:color w:val="000000"/>
        </w:rPr>
      </w:pPr>
      <w:r w:rsidRPr="0088093A">
        <w:rPr>
          <w:rFonts w:hint="eastAsia"/>
          <w:color w:val="000000"/>
        </w:rPr>
        <w:t>“一个关于神经多样性世界的独创视角，有趣而发自内心。</w:t>
      </w:r>
      <w:proofErr w:type="gramStart"/>
      <w:r>
        <w:rPr>
          <w:rFonts w:hint="eastAsia"/>
          <w:color w:val="000000"/>
        </w:rPr>
        <w:t>弗</w:t>
      </w:r>
      <w:proofErr w:type="gramEnd"/>
      <w:r>
        <w:rPr>
          <w:rFonts w:hint="eastAsia"/>
          <w:color w:val="000000"/>
        </w:rPr>
        <w:t>兰奇的智慧和成长是我们所有人的榜样</w:t>
      </w:r>
      <w:r w:rsidRPr="0088093A">
        <w:rPr>
          <w:rFonts w:hint="eastAsia"/>
          <w:color w:val="000000"/>
        </w:rPr>
        <w:t>”</w:t>
      </w:r>
      <w:r>
        <w:rPr>
          <w:rFonts w:hint="eastAsia"/>
          <w:color w:val="000000"/>
        </w:rPr>
        <w:t>。</w:t>
      </w:r>
    </w:p>
    <w:p w:rsidR="0088093A" w:rsidRDefault="0088093A" w:rsidP="0088093A">
      <w:pPr>
        <w:shd w:val="clear" w:color="auto" w:fill="FFFFFF"/>
        <w:jc w:val="right"/>
        <w:rPr>
          <w:color w:val="000000"/>
        </w:rPr>
      </w:pPr>
      <w:r w:rsidRPr="0088093A">
        <w:rPr>
          <w:rFonts w:hint="eastAsia"/>
          <w:color w:val="000000"/>
        </w:rPr>
        <w:t>——凯瑟琳·厄斯金，美国国家图书奖获奖作家《</w:t>
      </w:r>
      <w:r>
        <w:rPr>
          <w:rFonts w:hint="eastAsia"/>
          <w:color w:val="000000"/>
        </w:rPr>
        <w:t>知更鸟</w:t>
      </w:r>
      <w:r w:rsidRPr="0088093A">
        <w:rPr>
          <w:rFonts w:hint="eastAsia"/>
          <w:color w:val="000000"/>
        </w:rPr>
        <w:t>》</w:t>
      </w:r>
    </w:p>
    <w:p w:rsidR="0088093A" w:rsidRDefault="0088093A" w:rsidP="0088093A">
      <w:pPr>
        <w:shd w:val="clear" w:color="auto" w:fill="FFFFFF"/>
        <w:jc w:val="right"/>
        <w:rPr>
          <w:color w:val="000000"/>
        </w:rPr>
      </w:pPr>
    </w:p>
    <w:p w:rsidR="0088093A" w:rsidRDefault="0088093A" w:rsidP="0088093A">
      <w:pPr>
        <w:shd w:val="clear" w:color="auto" w:fill="FFFFFF"/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>“迷人、有趣、深思熟虑、温柔——这是一个关于情感</w:t>
      </w:r>
      <w:r w:rsidRPr="0088093A">
        <w:rPr>
          <w:rFonts w:hint="eastAsia"/>
          <w:color w:val="000000"/>
        </w:rPr>
        <w:t>力量的温馨故事，</w:t>
      </w:r>
      <w:r>
        <w:rPr>
          <w:rFonts w:hint="eastAsia"/>
          <w:color w:val="000000"/>
        </w:rPr>
        <w:t>也是一个非常需要的提醒，有时我们会在最不可能的地方找到获得支持与共鸣</w:t>
      </w:r>
      <w:r w:rsidRPr="0088093A">
        <w:rPr>
          <w:rFonts w:hint="eastAsia"/>
          <w:color w:val="000000"/>
        </w:rPr>
        <w:t>”</w:t>
      </w:r>
      <w:r>
        <w:rPr>
          <w:rFonts w:hint="eastAsia"/>
          <w:color w:val="000000"/>
        </w:rPr>
        <w:t>。</w:t>
      </w:r>
    </w:p>
    <w:p w:rsidR="0088093A" w:rsidRDefault="0088093A" w:rsidP="0088093A">
      <w:pPr>
        <w:shd w:val="clear" w:color="auto" w:fill="FFFFFF"/>
        <w:jc w:val="right"/>
        <w:rPr>
          <w:color w:val="000000"/>
        </w:rPr>
      </w:pPr>
      <w:r w:rsidRPr="0088093A">
        <w:rPr>
          <w:rFonts w:hint="eastAsia"/>
          <w:color w:val="000000"/>
        </w:rPr>
        <w:t>——布基·维瓦特，《纽约时报》畅销书</w:t>
      </w:r>
      <w:r>
        <w:rPr>
          <w:rFonts w:hint="eastAsia"/>
          <w:color w:val="000000"/>
        </w:rPr>
        <w:t>作家</w:t>
      </w:r>
    </w:p>
    <w:p w:rsidR="0088093A" w:rsidRDefault="0088093A" w:rsidP="0088093A">
      <w:pPr>
        <w:shd w:val="clear" w:color="auto" w:fill="FFFFFF"/>
        <w:jc w:val="left"/>
        <w:rPr>
          <w:color w:val="000000"/>
        </w:rPr>
      </w:pPr>
    </w:p>
    <w:p w:rsidR="0088093A" w:rsidRDefault="0088093A" w:rsidP="0088093A">
      <w:pPr>
        <w:shd w:val="clear" w:color="auto" w:fill="FFFFFF"/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>“</w:t>
      </w:r>
      <w:proofErr w:type="gramStart"/>
      <w:r>
        <w:rPr>
          <w:rFonts w:hint="eastAsia"/>
          <w:color w:val="000000"/>
        </w:rPr>
        <w:t>弗</w:t>
      </w:r>
      <w:proofErr w:type="gramEnd"/>
      <w:r>
        <w:rPr>
          <w:rFonts w:hint="eastAsia"/>
          <w:color w:val="000000"/>
        </w:rPr>
        <w:t>兰奇带来了一种新鲜、温暖、时而幽默且异常</w:t>
      </w:r>
      <w:r w:rsidRPr="0088093A">
        <w:rPr>
          <w:rFonts w:hint="eastAsia"/>
          <w:color w:val="000000"/>
        </w:rPr>
        <w:t>诚实的视角看待家庭、友谊，以及</w:t>
      </w:r>
      <w:r>
        <w:rPr>
          <w:rFonts w:hint="eastAsia"/>
          <w:color w:val="000000"/>
        </w:rPr>
        <w:t>如何</w:t>
      </w:r>
      <w:r w:rsidRPr="0088093A">
        <w:rPr>
          <w:rFonts w:hint="eastAsia"/>
          <w:color w:val="000000"/>
        </w:rPr>
        <w:t>克服恐惧和</w:t>
      </w:r>
      <w:proofErr w:type="gramStart"/>
      <w:r>
        <w:rPr>
          <w:rFonts w:hint="eastAsia"/>
          <w:color w:val="000000"/>
        </w:rPr>
        <w:t>并</w:t>
      </w:r>
      <w:proofErr w:type="gramEnd"/>
      <w:r>
        <w:rPr>
          <w:rFonts w:hint="eastAsia"/>
          <w:color w:val="000000"/>
        </w:rPr>
        <w:t>被接纳</w:t>
      </w:r>
      <w:r w:rsidRPr="0088093A">
        <w:rPr>
          <w:rFonts w:hint="eastAsia"/>
          <w:color w:val="000000"/>
        </w:rPr>
        <w:t>。幽默与内心的丰富融合。”</w:t>
      </w:r>
    </w:p>
    <w:p w:rsidR="0088093A" w:rsidRDefault="0088093A" w:rsidP="0088093A">
      <w:pPr>
        <w:shd w:val="clear" w:color="auto" w:fill="FFFFFF"/>
        <w:jc w:val="right"/>
        <w:rPr>
          <w:rFonts w:ascii="Arial" w:hAnsi="Arial" w:cs="Arial"/>
          <w:color w:val="0F1111"/>
          <w:szCs w:val="21"/>
        </w:rPr>
      </w:pPr>
      <w:r>
        <w:rPr>
          <w:rFonts w:hint="eastAsia"/>
          <w:color w:val="000000"/>
        </w:rPr>
        <w:t>——</w:t>
      </w:r>
      <w:r w:rsidRPr="0088093A">
        <w:rPr>
          <w:rFonts w:hint="eastAsia"/>
          <w:color w:val="000000"/>
        </w:rPr>
        <w:t>约翰·大卫·安德森</w:t>
      </w:r>
    </w:p>
    <w:p w:rsidR="00803285" w:rsidRDefault="00803285">
      <w:pPr>
        <w:shd w:val="clear" w:color="auto" w:fill="FFFFFF"/>
        <w:rPr>
          <w:rFonts w:hint="eastAsia"/>
          <w:color w:val="000000"/>
        </w:rPr>
      </w:pPr>
    </w:p>
    <w:p w:rsidR="00000000" w:rsidRDefault="00BF0D7B">
      <w:pPr>
        <w:shd w:val="clear" w:color="auto" w:fill="FFFFFF"/>
        <w:rPr>
          <w:b/>
          <w:bCs/>
          <w:color w:val="000000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4445</wp:posOffset>
            </wp:positionV>
            <wp:extent cx="1362710" cy="1882140"/>
            <wp:effectExtent l="0" t="0" r="8890" b="381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2B6">
        <w:rPr>
          <w:rFonts w:hint="eastAsia"/>
          <w:b/>
          <w:bCs/>
          <w:color w:val="000000"/>
        </w:rPr>
        <w:t>中文书名：</w:t>
      </w:r>
      <w:r w:rsidR="006002B6" w:rsidRPr="00803285">
        <w:rPr>
          <w:rFonts w:hint="eastAsia"/>
          <w:b/>
          <w:bCs/>
          <w:color w:val="000000"/>
        </w:rPr>
        <w:t>《</w:t>
      </w:r>
      <w:r w:rsidR="00803285" w:rsidRPr="00803285">
        <w:rPr>
          <w:rFonts w:hint="eastAsia"/>
          <w:b/>
          <w:color w:val="000000"/>
        </w:rPr>
        <w:t>切斯特</w:t>
      </w:r>
      <w:r w:rsidR="006002B6" w:rsidRPr="00803285">
        <w:rPr>
          <w:rFonts w:hint="eastAsia"/>
          <w:b/>
          <w:bCs/>
          <w:color w:val="000000"/>
        </w:rPr>
        <w:t>和古斯</w:t>
      </w:r>
      <w:r w:rsidR="006002B6" w:rsidRPr="00803285">
        <w:rPr>
          <w:rFonts w:hint="eastAsia"/>
          <w:b/>
          <w:bCs/>
          <w:color w:val="000000"/>
        </w:rPr>
        <w:t>》</w:t>
      </w:r>
      <w:r w:rsidR="006002B6" w:rsidRPr="00803285">
        <w:rPr>
          <w:b/>
          <w:bCs/>
          <w:color w:val="000000"/>
        </w:rPr>
        <w:t> 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>
        <w:rPr>
          <w:rFonts w:hint="eastAsia"/>
          <w:b/>
          <w:bCs/>
          <w:i/>
          <w:iCs/>
          <w:color w:val="000000"/>
        </w:rPr>
        <w:t>Chester and Gus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>
        <w:rPr>
          <w:rFonts w:hint="eastAsia"/>
          <w:b/>
          <w:bCs/>
          <w:color w:val="000000"/>
        </w:rPr>
        <w:t xml:space="preserve">Cammie McGovern </w:t>
      </w:r>
    </w:p>
    <w:p w:rsidR="00000000" w:rsidRDefault="006002B6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>
        <w:rPr>
          <w:rFonts w:hint="eastAsia"/>
          <w:b/>
          <w:bCs/>
          <w:color w:val="000000"/>
        </w:rPr>
        <w:t>HarperCollins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rFonts w:hint="eastAsia"/>
          <w:b/>
          <w:bCs/>
          <w:color w:val="000000"/>
        </w:rPr>
        <w:t>WME</w:t>
      </w:r>
      <w:r>
        <w:rPr>
          <w:rFonts w:hint="eastAsia"/>
          <w:b/>
          <w:bCs/>
          <w:color w:val="000000"/>
        </w:rPr>
        <w:t>/</w:t>
      </w:r>
      <w:r>
        <w:rPr>
          <w:b/>
          <w:bCs/>
          <w:color w:val="000000"/>
        </w:rPr>
        <w:t>ANA</w:t>
      </w:r>
      <w:r>
        <w:rPr>
          <w:rFonts w:hint="eastAsia"/>
          <w:b/>
          <w:bCs/>
          <w:color w:val="000000"/>
        </w:rPr>
        <w:t>/</w:t>
      </w:r>
      <w:r w:rsidR="00BF0D7B">
        <w:rPr>
          <w:rFonts w:hint="eastAsia"/>
          <w:b/>
          <w:bCs/>
          <w:color w:val="000000"/>
        </w:rPr>
        <w:t>Yao</w:t>
      </w:r>
      <w:r w:rsidR="00BF0D7B">
        <w:rPr>
          <w:b/>
          <w:bCs/>
          <w:color w:val="000000"/>
        </w:rPr>
        <w:t xml:space="preserve"> Zhang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2017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4</w:t>
      </w:r>
      <w:r>
        <w:rPr>
          <w:rFonts w:hint="eastAsia"/>
          <w:b/>
          <w:bCs/>
          <w:color w:val="000000"/>
        </w:rPr>
        <w:t>月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249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7-12</w:t>
      </w:r>
      <w:r>
        <w:rPr>
          <w:rFonts w:hint="eastAsia"/>
          <w:b/>
          <w:bCs/>
          <w:color w:val="000000"/>
        </w:rPr>
        <w:t>岁少年文学</w:t>
      </w:r>
      <w:r>
        <w:rPr>
          <w:color w:val="000000"/>
        </w:rPr>
        <w:t xml:space="preserve"> 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00000" w:rsidRDefault="006002B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  <w:bookmarkStart w:id="0" w:name="bio"/>
      <w:bookmarkEnd w:id="0"/>
    </w:p>
    <w:p w:rsidR="00000000" w:rsidRDefault="006002B6">
      <w:pPr>
        <w:shd w:val="clear" w:color="auto" w:fill="FFFFFF"/>
        <w:rPr>
          <w:color w:val="000000"/>
        </w:rPr>
      </w:pPr>
      <w:r>
        <w:rPr>
          <w:color w:val="000000"/>
        </w:rPr>
        <w:t>         </w:t>
      </w:r>
    </w:p>
    <w:p w:rsidR="00000000" w:rsidRDefault="006002B6" w:rsidP="007411B5">
      <w:pPr>
        <w:shd w:val="clear" w:color="auto" w:fill="FFFFFF"/>
        <w:ind w:firstLine="435"/>
        <w:rPr>
          <w:color w:val="000000"/>
        </w:rPr>
      </w:pPr>
      <w:r>
        <w:rPr>
          <w:rFonts w:hint="eastAsia"/>
          <w:color w:val="000000"/>
        </w:rPr>
        <w:t>凯美·</w:t>
      </w:r>
      <w:r>
        <w:rPr>
          <w:rFonts w:hint="eastAsia"/>
          <w:color w:val="000000"/>
        </w:rPr>
        <w:t>麦戈文</w:t>
      </w:r>
      <w:r>
        <w:rPr>
          <w:rFonts w:hint="eastAsia"/>
          <w:color w:val="000000"/>
        </w:rPr>
        <w:t>是声名卓著的作家，现在她又呈现给大家一部新作，这部暖心又幽默的中</w:t>
      </w:r>
      <w:r>
        <w:rPr>
          <w:rFonts w:hint="eastAsia"/>
          <w:color w:val="000000"/>
        </w:rPr>
        <w:t>年级小说讲述了一只看护狗和一个患有自闭症的男孩之间的故事。</w:t>
      </w:r>
    </w:p>
    <w:p w:rsidR="007411B5" w:rsidRPr="007411B5" w:rsidRDefault="007411B5" w:rsidP="007411B5">
      <w:pPr>
        <w:shd w:val="clear" w:color="auto" w:fill="FFFFFF"/>
        <w:ind w:firstLine="435"/>
        <w:rPr>
          <w:rFonts w:hint="eastAsia"/>
          <w:color w:val="000000"/>
        </w:rPr>
      </w:pPr>
    </w:p>
    <w:p w:rsidR="00000000" w:rsidRDefault="006002B6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“令人愉悦、启人深思，《</w:t>
      </w:r>
      <w:r w:rsidR="003E4AAE">
        <w:rPr>
          <w:rFonts w:hint="eastAsia"/>
          <w:color w:val="000000"/>
        </w:rPr>
        <w:t>切斯特</w:t>
      </w:r>
      <w:r>
        <w:rPr>
          <w:rFonts w:hint="eastAsia"/>
          <w:color w:val="000000"/>
        </w:rPr>
        <w:t>和古斯》令人过目难忘。”《纽约时报》畅销书作家凯瑟琳·阿普尔盖特（</w:t>
      </w:r>
      <w:r>
        <w:rPr>
          <w:rFonts w:hint="eastAsia"/>
          <w:color w:val="000000"/>
        </w:rPr>
        <w:t>Katherine Applegate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这样评价这本书（她凭借《非凡的伊万》（</w:t>
      </w:r>
      <w:r>
        <w:rPr>
          <w:rFonts w:hint="eastAsia"/>
          <w:i/>
          <w:iCs/>
          <w:color w:val="000000"/>
        </w:rPr>
        <w:t>The One and Only Ivan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一书获得</w:t>
      </w:r>
      <w:proofErr w:type="gramStart"/>
      <w:r>
        <w:rPr>
          <w:rFonts w:hint="eastAsia"/>
          <w:color w:val="000000"/>
        </w:rPr>
        <w:t>纽</w:t>
      </w:r>
      <w:proofErr w:type="gramEnd"/>
      <w:r>
        <w:rPr>
          <w:rFonts w:hint="eastAsia"/>
          <w:color w:val="000000"/>
        </w:rPr>
        <w:t>伯瑞奖）。</w:t>
      </w:r>
    </w:p>
    <w:p w:rsidR="00000000" w:rsidRDefault="006002B6">
      <w:pPr>
        <w:shd w:val="clear" w:color="auto" w:fill="FFFFFF"/>
        <w:rPr>
          <w:rFonts w:hint="eastAsia"/>
          <w:color w:val="000000"/>
        </w:rPr>
      </w:pPr>
    </w:p>
    <w:p w:rsidR="00000000" w:rsidRDefault="006002B6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 w:rsidR="003E4AAE">
        <w:rPr>
          <w:rFonts w:hint="eastAsia"/>
          <w:color w:val="000000"/>
        </w:rPr>
        <w:t>切斯特</w:t>
      </w:r>
      <w:r>
        <w:rPr>
          <w:rFonts w:hint="eastAsia"/>
          <w:color w:val="000000"/>
        </w:rPr>
        <w:t>一直想成为只服务犬，但是它未能通过资格测试，它以为自己的梦想无法实现了，直到一户人家领养了它。这家人想让它陪伴他们患有自闭症的儿子古斯。古斯的表现和</w:t>
      </w:r>
      <w:r w:rsidR="003E4AAE">
        <w:rPr>
          <w:rFonts w:hint="eastAsia"/>
          <w:color w:val="000000"/>
        </w:rPr>
        <w:t>切斯特</w:t>
      </w:r>
      <w:r>
        <w:rPr>
          <w:rFonts w:hint="eastAsia"/>
          <w:color w:val="000000"/>
        </w:rPr>
        <w:t>见过的孩子非常不一样。他从来不会爱</w:t>
      </w:r>
      <w:r>
        <w:rPr>
          <w:rFonts w:hint="eastAsia"/>
          <w:color w:val="000000"/>
        </w:rPr>
        <w:t>抚它，也似乎不需要它留在房间里陪他。</w:t>
      </w:r>
    </w:p>
    <w:p w:rsidR="00000000" w:rsidRDefault="006002B6">
      <w:pPr>
        <w:shd w:val="clear" w:color="auto" w:fill="FFFFFF"/>
        <w:rPr>
          <w:rFonts w:hint="eastAsia"/>
          <w:color w:val="000000"/>
        </w:rPr>
      </w:pPr>
    </w:p>
    <w:p w:rsidR="00000000" w:rsidRDefault="006002B6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 w:rsidR="003E4AAE">
        <w:rPr>
          <w:rFonts w:hint="eastAsia"/>
          <w:color w:val="000000"/>
        </w:rPr>
        <w:t>切斯特</w:t>
      </w:r>
      <w:r>
        <w:rPr>
          <w:rFonts w:hint="eastAsia"/>
          <w:color w:val="000000"/>
        </w:rPr>
        <w:t>不知道该如何帮助古斯，因为它从来没有接受过这方面的培训。看来它得自己想办法了。毕竟，现在古斯是他的主人。</w:t>
      </w:r>
    </w:p>
    <w:p w:rsidR="00000000" w:rsidRDefault="006002B6">
      <w:pPr>
        <w:shd w:val="clear" w:color="auto" w:fill="FFFFFF"/>
        <w:rPr>
          <w:rFonts w:hint="eastAsia"/>
          <w:color w:val="000000"/>
        </w:rPr>
      </w:pPr>
    </w:p>
    <w:p w:rsidR="00000000" w:rsidRDefault="006002B6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麦戈文</w:t>
      </w:r>
      <w:r>
        <w:rPr>
          <w:rFonts w:hint="eastAsia"/>
          <w:color w:val="000000"/>
        </w:rPr>
        <w:t>的小说令人想起那些经典作品，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比如《都是戴茜惹的祸》（</w:t>
      </w:r>
      <w:r>
        <w:rPr>
          <w:rFonts w:hint="eastAsia"/>
          <w:i/>
          <w:iCs/>
          <w:color w:val="000000"/>
        </w:rPr>
        <w:t>Because of Winn-Dixie</w:t>
      </w:r>
      <w:r>
        <w:rPr>
          <w:rFonts w:hint="eastAsia"/>
          <w:color w:val="000000"/>
        </w:rPr>
        <w:t>）、《我的狗狗希罗》（</w:t>
      </w:r>
      <w:r>
        <w:rPr>
          <w:rFonts w:hint="eastAsia"/>
          <w:i/>
          <w:iCs/>
          <w:color w:val="000000"/>
        </w:rPr>
        <w:t>Shiloh</w:t>
      </w:r>
      <w:r>
        <w:rPr>
          <w:rFonts w:hint="eastAsia"/>
          <w:color w:val="000000"/>
        </w:rPr>
        <w:t>）、《老黄狗》（</w:t>
      </w:r>
      <w:r>
        <w:rPr>
          <w:rFonts w:hint="eastAsia"/>
          <w:i/>
          <w:iCs/>
          <w:color w:val="000000"/>
        </w:rPr>
        <w:t>Old Yeller</w:t>
      </w:r>
      <w:r>
        <w:rPr>
          <w:rFonts w:hint="eastAsia"/>
          <w:color w:val="000000"/>
        </w:rPr>
        <w:t>）等。整本小说从</w:t>
      </w:r>
      <w:r w:rsidR="003E4AAE">
        <w:rPr>
          <w:rFonts w:hint="eastAsia"/>
          <w:color w:val="000000"/>
        </w:rPr>
        <w:t>切斯特</w:t>
      </w:r>
      <w:r>
        <w:rPr>
          <w:rFonts w:hint="eastAsia"/>
          <w:color w:val="000000"/>
        </w:rPr>
        <w:t>的角度来叙述，探索了孩子和狗之间的特殊友谊，也加上了一丝辛酸、曲折的意味。</w:t>
      </w:r>
    </w:p>
    <w:p w:rsidR="00000000" w:rsidRDefault="006002B6">
      <w:pPr>
        <w:shd w:val="clear" w:color="auto" w:fill="FFFFFF"/>
        <w:rPr>
          <w:rFonts w:hint="eastAsia"/>
          <w:b/>
          <w:bCs/>
          <w:color w:val="000000"/>
        </w:rPr>
      </w:pPr>
    </w:p>
    <w:p w:rsidR="00000000" w:rsidRDefault="006002B6">
      <w:pPr>
        <w:shd w:val="clear" w:color="auto" w:fill="FFFFFF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000000" w:rsidRDefault="006002B6">
      <w:pPr>
        <w:shd w:val="clear" w:color="auto" w:fill="FFFFFF"/>
        <w:rPr>
          <w:rFonts w:hint="eastAsia"/>
          <w:b/>
          <w:color w:val="000000"/>
        </w:rPr>
      </w:pPr>
    </w:p>
    <w:p w:rsidR="00000000" w:rsidRDefault="006002B6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“在这部小书中，凯美以一只服务犬的角度，用亲切的语调讲述了这个故事。令人愉悦、启人深思，《</w:t>
      </w:r>
      <w:r w:rsidR="003E4AAE">
        <w:rPr>
          <w:rFonts w:hint="eastAsia"/>
          <w:color w:val="000000"/>
        </w:rPr>
        <w:t>切斯特</w:t>
      </w:r>
      <w:r>
        <w:rPr>
          <w:rFonts w:hint="eastAsia"/>
          <w:color w:val="000000"/>
        </w:rPr>
        <w:t>和古斯》令人过目难忘。”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</w:p>
    <w:p w:rsidR="00000000" w:rsidRDefault="006002B6">
      <w:pPr>
        <w:shd w:val="clear" w:color="auto" w:fill="FFFFFF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《纽约时报》畅销书作家凯瑟琳·阿普尔盖特（</w:t>
      </w:r>
      <w:r>
        <w:rPr>
          <w:rFonts w:hint="eastAsia"/>
          <w:color w:val="000000"/>
        </w:rPr>
        <w:t>Katherine Appleg</w:t>
      </w:r>
      <w:r>
        <w:rPr>
          <w:rFonts w:hint="eastAsia"/>
          <w:color w:val="000000"/>
        </w:rPr>
        <w:t>ate</w:t>
      </w:r>
      <w:r>
        <w:rPr>
          <w:rFonts w:hint="eastAsia"/>
          <w:color w:val="000000"/>
        </w:rPr>
        <w:t>）</w:t>
      </w:r>
    </w:p>
    <w:p w:rsidR="00000000" w:rsidRDefault="006002B6">
      <w:pPr>
        <w:shd w:val="clear" w:color="auto" w:fill="FFFFFF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（她凭借《非凡的伊万》（</w:t>
      </w:r>
      <w:r>
        <w:rPr>
          <w:rFonts w:hint="eastAsia"/>
          <w:i/>
          <w:iCs/>
          <w:color w:val="000000"/>
        </w:rPr>
        <w:t>The One and Only Ivan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一书获得</w:t>
      </w:r>
      <w:proofErr w:type="gramStart"/>
      <w:r>
        <w:rPr>
          <w:rFonts w:hint="eastAsia"/>
          <w:color w:val="000000"/>
        </w:rPr>
        <w:t>纽</w:t>
      </w:r>
      <w:proofErr w:type="gramEnd"/>
      <w:r>
        <w:rPr>
          <w:rFonts w:hint="eastAsia"/>
          <w:color w:val="000000"/>
        </w:rPr>
        <w:t>伯瑞奖）</w:t>
      </w:r>
    </w:p>
    <w:p w:rsidR="00000000" w:rsidRDefault="006002B6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000000" w:rsidRDefault="006002B6">
      <w:pPr>
        <w:shd w:val="clear" w:color="auto" w:fill="FFFFFF"/>
        <w:rPr>
          <w:rFonts w:hint="eastAsia"/>
          <w:color w:val="000000"/>
        </w:rPr>
      </w:pPr>
    </w:p>
    <w:p w:rsidR="00000000" w:rsidRDefault="006002B6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“想象力丰富、令人动容，作者用细腻、敏感的笔触描写一个坚强的家庭。这只特别的狗用它的口吻讲述最好的生活是容忍彼此不同的生活。”</w:t>
      </w:r>
    </w:p>
    <w:p w:rsidR="00000000" w:rsidRDefault="006002B6">
      <w:pPr>
        <w:shd w:val="clear" w:color="auto" w:fill="FFFFFF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畅销书作家</w:t>
      </w:r>
      <w:r>
        <w:rPr>
          <w:rFonts w:hint="eastAsia"/>
          <w:color w:val="000000"/>
        </w:rPr>
        <w:t>Leslie Connor,</w:t>
      </w:r>
      <w:r>
        <w:rPr>
          <w:rFonts w:hint="eastAsia"/>
          <w:color w:val="000000"/>
        </w:rPr>
        <w:t>，</w:t>
      </w:r>
    </w:p>
    <w:p w:rsidR="00000000" w:rsidRDefault="006002B6">
      <w:pPr>
        <w:shd w:val="clear" w:color="auto" w:fill="FFFFFF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作品有</w:t>
      </w:r>
      <w:r>
        <w:rPr>
          <w:rFonts w:hint="eastAsia"/>
          <w:i/>
          <w:iCs/>
          <w:color w:val="000000"/>
        </w:rPr>
        <w:t>Waiting for Normal and All Rise for the Honorable Perry T. Cook</w:t>
      </w:r>
    </w:p>
    <w:p w:rsidR="00000000" w:rsidRDefault="006002B6">
      <w:pPr>
        <w:shd w:val="clear" w:color="auto" w:fill="FFFFFF"/>
        <w:rPr>
          <w:rFonts w:hint="eastAsia"/>
          <w:color w:val="000000"/>
        </w:rPr>
      </w:pPr>
    </w:p>
    <w:p w:rsidR="00000000" w:rsidRDefault="006002B6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“作者会被</w:t>
      </w:r>
      <w:r w:rsidR="003E4AAE">
        <w:rPr>
          <w:rFonts w:hint="eastAsia"/>
          <w:color w:val="000000"/>
        </w:rPr>
        <w:t>切斯特</w:t>
      </w:r>
      <w:r>
        <w:rPr>
          <w:rFonts w:hint="eastAsia"/>
          <w:color w:val="000000"/>
        </w:rPr>
        <w:t>的温暖和忠诚感动。”</w:t>
      </w: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出版人周刊》（</w:t>
      </w:r>
      <w:r>
        <w:rPr>
          <w:rFonts w:hint="eastAsia"/>
          <w:i/>
          <w:iCs/>
          <w:color w:val="000000"/>
        </w:rPr>
        <w:t>Publisher</w:t>
      </w:r>
      <w:r>
        <w:rPr>
          <w:rFonts w:hint="eastAsia"/>
          <w:i/>
          <w:iCs/>
          <w:color w:val="000000"/>
        </w:rPr>
        <w:t>s Weekly</w:t>
      </w:r>
      <w:r>
        <w:rPr>
          <w:rFonts w:hint="eastAsia"/>
          <w:color w:val="000000"/>
        </w:rPr>
        <w:t>）</w:t>
      </w:r>
    </w:p>
    <w:p w:rsidR="00000000" w:rsidRDefault="006002B6">
      <w:pPr>
        <w:shd w:val="clear" w:color="auto" w:fill="FFFFFF"/>
        <w:rPr>
          <w:rFonts w:hint="eastAsia"/>
          <w:color w:val="000000"/>
        </w:rPr>
      </w:pPr>
    </w:p>
    <w:p w:rsidR="00000000" w:rsidRDefault="006002B6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“男孩古斯与他同学循序渐进、微妙的交往真实而令人同情。”</w:t>
      </w:r>
    </w:p>
    <w:p w:rsidR="00000000" w:rsidRDefault="006002B6">
      <w:pPr>
        <w:shd w:val="clear" w:color="auto" w:fill="FFFFFF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科克斯评论</w:t>
      </w:r>
      <w:r>
        <w:rPr>
          <w:rFonts w:hint="eastAsia"/>
          <w:color w:val="000000"/>
        </w:rPr>
        <w:t>》（</w:t>
      </w:r>
      <w:proofErr w:type="spellStart"/>
      <w:r>
        <w:rPr>
          <w:rFonts w:hint="eastAsia"/>
          <w:i/>
          <w:iCs/>
          <w:color w:val="000000"/>
        </w:rPr>
        <w:t>Kirkus</w:t>
      </w:r>
      <w:proofErr w:type="spellEnd"/>
      <w:r>
        <w:rPr>
          <w:rFonts w:hint="eastAsia"/>
          <w:i/>
          <w:iCs/>
          <w:color w:val="000000"/>
        </w:rPr>
        <w:t xml:space="preserve"> Reviews</w:t>
      </w:r>
      <w:r>
        <w:rPr>
          <w:rFonts w:hint="eastAsia"/>
          <w:color w:val="000000"/>
        </w:rPr>
        <w:t>）</w:t>
      </w:r>
    </w:p>
    <w:p w:rsidR="00000000" w:rsidRDefault="006002B6">
      <w:pPr>
        <w:shd w:val="clear" w:color="auto" w:fill="FFFFFF"/>
        <w:rPr>
          <w:color w:val="000000"/>
          <w:sz w:val="24"/>
        </w:rPr>
      </w:pPr>
    </w:p>
    <w:p w:rsidR="003E4AAE" w:rsidRDefault="003E4AAE" w:rsidP="003E4AAE">
      <w:pPr>
        <w:shd w:val="clear" w:color="auto" w:fill="FFFFFF"/>
        <w:rPr>
          <w:color w:val="000000"/>
          <w:sz w:val="24"/>
        </w:rPr>
      </w:pPr>
      <w:r>
        <w:rPr>
          <w:rFonts w:hint="eastAsia"/>
          <w:b/>
          <w:bCs/>
          <w:color w:val="000000"/>
        </w:rPr>
        <w:t>作者简介：</w:t>
      </w:r>
    </w:p>
    <w:p w:rsidR="003E4AAE" w:rsidRDefault="003E4AAE" w:rsidP="003E4AAE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3E4AAE" w:rsidRDefault="003E4AAE" w:rsidP="003E4AAE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 xml:space="preserve">  </w:t>
      </w:r>
      <w:r w:rsidRPr="003E4AAE">
        <w:rPr>
          <w:rFonts w:hint="eastAsia"/>
          <w:b/>
          <w:bCs/>
          <w:color w:val="000000"/>
        </w:rPr>
        <w:t xml:space="preserve"> </w:t>
      </w:r>
      <w:r w:rsidRPr="003E4AAE">
        <w:rPr>
          <w:rFonts w:hint="eastAsia"/>
          <w:b/>
          <w:bCs/>
          <w:color w:val="000000"/>
        </w:rPr>
        <w:t>卡米·麦戈文（</w:t>
      </w:r>
      <w:r w:rsidRPr="003E4AAE">
        <w:rPr>
          <w:rFonts w:hint="eastAsia"/>
          <w:b/>
          <w:bCs/>
          <w:color w:val="000000"/>
        </w:rPr>
        <w:t>Cammie McGovern</w:t>
      </w:r>
      <w:r w:rsidRPr="003E4AAE">
        <w:rPr>
          <w:rFonts w:hint="eastAsia"/>
          <w:b/>
          <w:bCs/>
          <w:color w:val="000000"/>
        </w:rPr>
        <w:t>）</w:t>
      </w:r>
      <w:r w:rsidRPr="003E4AAE">
        <w:rPr>
          <w:rFonts w:hint="eastAsia"/>
          <w:bCs/>
          <w:color w:val="000000"/>
        </w:rPr>
        <w:t>获得了斯坦福大学的创作奖金，并因其短篇小说获得了众多奖项。她的作品出现在包括</w:t>
      </w:r>
      <w:r w:rsidRPr="003E4AAE">
        <w:rPr>
          <w:rFonts w:hint="eastAsia"/>
          <w:bCs/>
          <w:color w:val="000000"/>
        </w:rPr>
        <w:t xml:space="preserve"> </w:t>
      </w:r>
      <w:r w:rsidRPr="003E4AAE">
        <w:rPr>
          <w:bCs/>
          <w:color w:val="000000"/>
        </w:rPr>
        <w:t xml:space="preserve">Glamour, Ladies Home Journal, Redbook </w:t>
      </w:r>
      <w:r w:rsidRPr="003E4AAE">
        <w:rPr>
          <w:rFonts w:hint="eastAsia"/>
          <w:bCs/>
          <w:color w:val="000000"/>
        </w:rPr>
        <w:t>和</w:t>
      </w:r>
      <w:r w:rsidRPr="003E4AAE">
        <w:rPr>
          <w:bCs/>
          <w:color w:val="000000"/>
        </w:rPr>
        <w:t xml:space="preserve"> Seventeen</w:t>
      </w:r>
      <w:r w:rsidRPr="003E4AAE">
        <w:rPr>
          <w:rFonts w:hint="eastAsia"/>
          <w:bCs/>
          <w:color w:val="000000"/>
        </w:rPr>
        <w:t>等知名杂志上</w:t>
      </w:r>
      <w:r>
        <w:rPr>
          <w:rFonts w:hint="eastAsia"/>
          <w:bCs/>
          <w:color w:val="000000"/>
        </w:rPr>
        <w:t>。她的</w:t>
      </w:r>
      <w:r w:rsidRPr="003E4AAE">
        <w:rPr>
          <w:rFonts w:hint="eastAsia"/>
          <w:bCs/>
          <w:color w:val="000000"/>
        </w:rPr>
        <w:t>小说</w:t>
      </w:r>
      <w:r>
        <w:rPr>
          <w:rFonts w:hint="eastAsia"/>
          <w:bCs/>
          <w:color w:val="000000"/>
        </w:rPr>
        <w:t>有</w:t>
      </w:r>
      <w:r w:rsidRPr="003E4AAE">
        <w:rPr>
          <w:rFonts w:hint="eastAsia"/>
          <w:bCs/>
          <w:color w:val="000000"/>
        </w:rPr>
        <w:t>《邻里守望》、《目光接触》和《视觉艺术》</w:t>
      </w:r>
      <w:r>
        <w:rPr>
          <w:rFonts w:hint="eastAsia"/>
          <w:bCs/>
          <w:color w:val="000000"/>
        </w:rPr>
        <w:t>等</w:t>
      </w:r>
      <w:r w:rsidRPr="003E4AAE">
        <w:rPr>
          <w:rFonts w:hint="eastAsia"/>
          <w:bCs/>
          <w:color w:val="000000"/>
        </w:rPr>
        <w:t>。卡米也是“</w:t>
      </w:r>
      <w:r>
        <w:rPr>
          <w:rFonts w:hint="eastAsia"/>
          <w:color w:val="000000"/>
        </w:rPr>
        <w:t>Whole Children</w:t>
      </w:r>
      <w:r w:rsidRPr="003E4AAE">
        <w:rPr>
          <w:rFonts w:hint="eastAsia"/>
          <w:bCs/>
          <w:color w:val="000000"/>
        </w:rPr>
        <w:t>”的创始人之一，这是一个为有特殊需要的儿童开办课后课程和项目</w:t>
      </w:r>
      <w:r>
        <w:rPr>
          <w:rFonts w:hint="eastAsia"/>
          <w:bCs/>
          <w:color w:val="000000"/>
        </w:rPr>
        <w:t>的</w:t>
      </w:r>
      <w:r w:rsidRPr="003E4AAE">
        <w:rPr>
          <w:rFonts w:hint="eastAsia"/>
          <w:bCs/>
          <w:color w:val="000000"/>
        </w:rPr>
        <w:t>资源中心</w:t>
      </w:r>
      <w:r w:rsidRPr="003E4AAE">
        <w:rPr>
          <w:rFonts w:hint="eastAsia"/>
          <w:bCs/>
          <w:color w:val="000000"/>
        </w:rPr>
        <w:t>。她与丈夫和三个孩子住在马萨诸塞州。</w:t>
      </w:r>
    </w:p>
    <w:p w:rsidR="00000000" w:rsidRPr="003E4AAE" w:rsidRDefault="006002B6">
      <w:pPr>
        <w:shd w:val="clear" w:color="auto" w:fill="FFFFFF"/>
        <w:rPr>
          <w:color w:val="000000"/>
          <w:sz w:val="24"/>
        </w:rPr>
      </w:pPr>
    </w:p>
    <w:p w:rsidR="001400E8" w:rsidRPr="00E12C09" w:rsidRDefault="001400E8" w:rsidP="001400E8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1400E8" w:rsidRPr="00E12C09" w:rsidRDefault="001400E8" w:rsidP="001400E8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>
        <w:rPr>
          <w:rFonts w:hint="eastAsia"/>
          <w:b/>
          <w:color w:val="000000"/>
          <w:kern w:val="0"/>
          <w:szCs w:val="21"/>
        </w:rPr>
        <w:t>张瑶</w:t>
      </w:r>
      <w:r>
        <w:rPr>
          <w:rFonts w:hint="eastAsia"/>
          <w:b/>
          <w:color w:val="000000"/>
          <w:kern w:val="0"/>
          <w:szCs w:val="21"/>
        </w:rPr>
        <w:t xml:space="preserve"> </w:t>
      </w:r>
      <w:r>
        <w:rPr>
          <w:b/>
          <w:color w:val="000000"/>
          <w:kern w:val="0"/>
          <w:szCs w:val="21"/>
        </w:rPr>
        <w:t>(Yao Zhang</w:t>
      </w:r>
      <w:r w:rsidRPr="00E12C09">
        <w:rPr>
          <w:b/>
          <w:color w:val="000000"/>
          <w:kern w:val="0"/>
          <w:szCs w:val="21"/>
        </w:rPr>
        <w:t>)</w:t>
      </w:r>
    </w:p>
    <w:p w:rsidR="001400E8" w:rsidRPr="00E12C09" w:rsidRDefault="001400E8" w:rsidP="001400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1400E8" w:rsidRPr="00E12C09" w:rsidRDefault="001400E8" w:rsidP="001400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1400E8" w:rsidRPr="00E12C09" w:rsidRDefault="001400E8" w:rsidP="001400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1400E8" w:rsidRPr="00E12C09" w:rsidRDefault="001400E8" w:rsidP="001400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1400E8" w:rsidRPr="00E12C09" w:rsidRDefault="001400E8" w:rsidP="001400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>
        <w:rPr>
          <w:rFonts w:hint="eastAsia"/>
          <w:color w:val="000000"/>
          <w:kern w:val="0"/>
          <w:szCs w:val="21"/>
          <w:u w:val="single"/>
        </w:rPr>
        <w:t>Yao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1400E8" w:rsidRPr="00E12C09" w:rsidRDefault="001400E8" w:rsidP="001400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1400E8" w:rsidRPr="00E12C09" w:rsidRDefault="001400E8" w:rsidP="001400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400E8" w:rsidRPr="00E12C09" w:rsidRDefault="001400E8" w:rsidP="001400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400E8" w:rsidRPr="00E12C09" w:rsidRDefault="001400E8" w:rsidP="001400E8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1400E8" w:rsidRPr="00AB14EF" w:rsidRDefault="001400E8" w:rsidP="001400E8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DDD31B" wp14:editId="07F8A707">
            <wp:simplePos x="0" y="0"/>
            <wp:positionH relativeFrom="column">
              <wp:posOffset>24765</wp:posOffset>
            </wp:positionH>
            <wp:positionV relativeFrom="paragraph">
              <wp:posOffset>31750</wp:posOffset>
            </wp:positionV>
            <wp:extent cx="1371600" cy="1487805"/>
            <wp:effectExtent l="0" t="0" r="0" b="0"/>
            <wp:wrapSquare wrapText="bothSides"/>
            <wp:docPr id="17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0E8" w:rsidRPr="00851012" w:rsidRDefault="001400E8" w:rsidP="001400E8"/>
    <w:p w:rsidR="001400E8" w:rsidRPr="004F6E1B" w:rsidRDefault="001400E8" w:rsidP="001400E8">
      <w:pPr>
        <w:rPr>
          <w:b/>
          <w:bCs/>
          <w:kern w:val="0"/>
          <w:szCs w:val="21"/>
          <w:shd w:val="clear" w:color="auto" w:fill="FFFFFF"/>
        </w:rPr>
      </w:pPr>
    </w:p>
    <w:p w:rsidR="006002B6" w:rsidRPr="001400E8" w:rsidRDefault="006002B6" w:rsidP="001400E8">
      <w:pPr>
        <w:shd w:val="clear" w:color="auto" w:fill="FFFFFF"/>
      </w:pPr>
      <w:bookmarkStart w:id="1" w:name="_GoBack"/>
      <w:bookmarkEnd w:id="1"/>
    </w:p>
    <w:sectPr w:rsidR="006002B6" w:rsidRPr="001400E8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B6" w:rsidRDefault="006002B6">
      <w:r>
        <w:separator/>
      </w:r>
    </w:p>
  </w:endnote>
  <w:endnote w:type="continuationSeparator" w:id="0">
    <w:p w:rsidR="006002B6" w:rsidRDefault="0060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02B6">
    <w:pPr>
      <w:pBdr>
        <w:bottom w:val="single" w:sz="6" w:space="1" w:color="auto"/>
      </w:pBdr>
      <w:rPr>
        <w:rFonts w:ascii="方正姚体" w:eastAsia="方正姚体" w:hint="eastAsia"/>
        <w:sz w:val="18"/>
      </w:rPr>
    </w:pPr>
  </w:p>
  <w:p w:rsidR="00000000" w:rsidRDefault="006002B6">
    <w:pPr>
      <w:pStyle w:val="aa"/>
      <w:jc w:val="center"/>
      <w:rPr>
        <w:rFonts w:eastAsia="方正姚体" w:hint="eastAsia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</w:t>
    </w:r>
    <w:r>
      <w:rPr>
        <w:rFonts w:ascii="Arial" w:hAnsi="Arial" w:cs="Arial" w:hint="eastAsia"/>
        <w:sz w:val="20"/>
        <w:szCs w:val="20"/>
      </w:rPr>
      <w:t>2509406</w:t>
    </w:r>
    <w:r>
      <w:rPr>
        <w:rFonts w:ascii="方正姚体" w:eastAsia="方正姚体" w:hint="eastAsia"/>
      </w:rPr>
      <w:t xml:space="preserve">   </w:t>
    </w:r>
    <w:r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6"/>
          <w:rFonts w:eastAsia="方正姚体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B6" w:rsidRDefault="006002B6">
      <w:r>
        <w:separator/>
      </w:r>
    </w:p>
  </w:footnote>
  <w:footnote w:type="continuationSeparator" w:id="0">
    <w:p w:rsidR="006002B6" w:rsidRDefault="0060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0D7B">
    <w:pPr>
      <w:jc w:val="lef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57200" cy="422910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6002B6">
    <w:pPr>
      <w:pStyle w:val="a9"/>
      <w:rPr>
        <w:rFonts w:ascii="宋体" w:hAnsi="宋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ascii="宋体" w:hAnsi="宋体" w:hint="eastAsia"/>
      </w:rPr>
      <w:t>英国安德鲁·纳伯格联合国际有限公司北京代表处</w:t>
    </w:r>
    <w:r>
      <w:rPr>
        <w:rFonts w:ascii="宋体" w:hAnsi="宋体" w:hint="eastAsia"/>
      </w:rPr>
      <w:t xml:space="preserve">    </w:t>
    </w:r>
    <w:r>
      <w:rPr>
        <w:rFonts w:ascii="宋体" w:hAnsi="宋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A01"/>
    <w:rsid w:val="000453FA"/>
    <w:rsid w:val="00060104"/>
    <w:rsid w:val="000E24C1"/>
    <w:rsid w:val="000F4E92"/>
    <w:rsid w:val="00117A5F"/>
    <w:rsid w:val="001400E8"/>
    <w:rsid w:val="001955F5"/>
    <w:rsid w:val="001B7F5E"/>
    <w:rsid w:val="0021544E"/>
    <w:rsid w:val="00257A02"/>
    <w:rsid w:val="00294DBF"/>
    <w:rsid w:val="002A01FF"/>
    <w:rsid w:val="002A141A"/>
    <w:rsid w:val="003A25E9"/>
    <w:rsid w:val="003E4AAE"/>
    <w:rsid w:val="00420272"/>
    <w:rsid w:val="004429D8"/>
    <w:rsid w:val="004471AE"/>
    <w:rsid w:val="0046158B"/>
    <w:rsid w:val="0053649D"/>
    <w:rsid w:val="00596C62"/>
    <w:rsid w:val="005A61DE"/>
    <w:rsid w:val="005B5897"/>
    <w:rsid w:val="005E20F5"/>
    <w:rsid w:val="006002B6"/>
    <w:rsid w:val="00626E7F"/>
    <w:rsid w:val="006B6E22"/>
    <w:rsid w:val="00703709"/>
    <w:rsid w:val="007411B5"/>
    <w:rsid w:val="00747782"/>
    <w:rsid w:val="00763AA6"/>
    <w:rsid w:val="007C0021"/>
    <w:rsid w:val="007F21D3"/>
    <w:rsid w:val="00803285"/>
    <w:rsid w:val="00811554"/>
    <w:rsid w:val="00874551"/>
    <w:rsid w:val="0088093A"/>
    <w:rsid w:val="0092300E"/>
    <w:rsid w:val="00A604FB"/>
    <w:rsid w:val="00AC4607"/>
    <w:rsid w:val="00AE1D88"/>
    <w:rsid w:val="00B86C20"/>
    <w:rsid w:val="00BB7C79"/>
    <w:rsid w:val="00BF0D7B"/>
    <w:rsid w:val="00BF46DA"/>
    <w:rsid w:val="00D07FB1"/>
    <w:rsid w:val="00E37075"/>
    <w:rsid w:val="00EB77E0"/>
    <w:rsid w:val="00EF09FE"/>
    <w:rsid w:val="00FB1E3A"/>
    <w:rsid w:val="00FF5EB8"/>
    <w:rsid w:val="11BB689F"/>
    <w:rsid w:val="1E6C7BC3"/>
    <w:rsid w:val="450D277D"/>
    <w:rsid w:val="4ED94D92"/>
    <w:rsid w:val="7D2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69368-F8F5-485E-8616-27FA7F4B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apple-style-span">
    <w:name w:val="apple-style-span"/>
    <w:basedOn w:val="a0"/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bsdetail1">
    <w:name w:val="bsdetail1"/>
    <w:rPr>
      <w:rFonts w:ascii="Arial" w:hAnsi="Arial" w:cs="Arial" w:hint="default"/>
      <w:sz w:val="18"/>
      <w:szCs w:val="18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ody Text"/>
    <w:basedOn w:val="a"/>
    <w:pPr>
      <w:jc w:val="left"/>
    </w:p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380</Words>
  <Characters>2170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2ndSpAcE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4</cp:revision>
  <cp:lastPrinted>2008-04-29T05:26:00Z</cp:lastPrinted>
  <dcterms:created xsi:type="dcterms:W3CDTF">2021-09-06T08:37:00Z</dcterms:created>
  <dcterms:modified xsi:type="dcterms:W3CDTF">2021-09-06T09:15:00Z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