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F83A6A" w:rsidP="00547E7E">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Pr="009955DF" w:rsidRDefault="00CA0D88" w:rsidP="00547E7E">
      <w:pPr>
        <w:rPr>
          <w:b/>
          <w:bCs/>
          <w:szCs w:val="21"/>
        </w:rPr>
      </w:pPr>
      <w:bookmarkStart w:id="0" w:name="_GoBack"/>
      <w:r w:rsidRPr="009955DF">
        <w:rPr>
          <w:rFonts w:hint="eastAsia"/>
          <w:b/>
          <w:noProof/>
          <w:szCs w:val="21"/>
        </w:rPr>
        <w:drawing>
          <wp:anchor distT="0" distB="0" distL="114300" distR="114300" simplePos="0" relativeHeight="251666944" behindDoc="0" locked="0" layoutInCell="1" allowOverlap="1">
            <wp:simplePos x="0" y="0"/>
            <wp:positionH relativeFrom="column">
              <wp:posOffset>4232953</wp:posOffset>
            </wp:positionH>
            <wp:positionV relativeFrom="paragraph">
              <wp:posOffset>171701</wp:posOffset>
            </wp:positionV>
            <wp:extent cx="1161415" cy="1741805"/>
            <wp:effectExtent l="19050" t="0" r="635" b="0"/>
            <wp:wrapSquare wrapText="bothSides"/>
            <wp:docPr id="3" name="图片 2" descr="john Lenn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 Lennon.png"/>
                    <pic:cNvPicPr/>
                  </pic:nvPicPr>
                  <pic:blipFill>
                    <a:blip r:embed="rId7" cstate="print"/>
                    <a:stretch>
                      <a:fillRect/>
                    </a:stretch>
                  </pic:blipFill>
                  <pic:spPr>
                    <a:xfrm>
                      <a:off x="0" y="0"/>
                      <a:ext cx="1161415" cy="1741805"/>
                    </a:xfrm>
                    <a:prstGeom prst="rect">
                      <a:avLst/>
                    </a:prstGeom>
                  </pic:spPr>
                </pic:pic>
              </a:graphicData>
            </a:graphic>
          </wp:anchor>
        </w:drawing>
      </w:r>
      <w:bookmarkEnd w:id="0"/>
    </w:p>
    <w:p w:rsidR="003C2DA6" w:rsidRPr="009955DF" w:rsidRDefault="003C2DA6" w:rsidP="00547E7E">
      <w:pPr>
        <w:rPr>
          <w:b/>
          <w:szCs w:val="21"/>
        </w:rPr>
      </w:pPr>
      <w:r w:rsidRPr="009955DF">
        <w:rPr>
          <w:rFonts w:hint="eastAsia"/>
          <w:b/>
          <w:szCs w:val="21"/>
        </w:rPr>
        <w:t>中文书名：《</w:t>
      </w:r>
      <w:r w:rsidR="004A70D3" w:rsidRPr="009955DF">
        <w:rPr>
          <w:rFonts w:hint="eastAsia"/>
          <w:b/>
          <w:szCs w:val="21"/>
        </w:rPr>
        <w:t>理解约翰·列侬</w:t>
      </w:r>
      <w:r w:rsidRPr="009955DF">
        <w:rPr>
          <w:rFonts w:hint="eastAsia"/>
          <w:b/>
          <w:szCs w:val="21"/>
        </w:rPr>
        <w:t>》</w:t>
      </w:r>
    </w:p>
    <w:p w:rsidR="003C2DA6" w:rsidRPr="003330B6" w:rsidRDefault="003C2DA6" w:rsidP="00547E7E">
      <w:pPr>
        <w:rPr>
          <w:b/>
          <w:szCs w:val="21"/>
        </w:rPr>
      </w:pPr>
      <w:r w:rsidRPr="003330B6">
        <w:rPr>
          <w:rFonts w:hint="eastAsia"/>
          <w:b/>
          <w:szCs w:val="21"/>
        </w:rPr>
        <w:t>英文书名：</w:t>
      </w:r>
      <w:r w:rsidR="003C5777" w:rsidRPr="003C5777">
        <w:rPr>
          <w:b/>
          <w:szCs w:val="21"/>
        </w:rPr>
        <w:t>UNDERSTANDING JOHN LENNON</w:t>
      </w:r>
    </w:p>
    <w:p w:rsidR="003C2DA6" w:rsidRPr="003330B6" w:rsidRDefault="003C2DA6" w:rsidP="00547E7E">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3C5777" w:rsidRPr="003C5777">
        <w:rPr>
          <w:b/>
          <w:szCs w:val="21"/>
        </w:rPr>
        <w:t>Francis Kenny</w:t>
      </w:r>
    </w:p>
    <w:p w:rsidR="002A022A" w:rsidRPr="002A022A" w:rsidRDefault="003C2DA6" w:rsidP="00547E7E">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4A70D3" w:rsidRPr="004A70D3">
        <w:rPr>
          <w:b/>
          <w:szCs w:val="21"/>
        </w:rPr>
        <w:t>Shepheard-Walwyn</w:t>
      </w:r>
    </w:p>
    <w:p w:rsidR="003C2DA6" w:rsidRPr="003330B6" w:rsidRDefault="003C2DA6" w:rsidP="00547E7E">
      <w:pPr>
        <w:rPr>
          <w:b/>
          <w:szCs w:val="21"/>
        </w:rPr>
      </w:pPr>
      <w:r w:rsidRPr="003330B6">
        <w:rPr>
          <w:rFonts w:hint="eastAsia"/>
          <w:b/>
          <w:szCs w:val="21"/>
        </w:rPr>
        <w:t>代理公司：</w:t>
      </w:r>
      <w:r w:rsidR="004A70D3" w:rsidRPr="004A70D3">
        <w:rPr>
          <w:b/>
          <w:szCs w:val="21"/>
        </w:rPr>
        <w:t>Blake Friedmann</w:t>
      </w:r>
      <w:r w:rsidR="003330B6" w:rsidRPr="003330B6">
        <w:rPr>
          <w:b/>
          <w:szCs w:val="21"/>
        </w:rPr>
        <w:t>/ANA/</w:t>
      </w:r>
      <w:r w:rsidR="00094A9E" w:rsidRPr="00094A9E">
        <w:rPr>
          <w:b/>
          <w:bCs/>
          <w:color w:val="000000"/>
          <w:szCs w:val="21"/>
        </w:rPr>
        <w:t>Claire</w:t>
      </w:r>
      <w:r w:rsidR="00F316EF">
        <w:rPr>
          <w:rFonts w:hint="eastAsia"/>
          <w:b/>
          <w:bCs/>
          <w:color w:val="000000"/>
          <w:szCs w:val="21"/>
        </w:rPr>
        <w:t xml:space="preserve"> Qiao</w:t>
      </w:r>
    </w:p>
    <w:p w:rsidR="003C2DA6" w:rsidRPr="003330B6" w:rsidRDefault="003C2DA6" w:rsidP="00547E7E">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4A70D3">
        <w:rPr>
          <w:rFonts w:hint="eastAsia"/>
          <w:b/>
          <w:szCs w:val="21"/>
        </w:rPr>
        <w:t>224</w:t>
      </w:r>
      <w:r w:rsidRPr="003330B6">
        <w:rPr>
          <w:rFonts w:hint="eastAsia"/>
          <w:b/>
          <w:szCs w:val="21"/>
        </w:rPr>
        <w:t>页</w:t>
      </w:r>
    </w:p>
    <w:p w:rsidR="003C2DA6" w:rsidRPr="003330B6" w:rsidRDefault="003C2DA6" w:rsidP="00547E7E">
      <w:pPr>
        <w:rPr>
          <w:b/>
          <w:szCs w:val="21"/>
        </w:rPr>
      </w:pPr>
      <w:r w:rsidRPr="003330B6">
        <w:rPr>
          <w:rFonts w:hint="eastAsia"/>
          <w:b/>
          <w:szCs w:val="21"/>
        </w:rPr>
        <w:t>出版时间：</w:t>
      </w:r>
      <w:r w:rsidR="004A70D3">
        <w:rPr>
          <w:rFonts w:hint="eastAsia"/>
          <w:b/>
          <w:szCs w:val="21"/>
        </w:rPr>
        <w:t>2020</w:t>
      </w:r>
      <w:r w:rsidR="002A022A" w:rsidRPr="002A022A">
        <w:rPr>
          <w:b/>
          <w:szCs w:val="21"/>
        </w:rPr>
        <w:t>年</w:t>
      </w:r>
      <w:r w:rsidR="004A70D3">
        <w:rPr>
          <w:rFonts w:hint="eastAsia"/>
          <w:b/>
          <w:szCs w:val="21"/>
        </w:rPr>
        <w:t>10</w:t>
      </w:r>
      <w:r w:rsidR="002A022A" w:rsidRPr="002A022A">
        <w:rPr>
          <w:b/>
          <w:szCs w:val="21"/>
        </w:rPr>
        <w:t>月</w:t>
      </w:r>
    </w:p>
    <w:p w:rsidR="003C2DA6" w:rsidRPr="003330B6" w:rsidRDefault="003C2DA6" w:rsidP="00547E7E">
      <w:pPr>
        <w:rPr>
          <w:b/>
          <w:szCs w:val="21"/>
        </w:rPr>
      </w:pPr>
      <w:r w:rsidRPr="003330B6">
        <w:rPr>
          <w:rFonts w:hint="eastAsia"/>
          <w:b/>
          <w:szCs w:val="21"/>
        </w:rPr>
        <w:t>代理地区：中国大陆、台湾</w:t>
      </w:r>
    </w:p>
    <w:p w:rsidR="003C2DA6" w:rsidRPr="003330B6" w:rsidRDefault="003C2DA6" w:rsidP="00547E7E">
      <w:pPr>
        <w:rPr>
          <w:b/>
          <w:szCs w:val="21"/>
        </w:rPr>
      </w:pPr>
      <w:r w:rsidRPr="003330B6">
        <w:rPr>
          <w:rFonts w:hint="eastAsia"/>
          <w:b/>
          <w:szCs w:val="21"/>
        </w:rPr>
        <w:t>审读资料：电子稿</w:t>
      </w:r>
    </w:p>
    <w:p w:rsidR="003C2DA6" w:rsidRPr="002A022A" w:rsidRDefault="003C2DA6" w:rsidP="00547E7E">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4A70D3">
        <w:rPr>
          <w:rFonts w:hint="eastAsia"/>
          <w:b/>
          <w:szCs w:val="21"/>
        </w:rPr>
        <w:t>传记回忆录</w:t>
      </w:r>
    </w:p>
    <w:p w:rsidR="003C2DA6" w:rsidRPr="003330B6" w:rsidRDefault="003C2DA6" w:rsidP="00547E7E">
      <w:pPr>
        <w:rPr>
          <w:b/>
          <w:szCs w:val="21"/>
        </w:rPr>
      </w:pPr>
    </w:p>
    <w:p w:rsidR="003C2DA6" w:rsidRPr="003330B6" w:rsidRDefault="003C2DA6" w:rsidP="00547E7E">
      <w:pPr>
        <w:rPr>
          <w:b/>
          <w:bCs/>
          <w:szCs w:val="21"/>
        </w:rPr>
      </w:pPr>
      <w:r w:rsidRPr="003330B6">
        <w:rPr>
          <w:rFonts w:hint="eastAsia"/>
          <w:b/>
          <w:bCs/>
          <w:szCs w:val="21"/>
        </w:rPr>
        <w:t>内容简介：</w:t>
      </w:r>
    </w:p>
    <w:p w:rsidR="003C5777" w:rsidRDefault="003C5777" w:rsidP="003C5777">
      <w:pPr>
        <w:rPr>
          <w:b/>
          <w:bCs/>
          <w:szCs w:val="21"/>
        </w:rPr>
      </w:pPr>
    </w:p>
    <w:p w:rsidR="009955DF" w:rsidRPr="009955DF" w:rsidRDefault="00F94E80" w:rsidP="00F94E80">
      <w:pPr>
        <w:ind w:firstLineChars="200" w:firstLine="422"/>
        <w:rPr>
          <w:rFonts w:asciiTheme="minorEastAsia" w:eastAsiaTheme="minorEastAsia" w:hAnsiTheme="minorEastAsia"/>
          <w:bCs/>
          <w:szCs w:val="21"/>
        </w:rPr>
      </w:pPr>
      <w:r w:rsidRPr="009955DF">
        <w:rPr>
          <w:rFonts w:hint="eastAsia"/>
          <w:b/>
          <w:szCs w:val="21"/>
        </w:rPr>
        <w:t>《理解约翰·列侬》</w:t>
      </w:r>
      <w:r w:rsidR="009955DF" w:rsidRPr="009955DF">
        <w:rPr>
          <w:rFonts w:asciiTheme="minorEastAsia" w:eastAsiaTheme="minorEastAsia" w:hAnsiTheme="minorEastAsia" w:hint="eastAsia"/>
          <w:bCs/>
          <w:szCs w:val="21"/>
        </w:rPr>
        <w:t>（英国谢菲尔德</w:t>
      </w:r>
      <w:r w:rsidR="00E575DC" w:rsidRPr="00E575DC">
        <w:rPr>
          <w:rFonts w:hint="eastAsia"/>
          <w:szCs w:val="21"/>
        </w:rPr>
        <w:t>·</w:t>
      </w:r>
      <w:r w:rsidR="009955DF" w:rsidRPr="009955DF">
        <w:rPr>
          <w:rFonts w:asciiTheme="minorEastAsia" w:eastAsiaTheme="minorEastAsia" w:hAnsiTheme="minorEastAsia" w:hint="eastAsia"/>
          <w:bCs/>
          <w:szCs w:val="21"/>
        </w:rPr>
        <w:t>沃温出版社，2020年</w:t>
      </w:r>
      <w:r w:rsidR="00E575DC">
        <w:rPr>
          <w:rFonts w:asciiTheme="minorEastAsia" w:eastAsiaTheme="minorEastAsia" w:hAnsiTheme="minorEastAsia" w:hint="eastAsia"/>
          <w:bCs/>
          <w:szCs w:val="21"/>
        </w:rPr>
        <w:t>出版</w:t>
      </w:r>
      <w:r w:rsidR="009955DF" w:rsidRPr="009955DF">
        <w:rPr>
          <w:rFonts w:asciiTheme="minorEastAsia" w:eastAsiaTheme="minorEastAsia" w:hAnsiTheme="minorEastAsia" w:hint="eastAsia"/>
          <w:bCs/>
          <w:szCs w:val="21"/>
        </w:rPr>
        <w:t>）将我们带回到一切开始的地方。当其他作家只触及约翰天才的</w:t>
      </w:r>
      <w:r w:rsidR="00E575DC">
        <w:rPr>
          <w:rFonts w:asciiTheme="minorEastAsia" w:eastAsiaTheme="minorEastAsia" w:hAnsiTheme="minorEastAsia" w:hint="eastAsia"/>
          <w:bCs/>
          <w:szCs w:val="21"/>
        </w:rPr>
        <w:t>“</w:t>
      </w:r>
      <w:r w:rsidR="00E575DC" w:rsidRPr="009955DF">
        <w:rPr>
          <w:rFonts w:asciiTheme="minorEastAsia" w:eastAsiaTheme="minorEastAsia" w:hAnsiTheme="minorEastAsia" w:hint="eastAsia"/>
          <w:bCs/>
          <w:szCs w:val="21"/>
        </w:rPr>
        <w:t>原因</w:t>
      </w:r>
      <w:r w:rsidR="00E575DC">
        <w:rPr>
          <w:rFonts w:asciiTheme="minorEastAsia" w:eastAsiaTheme="minorEastAsia" w:hAnsiTheme="minorEastAsia" w:hint="eastAsia"/>
          <w:bCs/>
          <w:szCs w:val="21"/>
        </w:rPr>
        <w:t>”</w:t>
      </w:r>
      <w:r w:rsidR="009955DF" w:rsidRPr="009955DF">
        <w:rPr>
          <w:rFonts w:asciiTheme="minorEastAsia" w:eastAsiaTheme="minorEastAsia" w:hAnsiTheme="minorEastAsia" w:hint="eastAsia"/>
          <w:bCs/>
          <w:szCs w:val="21"/>
        </w:rPr>
        <w:t>时，弗朗西斯</w:t>
      </w:r>
      <w:r w:rsidR="00E575DC" w:rsidRPr="00E575DC">
        <w:rPr>
          <w:rFonts w:hint="eastAsia"/>
          <w:szCs w:val="21"/>
        </w:rPr>
        <w:t>·</w:t>
      </w:r>
      <w:r w:rsidR="009955DF" w:rsidRPr="009955DF">
        <w:rPr>
          <w:rFonts w:asciiTheme="minorEastAsia" w:eastAsiaTheme="minorEastAsia" w:hAnsiTheme="minorEastAsia" w:hint="eastAsia"/>
          <w:bCs/>
          <w:szCs w:val="21"/>
        </w:rPr>
        <w:t>肯尼揭示了其根源在于利物浦的战后性质、约翰的家庭及其复杂的历史，以及约翰在童年时感受到的痛苦和伤害，揭示了他早期的生活经历如何塑造了他作为一个作曲家和音乐家的辉煌。</w:t>
      </w:r>
    </w:p>
    <w:p w:rsidR="009955DF" w:rsidRPr="009955DF" w:rsidRDefault="009955DF" w:rsidP="009955DF">
      <w:pPr>
        <w:rPr>
          <w:rFonts w:asciiTheme="minorEastAsia" w:eastAsiaTheme="minorEastAsia" w:hAnsiTheme="minorEastAsia"/>
          <w:bCs/>
          <w:szCs w:val="21"/>
        </w:rPr>
      </w:pPr>
    </w:p>
    <w:p w:rsidR="009955DF" w:rsidRPr="009955DF" w:rsidRDefault="009955DF" w:rsidP="00F94E80">
      <w:pPr>
        <w:ind w:firstLineChars="200" w:firstLine="420"/>
        <w:rPr>
          <w:rFonts w:asciiTheme="minorEastAsia" w:eastAsiaTheme="minorEastAsia" w:hAnsiTheme="minorEastAsia"/>
          <w:bCs/>
          <w:szCs w:val="21"/>
        </w:rPr>
      </w:pPr>
      <w:r w:rsidRPr="009955DF">
        <w:rPr>
          <w:rFonts w:asciiTheme="minorEastAsia" w:eastAsiaTheme="minorEastAsia" w:hAnsiTheme="minorEastAsia" w:hint="eastAsia"/>
          <w:bCs/>
          <w:szCs w:val="21"/>
        </w:rPr>
        <w:t>在所有关于披头士</w:t>
      </w:r>
      <w:r w:rsidR="00EB2F3B">
        <w:rPr>
          <w:rFonts w:asciiTheme="minorEastAsia" w:eastAsiaTheme="minorEastAsia" w:hAnsiTheme="minorEastAsia" w:hint="eastAsia"/>
          <w:bCs/>
          <w:szCs w:val="21"/>
        </w:rPr>
        <w:t>乐队</w:t>
      </w:r>
      <w:r w:rsidRPr="009955DF">
        <w:rPr>
          <w:rFonts w:asciiTheme="minorEastAsia" w:eastAsiaTheme="minorEastAsia" w:hAnsiTheme="minorEastAsia" w:hint="eastAsia"/>
          <w:bCs/>
          <w:szCs w:val="21"/>
        </w:rPr>
        <w:t>的书中，这是唯一一本由与</w:t>
      </w:r>
      <w:r w:rsidR="00EB2F3B">
        <w:rPr>
          <w:rFonts w:asciiTheme="minorEastAsia" w:eastAsiaTheme="minorEastAsia" w:hAnsiTheme="minorEastAsia" w:hint="eastAsia"/>
          <w:bCs/>
          <w:szCs w:val="21"/>
        </w:rPr>
        <w:t>披头士</w:t>
      </w:r>
      <w:r w:rsidRPr="009955DF">
        <w:rPr>
          <w:rFonts w:asciiTheme="minorEastAsia" w:eastAsiaTheme="minorEastAsia" w:hAnsiTheme="minorEastAsia" w:hint="eastAsia"/>
          <w:bCs/>
          <w:szCs w:val="21"/>
        </w:rPr>
        <w:t>乐队</w:t>
      </w:r>
      <w:r w:rsidR="00EB2F3B">
        <w:rPr>
          <w:rFonts w:asciiTheme="minorEastAsia" w:eastAsiaTheme="minorEastAsia" w:hAnsiTheme="minorEastAsia" w:hint="eastAsia"/>
          <w:bCs/>
          <w:szCs w:val="21"/>
        </w:rPr>
        <w:t>处于相同影响下，在利物浦</w:t>
      </w:r>
      <w:r w:rsidRPr="009955DF">
        <w:rPr>
          <w:rFonts w:asciiTheme="minorEastAsia" w:eastAsiaTheme="minorEastAsia" w:hAnsiTheme="minorEastAsia" w:hint="eastAsia"/>
          <w:bCs/>
          <w:szCs w:val="21"/>
        </w:rPr>
        <w:t>中心</w:t>
      </w:r>
      <w:r w:rsidR="00EB2F3B">
        <w:rPr>
          <w:rFonts w:asciiTheme="minorEastAsia" w:eastAsiaTheme="minorEastAsia" w:hAnsiTheme="minorEastAsia" w:hint="eastAsia"/>
          <w:bCs/>
          <w:szCs w:val="21"/>
        </w:rPr>
        <w:t>出生和长大</w:t>
      </w:r>
      <w:r w:rsidRPr="009955DF">
        <w:rPr>
          <w:rFonts w:asciiTheme="minorEastAsia" w:eastAsiaTheme="minorEastAsia" w:hAnsiTheme="minorEastAsia" w:hint="eastAsia"/>
          <w:bCs/>
          <w:szCs w:val="21"/>
        </w:rPr>
        <w:t>且</w:t>
      </w:r>
      <w:r w:rsidR="00EB2F3B">
        <w:rPr>
          <w:rFonts w:asciiTheme="minorEastAsia" w:eastAsiaTheme="minorEastAsia" w:hAnsiTheme="minorEastAsia" w:hint="eastAsia"/>
          <w:bCs/>
          <w:szCs w:val="21"/>
        </w:rPr>
        <w:t>还</w:t>
      </w:r>
      <w:r w:rsidRPr="009955DF">
        <w:rPr>
          <w:rFonts w:asciiTheme="minorEastAsia" w:eastAsiaTheme="minorEastAsia" w:hAnsiTheme="minorEastAsia" w:hint="eastAsia"/>
          <w:bCs/>
          <w:szCs w:val="21"/>
        </w:rPr>
        <w:t>现</w:t>
      </w:r>
      <w:r w:rsidR="00EB2F3B">
        <w:rPr>
          <w:rFonts w:asciiTheme="minorEastAsia" w:eastAsiaTheme="minorEastAsia" w:hAnsiTheme="minorEastAsia" w:hint="eastAsia"/>
          <w:bCs/>
          <w:szCs w:val="21"/>
        </w:rPr>
        <w:t>居在那里</w:t>
      </w:r>
      <w:r w:rsidR="00EB2F3B">
        <w:rPr>
          <w:rFonts w:asciiTheme="minorEastAsia" w:eastAsiaTheme="minorEastAsia" w:hAnsiTheme="minorEastAsia"/>
          <w:bCs/>
          <w:szCs w:val="21"/>
        </w:rPr>
        <w:t>的</w:t>
      </w:r>
      <w:r w:rsidR="00EB2F3B" w:rsidRPr="009955DF">
        <w:rPr>
          <w:rFonts w:asciiTheme="minorEastAsia" w:eastAsiaTheme="minorEastAsia" w:hAnsiTheme="minorEastAsia" w:hint="eastAsia"/>
          <w:bCs/>
          <w:szCs w:val="21"/>
        </w:rPr>
        <w:t>作者</w:t>
      </w:r>
      <w:r w:rsidR="00EB2F3B">
        <w:rPr>
          <w:rFonts w:asciiTheme="minorEastAsia" w:eastAsiaTheme="minorEastAsia" w:hAnsiTheme="minorEastAsia" w:hint="eastAsia"/>
          <w:bCs/>
          <w:szCs w:val="21"/>
        </w:rPr>
        <w:t>所</w:t>
      </w:r>
      <w:r w:rsidR="00EB2F3B" w:rsidRPr="009955DF">
        <w:rPr>
          <w:rFonts w:asciiTheme="minorEastAsia" w:eastAsiaTheme="minorEastAsia" w:hAnsiTheme="minorEastAsia" w:hint="eastAsia"/>
          <w:bCs/>
          <w:szCs w:val="21"/>
        </w:rPr>
        <w:t>撰写的书</w:t>
      </w:r>
      <w:r w:rsidRPr="009955DF">
        <w:rPr>
          <w:rFonts w:asciiTheme="minorEastAsia" w:eastAsiaTheme="minorEastAsia" w:hAnsiTheme="minorEastAsia" w:hint="eastAsia"/>
          <w:bCs/>
          <w:szCs w:val="21"/>
        </w:rPr>
        <w:t>。从这个城市的海洋性质到它的蓝领背景以及</w:t>
      </w:r>
      <w:r w:rsidR="00EB2F3B">
        <w:rPr>
          <w:rFonts w:asciiTheme="minorEastAsia" w:eastAsiaTheme="minorEastAsia" w:hAnsiTheme="minorEastAsia" w:hint="eastAsia"/>
          <w:bCs/>
          <w:szCs w:val="21"/>
        </w:rPr>
        <w:t>当地</w:t>
      </w:r>
      <w:r w:rsidRPr="009955DF">
        <w:rPr>
          <w:rFonts w:asciiTheme="minorEastAsia" w:eastAsiaTheme="minorEastAsia" w:hAnsiTheme="minorEastAsia" w:hint="eastAsia"/>
          <w:bCs/>
          <w:szCs w:val="21"/>
        </w:rPr>
        <w:t>人们的爱尔兰传统，这本书</w:t>
      </w:r>
      <w:r w:rsidR="00EB2F3B">
        <w:rPr>
          <w:rFonts w:asciiTheme="minorEastAsia" w:eastAsiaTheme="minorEastAsia" w:hAnsiTheme="minorEastAsia" w:hint="eastAsia"/>
          <w:bCs/>
          <w:szCs w:val="21"/>
        </w:rPr>
        <w:t>剖析了</w:t>
      </w:r>
      <w:r w:rsidRPr="009955DF">
        <w:rPr>
          <w:rFonts w:asciiTheme="minorEastAsia" w:eastAsiaTheme="minorEastAsia" w:hAnsiTheme="minorEastAsia" w:hint="eastAsia"/>
          <w:bCs/>
          <w:szCs w:val="21"/>
        </w:rPr>
        <w:t>对战后利物浦和约翰的家庭生活的深入了解，这</w:t>
      </w:r>
      <w:r w:rsidR="00EB2F3B">
        <w:rPr>
          <w:rFonts w:asciiTheme="minorEastAsia" w:eastAsiaTheme="minorEastAsia" w:hAnsiTheme="minorEastAsia" w:hint="eastAsia"/>
          <w:bCs/>
          <w:szCs w:val="21"/>
        </w:rPr>
        <w:t>些</w:t>
      </w:r>
      <w:r w:rsidR="00EB2F3B">
        <w:rPr>
          <w:rFonts w:asciiTheme="minorEastAsia" w:eastAsiaTheme="minorEastAsia" w:hAnsiTheme="minorEastAsia"/>
          <w:bCs/>
          <w:szCs w:val="21"/>
        </w:rPr>
        <w:t>促成</w:t>
      </w:r>
      <w:r w:rsidRPr="009955DF">
        <w:rPr>
          <w:rFonts w:asciiTheme="minorEastAsia" w:eastAsiaTheme="minorEastAsia" w:hAnsiTheme="minorEastAsia" w:hint="eastAsia"/>
          <w:bCs/>
          <w:szCs w:val="21"/>
        </w:rPr>
        <w:t>了</w:t>
      </w:r>
      <w:r w:rsidR="00EB2F3B">
        <w:rPr>
          <w:rFonts w:asciiTheme="minorEastAsia" w:eastAsiaTheme="minorEastAsia" w:hAnsiTheme="minorEastAsia" w:hint="eastAsia"/>
          <w:bCs/>
          <w:szCs w:val="21"/>
        </w:rPr>
        <w:t>约翰鲜明但矛盾的天性，也追溯了</w:t>
      </w:r>
      <w:r w:rsidRPr="009955DF">
        <w:rPr>
          <w:rFonts w:asciiTheme="minorEastAsia" w:eastAsiaTheme="minorEastAsia" w:hAnsiTheme="minorEastAsia" w:hint="eastAsia"/>
          <w:bCs/>
          <w:szCs w:val="21"/>
        </w:rPr>
        <w:t>这</w:t>
      </w:r>
      <w:r w:rsidR="00EB2F3B">
        <w:rPr>
          <w:rFonts w:asciiTheme="minorEastAsia" w:eastAsiaTheme="minorEastAsia" w:hAnsiTheme="minorEastAsia" w:hint="eastAsia"/>
          <w:bCs/>
          <w:szCs w:val="21"/>
        </w:rPr>
        <w:t>些</w:t>
      </w:r>
      <w:r w:rsidR="00EB2F3B" w:rsidRPr="009955DF">
        <w:rPr>
          <w:rFonts w:asciiTheme="minorEastAsia" w:eastAsiaTheme="minorEastAsia" w:hAnsiTheme="minorEastAsia" w:hint="eastAsia"/>
          <w:bCs/>
          <w:szCs w:val="21"/>
        </w:rPr>
        <w:t>最终</w:t>
      </w:r>
      <w:r w:rsidRPr="009955DF">
        <w:rPr>
          <w:rFonts w:asciiTheme="minorEastAsia" w:eastAsiaTheme="minorEastAsia" w:hAnsiTheme="minorEastAsia" w:hint="eastAsia"/>
          <w:bCs/>
          <w:szCs w:val="21"/>
        </w:rPr>
        <w:t>如何</w:t>
      </w:r>
      <w:r w:rsidR="00EB2F3B">
        <w:rPr>
          <w:rFonts w:asciiTheme="minorEastAsia" w:eastAsiaTheme="minorEastAsia" w:hAnsiTheme="minorEastAsia" w:hint="eastAsia"/>
          <w:bCs/>
          <w:szCs w:val="21"/>
        </w:rPr>
        <w:t>导致</w:t>
      </w:r>
      <w:r w:rsidRPr="009955DF">
        <w:rPr>
          <w:rFonts w:asciiTheme="minorEastAsia" w:eastAsiaTheme="minorEastAsia" w:hAnsiTheme="minorEastAsia" w:hint="eastAsia"/>
          <w:bCs/>
          <w:szCs w:val="21"/>
        </w:rPr>
        <w:t>了披头士乐队的</w:t>
      </w:r>
      <w:r w:rsidR="00EB2F3B">
        <w:rPr>
          <w:rFonts w:asciiTheme="minorEastAsia" w:eastAsiaTheme="minorEastAsia" w:hAnsiTheme="minorEastAsia" w:hint="eastAsia"/>
          <w:bCs/>
          <w:szCs w:val="21"/>
        </w:rPr>
        <w:t>辉煌散去</w:t>
      </w:r>
      <w:r w:rsidRPr="009955DF">
        <w:rPr>
          <w:rFonts w:asciiTheme="minorEastAsia" w:eastAsiaTheme="minorEastAsia" w:hAnsiTheme="minorEastAsia" w:hint="eastAsia"/>
          <w:bCs/>
          <w:szCs w:val="21"/>
        </w:rPr>
        <w:t>。</w:t>
      </w:r>
    </w:p>
    <w:p w:rsidR="009955DF" w:rsidRPr="009955DF" w:rsidRDefault="009955DF" w:rsidP="009955DF">
      <w:pPr>
        <w:rPr>
          <w:rFonts w:asciiTheme="minorEastAsia" w:eastAsiaTheme="minorEastAsia" w:hAnsiTheme="minorEastAsia"/>
          <w:bCs/>
          <w:szCs w:val="21"/>
        </w:rPr>
      </w:pPr>
    </w:p>
    <w:p w:rsidR="009955DF" w:rsidRPr="009955DF" w:rsidRDefault="009955DF" w:rsidP="00F94E80">
      <w:pPr>
        <w:ind w:firstLineChars="200" w:firstLine="420"/>
        <w:rPr>
          <w:rFonts w:asciiTheme="minorEastAsia" w:eastAsiaTheme="minorEastAsia" w:hAnsiTheme="minorEastAsia"/>
          <w:bCs/>
          <w:szCs w:val="21"/>
        </w:rPr>
      </w:pPr>
      <w:r w:rsidRPr="009955DF">
        <w:rPr>
          <w:rFonts w:asciiTheme="minorEastAsia" w:eastAsiaTheme="minorEastAsia" w:hAnsiTheme="minorEastAsia" w:hint="eastAsia"/>
          <w:bCs/>
          <w:szCs w:val="21"/>
        </w:rPr>
        <w:t>肯尼</w:t>
      </w:r>
      <w:r w:rsidR="00EB2F3B">
        <w:rPr>
          <w:rFonts w:asciiTheme="minorEastAsia" w:eastAsiaTheme="minorEastAsia" w:hAnsiTheme="minorEastAsia" w:hint="eastAsia"/>
          <w:bCs/>
          <w:szCs w:val="21"/>
        </w:rPr>
        <w:t>详述</w:t>
      </w:r>
      <w:r w:rsidRPr="009955DF">
        <w:rPr>
          <w:rFonts w:asciiTheme="minorEastAsia" w:eastAsiaTheme="minorEastAsia" w:hAnsiTheme="minorEastAsia" w:hint="eastAsia"/>
          <w:bCs/>
          <w:szCs w:val="21"/>
        </w:rPr>
        <w:t>了列侬从利物浦到纽约的生活，他以同情的心态写下了对混乱、痛苦和腐蚀性的理解，这种理解有时会伴随着最高水平的创作过程的要求和期望。随着新材料揭示了</w:t>
      </w:r>
      <w:r w:rsidR="00EB2F3B">
        <w:rPr>
          <w:rFonts w:asciiTheme="minorEastAsia" w:eastAsiaTheme="minorEastAsia" w:hAnsiTheme="minorEastAsia" w:hint="eastAsia"/>
          <w:bCs/>
          <w:szCs w:val="21"/>
        </w:rPr>
        <w:t>“</w:t>
      </w:r>
      <w:r w:rsidR="00EB2F3B" w:rsidRPr="009955DF">
        <w:rPr>
          <w:rFonts w:asciiTheme="minorEastAsia" w:eastAsiaTheme="minorEastAsia" w:hAnsiTheme="minorEastAsia" w:hint="eastAsia"/>
          <w:bCs/>
          <w:szCs w:val="21"/>
        </w:rPr>
        <w:t>草莓园</w:t>
      </w:r>
      <w:r w:rsidR="00EB2F3B">
        <w:rPr>
          <w:rFonts w:asciiTheme="minorEastAsia" w:eastAsiaTheme="minorEastAsia" w:hAnsiTheme="minorEastAsia" w:hint="eastAsia"/>
          <w:bCs/>
          <w:szCs w:val="21"/>
        </w:rPr>
        <w:t>”</w:t>
      </w:r>
      <w:r w:rsidRPr="009955DF">
        <w:rPr>
          <w:rFonts w:asciiTheme="minorEastAsia" w:eastAsiaTheme="minorEastAsia" w:hAnsiTheme="minorEastAsia" w:hint="eastAsia"/>
          <w:bCs/>
          <w:szCs w:val="21"/>
        </w:rPr>
        <w:t>的真正灵感来源，我们得到了对一个复杂的头脑和一个正在形成的天才的发人深省的见解。</w:t>
      </w:r>
    </w:p>
    <w:p w:rsidR="009955DF" w:rsidRPr="00EB2F3B" w:rsidRDefault="009955DF" w:rsidP="009955DF">
      <w:pPr>
        <w:rPr>
          <w:rFonts w:asciiTheme="minorEastAsia" w:eastAsiaTheme="minorEastAsia" w:hAnsiTheme="minorEastAsia"/>
          <w:bCs/>
          <w:szCs w:val="21"/>
        </w:rPr>
      </w:pPr>
    </w:p>
    <w:p w:rsidR="009955DF" w:rsidRPr="009955DF" w:rsidRDefault="009955DF" w:rsidP="00F94E80">
      <w:pPr>
        <w:ind w:firstLineChars="200" w:firstLine="420"/>
        <w:rPr>
          <w:rFonts w:asciiTheme="minorEastAsia" w:eastAsiaTheme="minorEastAsia" w:hAnsiTheme="minorEastAsia"/>
          <w:bCs/>
          <w:szCs w:val="21"/>
        </w:rPr>
      </w:pPr>
      <w:r w:rsidRPr="009955DF">
        <w:rPr>
          <w:rFonts w:asciiTheme="minorEastAsia" w:eastAsiaTheme="minorEastAsia" w:hAnsiTheme="minorEastAsia" w:hint="eastAsia"/>
          <w:bCs/>
          <w:szCs w:val="21"/>
        </w:rPr>
        <w:t>大多数书都是重复讲述列侬的童年和他在披头士乐队的日子，而这本书则对这个处于社会和文化革命前沿的乐队的创始人进行了独到的</w:t>
      </w:r>
      <w:r w:rsidR="00EB2F3B">
        <w:rPr>
          <w:rFonts w:asciiTheme="minorEastAsia" w:eastAsiaTheme="minorEastAsia" w:hAnsiTheme="minorEastAsia" w:hint="eastAsia"/>
          <w:bCs/>
          <w:szCs w:val="21"/>
        </w:rPr>
        <w:t>剖析</w:t>
      </w:r>
      <w:r w:rsidRPr="009955DF">
        <w:rPr>
          <w:rFonts w:asciiTheme="minorEastAsia" w:eastAsiaTheme="minorEastAsia" w:hAnsiTheme="minorEastAsia" w:hint="eastAsia"/>
          <w:bCs/>
          <w:szCs w:val="21"/>
        </w:rPr>
        <w:t>见解。这是唯一一部揭示约翰天才的真正来源的作品，他的天才继续在我们的日常生活和想象中留下永恒的印记。</w:t>
      </w:r>
    </w:p>
    <w:p w:rsidR="009955DF" w:rsidRPr="009955DF" w:rsidRDefault="009955DF" w:rsidP="009955DF">
      <w:pPr>
        <w:rPr>
          <w:rFonts w:asciiTheme="minorEastAsia" w:eastAsiaTheme="minorEastAsia" w:hAnsiTheme="minorEastAsia"/>
          <w:bCs/>
          <w:szCs w:val="21"/>
        </w:rPr>
      </w:pPr>
    </w:p>
    <w:p w:rsidR="009955DF" w:rsidRPr="009955DF" w:rsidRDefault="00EB2F3B" w:rsidP="00F94E80">
      <w:pPr>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以下</w:t>
      </w:r>
      <w:r w:rsidR="00F94E80">
        <w:rPr>
          <w:rFonts w:asciiTheme="minorEastAsia" w:eastAsiaTheme="minorEastAsia" w:hAnsiTheme="minorEastAsia" w:hint="eastAsia"/>
          <w:bCs/>
          <w:szCs w:val="21"/>
        </w:rPr>
        <w:t>这些观点是</w:t>
      </w:r>
      <w:r w:rsidR="00F94E80" w:rsidRPr="009955DF">
        <w:rPr>
          <w:rFonts w:hint="eastAsia"/>
          <w:b/>
          <w:szCs w:val="21"/>
        </w:rPr>
        <w:t>《理解约翰·列侬》</w:t>
      </w:r>
      <w:r w:rsidR="009955DF" w:rsidRPr="009955DF">
        <w:rPr>
          <w:rFonts w:asciiTheme="minorEastAsia" w:eastAsiaTheme="minorEastAsia" w:hAnsiTheme="minorEastAsia" w:hint="eastAsia"/>
          <w:bCs/>
          <w:szCs w:val="21"/>
        </w:rPr>
        <w:t>的独特之处</w:t>
      </w:r>
      <w:r w:rsidR="00F94E80">
        <w:rPr>
          <w:rFonts w:asciiTheme="minorEastAsia" w:eastAsiaTheme="minorEastAsia" w:hAnsiTheme="minorEastAsia" w:hint="eastAsia"/>
          <w:bCs/>
          <w:szCs w:val="21"/>
        </w:rPr>
        <w:t>：</w:t>
      </w:r>
    </w:p>
    <w:p w:rsidR="009955DF" w:rsidRPr="00F94E80" w:rsidRDefault="009955DF" w:rsidP="009955DF">
      <w:pPr>
        <w:rPr>
          <w:rFonts w:asciiTheme="minorEastAsia" w:eastAsiaTheme="minorEastAsia" w:hAnsiTheme="minorEastAsia"/>
          <w:bCs/>
          <w:szCs w:val="21"/>
        </w:rPr>
      </w:pPr>
    </w:p>
    <w:p w:rsidR="009955DF" w:rsidRPr="009955DF" w:rsidRDefault="009955DF" w:rsidP="00E575DC">
      <w:pPr>
        <w:ind w:firstLineChars="200" w:firstLine="420"/>
        <w:rPr>
          <w:rFonts w:asciiTheme="minorEastAsia" w:eastAsiaTheme="minorEastAsia" w:hAnsiTheme="minorEastAsia"/>
          <w:bCs/>
          <w:szCs w:val="21"/>
        </w:rPr>
      </w:pPr>
      <w:r w:rsidRPr="009955DF">
        <w:rPr>
          <w:rFonts w:asciiTheme="minorEastAsia" w:eastAsiaTheme="minorEastAsia" w:hAnsiTheme="minorEastAsia" w:hint="eastAsia"/>
          <w:bCs/>
          <w:szCs w:val="21"/>
        </w:rPr>
        <w:t xml:space="preserve">- </w:t>
      </w:r>
      <w:r w:rsidR="006915EC">
        <w:rPr>
          <w:rFonts w:asciiTheme="minorEastAsia" w:eastAsiaTheme="minorEastAsia" w:hAnsiTheme="minorEastAsia" w:hint="eastAsia"/>
          <w:bCs/>
          <w:szCs w:val="21"/>
        </w:rPr>
        <w:t>约翰母亲</w:t>
      </w:r>
      <w:r w:rsidR="006915EC">
        <w:rPr>
          <w:rFonts w:asciiTheme="minorEastAsia" w:eastAsiaTheme="minorEastAsia" w:hAnsiTheme="minorEastAsia"/>
          <w:bCs/>
          <w:szCs w:val="21"/>
        </w:rPr>
        <w:t>的姐姐、</w:t>
      </w:r>
      <w:r w:rsidR="006915EC" w:rsidRPr="009955DF">
        <w:rPr>
          <w:rFonts w:asciiTheme="minorEastAsia" w:eastAsiaTheme="minorEastAsia" w:hAnsiTheme="minorEastAsia" w:hint="eastAsia"/>
          <w:bCs/>
          <w:szCs w:val="21"/>
        </w:rPr>
        <w:t>约翰的姨妈米米</w:t>
      </w:r>
      <w:r w:rsidR="006915EC">
        <w:rPr>
          <w:rFonts w:asciiTheme="minorEastAsia" w:eastAsiaTheme="minorEastAsia" w:hAnsiTheme="minorEastAsia" w:hint="eastAsia"/>
          <w:bCs/>
          <w:szCs w:val="21"/>
        </w:rPr>
        <w:t>用约翰</w:t>
      </w:r>
      <w:r w:rsidRPr="009955DF">
        <w:rPr>
          <w:rFonts w:asciiTheme="minorEastAsia" w:eastAsiaTheme="minorEastAsia" w:hAnsiTheme="minorEastAsia" w:hint="eastAsia"/>
          <w:bCs/>
          <w:szCs w:val="21"/>
        </w:rPr>
        <w:t>母亲朱莉娅的精神健康问题</w:t>
      </w:r>
      <w:r w:rsidR="006915EC">
        <w:rPr>
          <w:rFonts w:asciiTheme="minorEastAsia" w:eastAsiaTheme="minorEastAsia" w:hAnsiTheme="minorEastAsia" w:hint="eastAsia"/>
          <w:bCs/>
          <w:szCs w:val="21"/>
        </w:rPr>
        <w:t>来对付朱</w:t>
      </w:r>
      <w:r w:rsidR="006915EC">
        <w:rPr>
          <w:rFonts w:asciiTheme="minorEastAsia" w:eastAsiaTheme="minorEastAsia" w:hAnsiTheme="minorEastAsia"/>
          <w:bCs/>
          <w:szCs w:val="21"/>
        </w:rPr>
        <w:t>莉亚</w:t>
      </w:r>
      <w:r w:rsidRPr="009955DF">
        <w:rPr>
          <w:rFonts w:asciiTheme="minorEastAsia" w:eastAsiaTheme="minorEastAsia" w:hAnsiTheme="minorEastAsia" w:hint="eastAsia"/>
          <w:bCs/>
          <w:szCs w:val="21"/>
        </w:rPr>
        <w:t>，米米</w:t>
      </w:r>
      <w:r w:rsidR="006915EC">
        <w:rPr>
          <w:rFonts w:asciiTheme="minorEastAsia" w:eastAsiaTheme="minorEastAsia" w:hAnsiTheme="minorEastAsia" w:hint="eastAsia"/>
          <w:bCs/>
          <w:szCs w:val="21"/>
        </w:rPr>
        <w:t>因此</w:t>
      </w:r>
      <w:r w:rsidRPr="009955DF">
        <w:rPr>
          <w:rFonts w:asciiTheme="minorEastAsia" w:eastAsiaTheme="minorEastAsia" w:hAnsiTheme="minorEastAsia" w:hint="eastAsia"/>
          <w:bCs/>
          <w:szCs w:val="21"/>
        </w:rPr>
        <w:t>获得了约翰的监护权。</w:t>
      </w:r>
    </w:p>
    <w:p w:rsidR="009955DF" w:rsidRPr="009955DF" w:rsidRDefault="009955DF" w:rsidP="00F94E80">
      <w:pPr>
        <w:ind w:firstLineChars="200" w:firstLine="420"/>
        <w:rPr>
          <w:rFonts w:asciiTheme="minorEastAsia" w:eastAsiaTheme="minorEastAsia" w:hAnsiTheme="minorEastAsia"/>
          <w:bCs/>
          <w:szCs w:val="21"/>
        </w:rPr>
      </w:pPr>
      <w:r w:rsidRPr="009955DF">
        <w:rPr>
          <w:rFonts w:asciiTheme="minorEastAsia" w:eastAsiaTheme="minorEastAsia" w:hAnsiTheme="minorEastAsia" w:hint="eastAsia"/>
          <w:bCs/>
          <w:szCs w:val="21"/>
        </w:rPr>
        <w:t xml:space="preserve">- </w:t>
      </w:r>
      <w:r w:rsidR="001D5A8A">
        <w:rPr>
          <w:rFonts w:asciiTheme="minorEastAsia" w:eastAsiaTheme="minorEastAsia" w:hAnsiTheme="minorEastAsia" w:hint="eastAsia"/>
          <w:bCs/>
          <w:szCs w:val="21"/>
        </w:rPr>
        <w:t>米米制定了一种马基雅维利式的策略，她在她</w:t>
      </w:r>
      <w:r w:rsidR="00D13693">
        <w:rPr>
          <w:rFonts w:asciiTheme="minorEastAsia" w:eastAsiaTheme="minorEastAsia" w:hAnsiTheme="minorEastAsia" w:hint="eastAsia"/>
          <w:bCs/>
          <w:szCs w:val="21"/>
        </w:rPr>
        <w:t>的</w:t>
      </w:r>
      <w:r w:rsidRPr="009955DF">
        <w:rPr>
          <w:rFonts w:asciiTheme="minorEastAsia" w:eastAsiaTheme="minorEastAsia" w:hAnsiTheme="minorEastAsia" w:hint="eastAsia"/>
          <w:bCs/>
          <w:szCs w:val="21"/>
        </w:rPr>
        <w:t>新（郊区）房子</w:t>
      </w:r>
      <w:r w:rsidR="001D5A8A">
        <w:rPr>
          <w:rFonts w:asciiTheme="minorEastAsia" w:eastAsiaTheme="minorEastAsia" w:hAnsiTheme="minorEastAsia" w:hint="eastAsia"/>
          <w:bCs/>
          <w:szCs w:val="21"/>
        </w:rPr>
        <w:t>——约翰儿时</w:t>
      </w:r>
      <w:r w:rsidR="001D5A8A">
        <w:rPr>
          <w:rFonts w:asciiTheme="minorEastAsia" w:eastAsiaTheme="minorEastAsia" w:hAnsiTheme="minorEastAsia"/>
          <w:bCs/>
          <w:szCs w:val="21"/>
        </w:rPr>
        <w:t>的故居</w:t>
      </w:r>
      <w:r w:rsidR="00D13693">
        <w:rPr>
          <w:rFonts w:asciiTheme="minorEastAsia" w:eastAsiaTheme="minorEastAsia" w:hAnsiTheme="minorEastAsia" w:hint="eastAsia"/>
          <w:bCs/>
          <w:szCs w:val="21"/>
        </w:rPr>
        <w:lastRenderedPageBreak/>
        <w:t>——中扮演棚户区居民的角色后，获得了对约翰的控制权，可</w:t>
      </w:r>
      <w:r w:rsidRPr="009955DF">
        <w:rPr>
          <w:rFonts w:asciiTheme="minorEastAsia" w:eastAsiaTheme="minorEastAsia" w:hAnsiTheme="minorEastAsia" w:hint="eastAsia"/>
          <w:bCs/>
          <w:szCs w:val="21"/>
        </w:rPr>
        <w:t>这一角色变了味，她被邻居们当作内城的新贵而拒绝。</w:t>
      </w:r>
    </w:p>
    <w:p w:rsidR="009955DF" w:rsidRPr="009955DF" w:rsidRDefault="009955DF" w:rsidP="00F94E80">
      <w:pPr>
        <w:ind w:firstLineChars="200" w:firstLine="420"/>
        <w:rPr>
          <w:rFonts w:asciiTheme="minorEastAsia" w:eastAsiaTheme="minorEastAsia" w:hAnsiTheme="minorEastAsia"/>
          <w:bCs/>
          <w:szCs w:val="21"/>
        </w:rPr>
      </w:pPr>
      <w:r w:rsidRPr="009955DF">
        <w:rPr>
          <w:rFonts w:asciiTheme="minorEastAsia" w:eastAsiaTheme="minorEastAsia" w:hAnsiTheme="minorEastAsia" w:hint="eastAsia"/>
          <w:bCs/>
          <w:szCs w:val="21"/>
        </w:rPr>
        <w:t>- 约翰的极度自卑和抑郁期的根源就在于</w:t>
      </w:r>
      <w:r w:rsidR="00D13693">
        <w:rPr>
          <w:rFonts w:asciiTheme="minorEastAsia" w:eastAsiaTheme="minorEastAsia" w:hAnsiTheme="minorEastAsia" w:hint="eastAsia"/>
          <w:bCs/>
          <w:szCs w:val="21"/>
        </w:rPr>
        <w:t>儿时的</w:t>
      </w:r>
      <w:r w:rsidR="00D13693">
        <w:rPr>
          <w:rFonts w:asciiTheme="minorEastAsia" w:eastAsiaTheme="minorEastAsia" w:hAnsiTheme="minorEastAsia"/>
          <w:bCs/>
          <w:szCs w:val="21"/>
        </w:rPr>
        <w:t>故居</w:t>
      </w:r>
      <w:r w:rsidRPr="009955DF">
        <w:rPr>
          <w:rFonts w:asciiTheme="minorEastAsia" w:eastAsiaTheme="minorEastAsia" w:hAnsiTheme="minorEastAsia" w:hint="eastAsia"/>
          <w:bCs/>
          <w:szCs w:val="21"/>
        </w:rPr>
        <w:t>。</w:t>
      </w:r>
    </w:p>
    <w:p w:rsidR="009955DF" w:rsidRPr="009955DF" w:rsidRDefault="009955DF" w:rsidP="00F94E80">
      <w:pPr>
        <w:ind w:firstLineChars="200" w:firstLine="420"/>
        <w:rPr>
          <w:rFonts w:asciiTheme="minorEastAsia" w:eastAsiaTheme="minorEastAsia" w:hAnsiTheme="minorEastAsia"/>
          <w:bCs/>
          <w:szCs w:val="21"/>
        </w:rPr>
      </w:pPr>
      <w:r w:rsidRPr="009955DF">
        <w:rPr>
          <w:rFonts w:asciiTheme="minorEastAsia" w:eastAsiaTheme="minorEastAsia" w:hAnsiTheme="minorEastAsia" w:hint="eastAsia"/>
          <w:bCs/>
          <w:szCs w:val="21"/>
        </w:rPr>
        <w:t>- 尽管米米对蓝领文化极为反感，但约翰喜欢蓝领摇滚乐，他喜欢工人阶级文化某些方面的</w:t>
      </w:r>
      <w:r w:rsidR="00D13693">
        <w:rPr>
          <w:rFonts w:asciiTheme="minorEastAsia" w:eastAsiaTheme="minorEastAsia" w:hAnsiTheme="minorEastAsia" w:hint="eastAsia"/>
          <w:bCs/>
          <w:szCs w:val="21"/>
        </w:rPr>
        <w:t>“</w:t>
      </w:r>
      <w:r w:rsidR="00D13693" w:rsidRPr="009955DF">
        <w:rPr>
          <w:rFonts w:asciiTheme="minorEastAsia" w:eastAsiaTheme="minorEastAsia" w:hAnsiTheme="minorEastAsia" w:hint="eastAsia"/>
          <w:bCs/>
          <w:szCs w:val="21"/>
        </w:rPr>
        <w:t>混乱</w:t>
      </w:r>
      <w:r w:rsidR="00D13693">
        <w:rPr>
          <w:rFonts w:asciiTheme="minorEastAsia" w:eastAsiaTheme="minorEastAsia" w:hAnsiTheme="minorEastAsia" w:hint="eastAsia"/>
          <w:bCs/>
          <w:szCs w:val="21"/>
        </w:rPr>
        <w:t>”</w:t>
      </w:r>
      <w:r w:rsidRPr="009955DF">
        <w:rPr>
          <w:rFonts w:asciiTheme="minorEastAsia" w:eastAsiaTheme="minorEastAsia" w:hAnsiTheme="minorEastAsia" w:hint="eastAsia"/>
          <w:bCs/>
          <w:szCs w:val="21"/>
        </w:rPr>
        <w:t>和灵活性，但却受到他</w:t>
      </w:r>
      <w:r w:rsidR="00D13693">
        <w:rPr>
          <w:rFonts w:asciiTheme="minorEastAsia" w:eastAsiaTheme="minorEastAsia" w:hAnsiTheme="minorEastAsia" w:hint="eastAsia"/>
          <w:bCs/>
          <w:szCs w:val="21"/>
        </w:rPr>
        <w:t>姨妈</w:t>
      </w:r>
      <w:r w:rsidRPr="009955DF">
        <w:rPr>
          <w:rFonts w:asciiTheme="minorEastAsia" w:eastAsiaTheme="minorEastAsia" w:hAnsiTheme="minorEastAsia" w:hint="eastAsia"/>
          <w:bCs/>
          <w:szCs w:val="21"/>
        </w:rPr>
        <w:t>的限制性和极端保守主义的制约。</w:t>
      </w:r>
    </w:p>
    <w:p w:rsidR="009955DF" w:rsidRPr="009955DF" w:rsidRDefault="009955DF" w:rsidP="00F94E80">
      <w:pPr>
        <w:ind w:firstLineChars="200" w:firstLine="420"/>
        <w:rPr>
          <w:rFonts w:asciiTheme="minorEastAsia" w:eastAsiaTheme="minorEastAsia" w:hAnsiTheme="minorEastAsia"/>
          <w:bCs/>
          <w:szCs w:val="21"/>
        </w:rPr>
      </w:pPr>
      <w:r w:rsidRPr="009955DF">
        <w:rPr>
          <w:rFonts w:asciiTheme="minorEastAsia" w:eastAsiaTheme="minorEastAsia" w:hAnsiTheme="minorEastAsia" w:hint="eastAsia"/>
          <w:bCs/>
          <w:szCs w:val="21"/>
        </w:rPr>
        <w:t>- 约翰渴望成为像斯图尔特</w:t>
      </w:r>
      <w:r w:rsidR="00D13693" w:rsidRPr="00F94E80">
        <w:rPr>
          <w:rFonts w:asciiTheme="minorEastAsia" w:eastAsiaTheme="minorEastAsia" w:hAnsiTheme="minorEastAsia" w:hint="eastAsia"/>
          <w:bCs/>
          <w:szCs w:val="21"/>
        </w:rPr>
        <w:t>·</w:t>
      </w:r>
      <w:r w:rsidRPr="009955DF">
        <w:rPr>
          <w:rFonts w:asciiTheme="minorEastAsia" w:eastAsiaTheme="minorEastAsia" w:hAnsiTheme="minorEastAsia" w:hint="eastAsia"/>
          <w:bCs/>
          <w:szCs w:val="21"/>
        </w:rPr>
        <w:t>萨特克利夫那样的</w:t>
      </w:r>
      <w:r w:rsidR="00D13693">
        <w:rPr>
          <w:rFonts w:asciiTheme="minorEastAsia" w:eastAsiaTheme="minorEastAsia" w:hAnsiTheme="minorEastAsia" w:hint="eastAsia"/>
          <w:bCs/>
          <w:szCs w:val="21"/>
        </w:rPr>
        <w:t>“</w:t>
      </w:r>
      <w:r w:rsidRPr="009955DF">
        <w:rPr>
          <w:rFonts w:asciiTheme="minorEastAsia" w:eastAsiaTheme="minorEastAsia" w:hAnsiTheme="minorEastAsia" w:hint="eastAsia"/>
          <w:bCs/>
          <w:szCs w:val="21"/>
        </w:rPr>
        <w:t>真正的（中产阶级）艺术家</w:t>
      </w:r>
      <w:r w:rsidR="00D13693">
        <w:rPr>
          <w:rFonts w:asciiTheme="minorEastAsia" w:eastAsiaTheme="minorEastAsia" w:hAnsiTheme="minorEastAsia" w:hint="eastAsia"/>
          <w:bCs/>
          <w:szCs w:val="21"/>
        </w:rPr>
        <w:t>”</w:t>
      </w:r>
      <w:r w:rsidRPr="009955DF">
        <w:rPr>
          <w:rFonts w:asciiTheme="minorEastAsia" w:eastAsiaTheme="minorEastAsia" w:hAnsiTheme="minorEastAsia" w:hint="eastAsia"/>
          <w:bCs/>
          <w:szCs w:val="21"/>
        </w:rPr>
        <w:t>，并被注入了（尽管是以第二种方式）</w:t>
      </w:r>
      <w:r w:rsidR="00D13693">
        <w:rPr>
          <w:rFonts w:asciiTheme="minorEastAsia" w:eastAsiaTheme="minorEastAsia" w:hAnsiTheme="minorEastAsia" w:hint="eastAsia"/>
          <w:bCs/>
          <w:szCs w:val="21"/>
        </w:rPr>
        <w:t>“节拍律动”</w:t>
      </w:r>
      <w:r w:rsidRPr="009955DF">
        <w:rPr>
          <w:rFonts w:asciiTheme="minorEastAsia" w:eastAsiaTheme="minorEastAsia" w:hAnsiTheme="minorEastAsia" w:hint="eastAsia"/>
          <w:bCs/>
          <w:szCs w:val="21"/>
        </w:rPr>
        <w:t>（</w:t>
      </w:r>
      <w:r w:rsidR="00146F69" w:rsidRPr="00146F69">
        <w:rPr>
          <w:rFonts w:asciiTheme="minorEastAsia" w:eastAsiaTheme="minorEastAsia" w:hAnsiTheme="minorEastAsia" w:hint="eastAsia"/>
          <w:bCs/>
          <w:szCs w:val="21"/>
        </w:rPr>
        <w:t>伯勒斯</w:t>
      </w:r>
      <w:r w:rsidRPr="009955DF">
        <w:rPr>
          <w:rFonts w:asciiTheme="minorEastAsia" w:eastAsiaTheme="minorEastAsia" w:hAnsiTheme="minorEastAsia" w:hint="eastAsia"/>
          <w:bCs/>
          <w:szCs w:val="21"/>
        </w:rPr>
        <w:t>、</w:t>
      </w:r>
      <w:r w:rsidR="00146F69" w:rsidRPr="00146F69">
        <w:rPr>
          <w:rFonts w:asciiTheme="minorEastAsia" w:eastAsiaTheme="minorEastAsia" w:hAnsiTheme="minorEastAsia" w:hint="eastAsia"/>
          <w:bCs/>
          <w:szCs w:val="21"/>
        </w:rPr>
        <w:t>金斯伯格</w:t>
      </w:r>
      <w:r w:rsidRPr="009955DF">
        <w:rPr>
          <w:rFonts w:asciiTheme="minorEastAsia" w:eastAsiaTheme="minorEastAsia" w:hAnsiTheme="minorEastAsia" w:hint="eastAsia"/>
          <w:bCs/>
          <w:szCs w:val="21"/>
        </w:rPr>
        <w:t>和</w:t>
      </w:r>
      <w:r w:rsidR="00146F69" w:rsidRPr="00146F69">
        <w:rPr>
          <w:rFonts w:asciiTheme="minorEastAsia" w:eastAsiaTheme="minorEastAsia" w:hAnsiTheme="minorEastAsia" w:hint="eastAsia"/>
          <w:bCs/>
          <w:szCs w:val="21"/>
        </w:rPr>
        <w:t>凯鲁亚克</w:t>
      </w:r>
      <w:r w:rsidRPr="009955DF">
        <w:rPr>
          <w:rFonts w:asciiTheme="minorEastAsia" w:eastAsiaTheme="minorEastAsia" w:hAnsiTheme="minorEastAsia" w:hint="eastAsia"/>
          <w:bCs/>
          <w:szCs w:val="21"/>
        </w:rPr>
        <w:t>）的价值观和浪漫的自我毁灭的概念（如</w:t>
      </w:r>
      <w:r w:rsidR="00146F69" w:rsidRPr="00146F69">
        <w:rPr>
          <w:rFonts w:asciiTheme="minorEastAsia" w:eastAsiaTheme="minorEastAsia" w:hAnsiTheme="minorEastAsia" w:hint="eastAsia"/>
          <w:bCs/>
          <w:szCs w:val="21"/>
        </w:rPr>
        <w:t>安东宁·阿托德</w:t>
      </w:r>
      <w:r w:rsidRPr="009955DF">
        <w:rPr>
          <w:rFonts w:asciiTheme="minorEastAsia" w:eastAsiaTheme="minorEastAsia" w:hAnsiTheme="minorEastAsia" w:hint="eastAsia"/>
          <w:bCs/>
          <w:szCs w:val="21"/>
        </w:rPr>
        <w:t>）。</w:t>
      </w:r>
    </w:p>
    <w:p w:rsidR="009955DF" w:rsidRPr="009955DF" w:rsidRDefault="009955DF" w:rsidP="00F94E80">
      <w:pPr>
        <w:ind w:firstLineChars="200" w:firstLine="420"/>
        <w:rPr>
          <w:rFonts w:asciiTheme="minorEastAsia" w:eastAsiaTheme="minorEastAsia" w:hAnsiTheme="minorEastAsia"/>
          <w:bCs/>
          <w:szCs w:val="21"/>
        </w:rPr>
      </w:pPr>
      <w:r w:rsidRPr="009955DF">
        <w:rPr>
          <w:rFonts w:asciiTheme="minorEastAsia" w:eastAsiaTheme="minorEastAsia" w:hAnsiTheme="minorEastAsia" w:hint="eastAsia"/>
          <w:bCs/>
          <w:szCs w:val="21"/>
        </w:rPr>
        <w:t xml:space="preserve">- </w:t>
      </w:r>
      <w:r w:rsidR="004552FA">
        <w:rPr>
          <w:rFonts w:asciiTheme="minorEastAsia" w:eastAsiaTheme="minorEastAsia" w:hAnsiTheme="minorEastAsia" w:hint="eastAsia"/>
          <w:bCs/>
          <w:szCs w:val="21"/>
        </w:rPr>
        <w:t>“草莓园”</w:t>
      </w:r>
      <w:r w:rsidRPr="009955DF">
        <w:rPr>
          <w:rFonts w:asciiTheme="minorEastAsia" w:eastAsiaTheme="minorEastAsia" w:hAnsiTheme="minorEastAsia" w:hint="eastAsia"/>
          <w:bCs/>
          <w:szCs w:val="21"/>
        </w:rPr>
        <w:t>不是关于一个女孩的孤儿院，而是关于一个男孩的（少年宫）拘留所。约翰从他卧室的窗户可以看到这所还押房，他每天都要经过它的前门。与</w:t>
      </w:r>
      <w:r w:rsidR="004552FA">
        <w:rPr>
          <w:rFonts w:asciiTheme="minorEastAsia" w:eastAsiaTheme="minorEastAsia" w:hAnsiTheme="minorEastAsia" w:hint="eastAsia"/>
          <w:bCs/>
          <w:szCs w:val="21"/>
        </w:rPr>
        <w:t>“</w:t>
      </w:r>
      <w:r w:rsidR="004552FA" w:rsidRPr="009955DF">
        <w:rPr>
          <w:rFonts w:asciiTheme="minorEastAsia" w:eastAsiaTheme="minorEastAsia" w:hAnsiTheme="minorEastAsia" w:hint="eastAsia"/>
          <w:bCs/>
          <w:szCs w:val="21"/>
        </w:rPr>
        <w:t>草莓园</w:t>
      </w:r>
      <w:r w:rsidR="004552FA">
        <w:rPr>
          <w:rFonts w:asciiTheme="minorEastAsia" w:eastAsiaTheme="minorEastAsia" w:hAnsiTheme="minorEastAsia" w:hint="eastAsia"/>
          <w:bCs/>
          <w:szCs w:val="21"/>
        </w:rPr>
        <w:t>”</w:t>
      </w:r>
      <w:r w:rsidRPr="009955DF">
        <w:rPr>
          <w:rFonts w:asciiTheme="minorEastAsia" w:eastAsiaTheme="minorEastAsia" w:hAnsiTheme="minorEastAsia" w:hint="eastAsia"/>
          <w:bCs/>
          <w:szCs w:val="21"/>
        </w:rPr>
        <w:t>中的女孩相比，他更认同这些男孩，但又不得不模糊地这样做，因为他担心他与米米一起妄想的</w:t>
      </w:r>
      <w:r w:rsidR="004552FA">
        <w:rPr>
          <w:rFonts w:asciiTheme="minorEastAsia" w:eastAsiaTheme="minorEastAsia" w:hAnsiTheme="minorEastAsia" w:hint="eastAsia"/>
          <w:bCs/>
          <w:szCs w:val="21"/>
        </w:rPr>
        <w:t>“</w:t>
      </w:r>
      <w:r w:rsidRPr="009955DF">
        <w:rPr>
          <w:rFonts w:asciiTheme="minorEastAsia" w:eastAsiaTheme="minorEastAsia" w:hAnsiTheme="minorEastAsia" w:hint="eastAsia"/>
          <w:bCs/>
          <w:szCs w:val="21"/>
        </w:rPr>
        <w:t>理想</w:t>
      </w:r>
      <w:r w:rsidR="004552FA">
        <w:rPr>
          <w:rFonts w:asciiTheme="minorEastAsia" w:eastAsiaTheme="minorEastAsia" w:hAnsiTheme="minorEastAsia" w:hint="eastAsia"/>
          <w:bCs/>
          <w:szCs w:val="21"/>
        </w:rPr>
        <w:t>”</w:t>
      </w:r>
      <w:r w:rsidRPr="009955DF">
        <w:rPr>
          <w:rFonts w:asciiTheme="minorEastAsia" w:eastAsiaTheme="minorEastAsia" w:hAnsiTheme="minorEastAsia" w:hint="eastAsia"/>
          <w:bCs/>
          <w:szCs w:val="21"/>
        </w:rPr>
        <w:t>童年被打碎。约翰花了两个月的时间来写这首歌，然后才给它起了个名字，因为他担心真正的含义会被</w:t>
      </w:r>
      <w:r w:rsidR="004552FA">
        <w:rPr>
          <w:rFonts w:asciiTheme="minorEastAsia" w:eastAsiaTheme="minorEastAsia" w:hAnsiTheme="minorEastAsia" w:hint="eastAsia"/>
          <w:bCs/>
          <w:szCs w:val="21"/>
        </w:rPr>
        <w:t>人</w:t>
      </w:r>
      <w:r w:rsidR="004552FA">
        <w:rPr>
          <w:rFonts w:asciiTheme="minorEastAsia" w:eastAsiaTheme="minorEastAsia" w:hAnsiTheme="minorEastAsia"/>
          <w:bCs/>
          <w:szCs w:val="21"/>
        </w:rPr>
        <w:t>看出</w:t>
      </w:r>
      <w:r w:rsidRPr="009955DF">
        <w:rPr>
          <w:rFonts w:asciiTheme="minorEastAsia" w:eastAsiaTheme="minorEastAsia" w:hAnsiTheme="minorEastAsia" w:hint="eastAsia"/>
          <w:bCs/>
          <w:szCs w:val="21"/>
        </w:rPr>
        <w:t>来。</w:t>
      </w:r>
    </w:p>
    <w:p w:rsidR="009955DF" w:rsidRPr="009955DF" w:rsidRDefault="009955DF" w:rsidP="00F94E80">
      <w:pPr>
        <w:ind w:firstLineChars="200" w:firstLine="420"/>
        <w:rPr>
          <w:rFonts w:asciiTheme="minorEastAsia" w:eastAsiaTheme="minorEastAsia" w:hAnsiTheme="minorEastAsia"/>
          <w:bCs/>
          <w:szCs w:val="21"/>
        </w:rPr>
      </w:pPr>
      <w:r w:rsidRPr="009955DF">
        <w:rPr>
          <w:rFonts w:asciiTheme="minorEastAsia" w:eastAsiaTheme="minorEastAsia" w:hAnsiTheme="minorEastAsia" w:hint="eastAsia"/>
          <w:bCs/>
          <w:szCs w:val="21"/>
        </w:rPr>
        <w:t>- 约翰和布莱恩一起去巴塞罗那，并不是像许多人认为的那样，让布莱恩知道谁是这个团体的</w:t>
      </w:r>
      <w:r w:rsidR="003B6F7F">
        <w:rPr>
          <w:rFonts w:asciiTheme="minorEastAsia" w:eastAsiaTheme="minorEastAsia" w:hAnsiTheme="minorEastAsia" w:hint="eastAsia"/>
          <w:bCs/>
          <w:szCs w:val="21"/>
        </w:rPr>
        <w:t>真正话事人</w:t>
      </w:r>
      <w:r w:rsidRPr="009955DF">
        <w:rPr>
          <w:rFonts w:asciiTheme="minorEastAsia" w:eastAsiaTheme="minorEastAsia" w:hAnsiTheme="minorEastAsia" w:hint="eastAsia"/>
          <w:bCs/>
          <w:szCs w:val="21"/>
        </w:rPr>
        <w:t>，而是让保罗知道谁是这个团体的</w:t>
      </w:r>
      <w:r w:rsidR="004552FA">
        <w:rPr>
          <w:rFonts w:asciiTheme="minorEastAsia" w:eastAsiaTheme="minorEastAsia" w:hAnsiTheme="minorEastAsia" w:hint="eastAsia"/>
          <w:bCs/>
          <w:szCs w:val="21"/>
        </w:rPr>
        <w:t>老大</w:t>
      </w:r>
      <w:r w:rsidRPr="009955DF">
        <w:rPr>
          <w:rFonts w:asciiTheme="minorEastAsia" w:eastAsiaTheme="minorEastAsia" w:hAnsiTheme="minorEastAsia" w:hint="eastAsia"/>
          <w:bCs/>
          <w:szCs w:val="21"/>
        </w:rPr>
        <w:t>。</w:t>
      </w:r>
    </w:p>
    <w:p w:rsidR="009955DF" w:rsidRPr="009955DF" w:rsidRDefault="009955DF" w:rsidP="00F94E80">
      <w:pPr>
        <w:ind w:firstLineChars="200" w:firstLine="420"/>
        <w:rPr>
          <w:rFonts w:asciiTheme="minorEastAsia" w:eastAsiaTheme="minorEastAsia" w:hAnsiTheme="minorEastAsia"/>
          <w:bCs/>
          <w:szCs w:val="21"/>
        </w:rPr>
      </w:pPr>
      <w:r w:rsidRPr="009955DF">
        <w:rPr>
          <w:rFonts w:asciiTheme="minorEastAsia" w:eastAsiaTheme="minorEastAsia" w:hAnsiTheme="minorEastAsia" w:hint="eastAsia"/>
          <w:bCs/>
          <w:szCs w:val="21"/>
        </w:rPr>
        <w:t>- 在一个工人阶级被视为</w:t>
      </w:r>
      <w:r w:rsidR="004552FA">
        <w:rPr>
          <w:rFonts w:asciiTheme="minorEastAsia" w:eastAsiaTheme="minorEastAsia" w:hAnsiTheme="minorEastAsia" w:hint="eastAsia"/>
          <w:bCs/>
          <w:szCs w:val="21"/>
        </w:rPr>
        <w:t>“</w:t>
      </w:r>
      <w:r w:rsidR="004552FA" w:rsidRPr="009955DF">
        <w:rPr>
          <w:rFonts w:asciiTheme="minorEastAsia" w:eastAsiaTheme="minorEastAsia" w:hAnsiTheme="minorEastAsia" w:hint="eastAsia"/>
          <w:bCs/>
          <w:szCs w:val="21"/>
        </w:rPr>
        <w:t>性感</w:t>
      </w:r>
      <w:r w:rsidR="004552FA">
        <w:rPr>
          <w:rFonts w:asciiTheme="minorEastAsia" w:eastAsiaTheme="minorEastAsia" w:hAnsiTheme="minorEastAsia" w:hint="eastAsia"/>
          <w:bCs/>
          <w:szCs w:val="21"/>
        </w:rPr>
        <w:t>”</w:t>
      </w:r>
      <w:r w:rsidRPr="009955DF">
        <w:rPr>
          <w:rFonts w:asciiTheme="minorEastAsia" w:eastAsiaTheme="minorEastAsia" w:hAnsiTheme="minorEastAsia" w:hint="eastAsia"/>
          <w:bCs/>
          <w:szCs w:val="21"/>
        </w:rPr>
        <w:t>的时代，约翰很害怕当《</w:t>
      </w:r>
      <w:r w:rsidR="004552FA">
        <w:rPr>
          <w:rFonts w:asciiTheme="minorEastAsia" w:eastAsiaTheme="minorEastAsia" w:hAnsiTheme="minorEastAsia" w:hint="eastAsia"/>
          <w:bCs/>
          <w:szCs w:val="21"/>
        </w:rPr>
        <w:t>一夜狂欢</w:t>
      </w:r>
      <w:r w:rsidRPr="009955DF">
        <w:rPr>
          <w:rFonts w:asciiTheme="minorEastAsia" w:eastAsiaTheme="minorEastAsia" w:hAnsiTheme="minorEastAsia" w:hint="eastAsia"/>
          <w:bCs/>
          <w:szCs w:val="21"/>
        </w:rPr>
        <w:t>》</w:t>
      </w:r>
      <w:r w:rsidR="004552FA">
        <w:rPr>
          <w:rFonts w:asciiTheme="minorEastAsia" w:eastAsiaTheme="minorEastAsia" w:hAnsiTheme="minorEastAsia" w:hint="eastAsia"/>
          <w:bCs/>
          <w:szCs w:val="21"/>
        </w:rPr>
        <w:t>（</w:t>
      </w:r>
      <w:r w:rsidR="004552FA" w:rsidRPr="004552FA">
        <w:rPr>
          <w:i/>
          <w:color w:val="000000"/>
          <w:kern w:val="0"/>
          <w:szCs w:val="21"/>
        </w:rPr>
        <w:t>A Hard Day’s Night</w:t>
      </w:r>
      <w:r w:rsidR="004552FA">
        <w:rPr>
          <w:rFonts w:asciiTheme="minorEastAsia" w:eastAsiaTheme="minorEastAsia" w:hAnsiTheme="minorEastAsia" w:hint="eastAsia"/>
          <w:bCs/>
          <w:szCs w:val="21"/>
        </w:rPr>
        <w:t>）</w:t>
      </w:r>
      <w:r w:rsidR="00676235">
        <w:rPr>
          <w:rFonts w:asciiTheme="minorEastAsia" w:eastAsiaTheme="minorEastAsia" w:hAnsiTheme="minorEastAsia" w:hint="eastAsia"/>
          <w:bCs/>
          <w:szCs w:val="21"/>
        </w:rPr>
        <w:t>上映</w:t>
      </w:r>
      <w:r w:rsidRPr="009955DF">
        <w:rPr>
          <w:rFonts w:asciiTheme="minorEastAsia" w:eastAsiaTheme="minorEastAsia" w:hAnsiTheme="minorEastAsia" w:hint="eastAsia"/>
          <w:bCs/>
          <w:szCs w:val="21"/>
        </w:rPr>
        <w:t>时，他的塑料苏格兰口音会出现在所有人面前，因此他事先对这部电影及其编剧</w:t>
      </w:r>
      <w:r w:rsidR="004552FA" w:rsidRPr="004552FA">
        <w:rPr>
          <w:rFonts w:asciiTheme="minorEastAsia" w:eastAsiaTheme="minorEastAsia" w:hAnsiTheme="minorEastAsia" w:hint="eastAsia"/>
          <w:bCs/>
          <w:szCs w:val="21"/>
        </w:rPr>
        <w:t>阿伦</w:t>
      </w:r>
      <w:r w:rsidR="004552FA" w:rsidRPr="00F94E80">
        <w:rPr>
          <w:rFonts w:asciiTheme="minorEastAsia" w:eastAsiaTheme="minorEastAsia" w:hAnsiTheme="minorEastAsia" w:hint="eastAsia"/>
          <w:bCs/>
          <w:szCs w:val="21"/>
        </w:rPr>
        <w:t>·</w:t>
      </w:r>
      <w:r w:rsidR="004552FA" w:rsidRPr="004552FA">
        <w:rPr>
          <w:rFonts w:asciiTheme="minorEastAsia" w:eastAsiaTheme="minorEastAsia" w:hAnsiTheme="minorEastAsia" w:hint="eastAsia"/>
          <w:bCs/>
          <w:szCs w:val="21"/>
        </w:rPr>
        <w:t>欧文</w:t>
      </w:r>
      <w:r w:rsidRPr="009955DF">
        <w:rPr>
          <w:rFonts w:asciiTheme="minorEastAsia" w:eastAsiaTheme="minorEastAsia" w:hAnsiTheme="minorEastAsia" w:hint="eastAsia"/>
          <w:bCs/>
          <w:szCs w:val="21"/>
        </w:rPr>
        <w:t xml:space="preserve">进行了抨击。 </w:t>
      </w:r>
    </w:p>
    <w:p w:rsidR="009955DF" w:rsidRPr="009955DF" w:rsidRDefault="009955DF" w:rsidP="00F94E80">
      <w:pPr>
        <w:ind w:firstLineChars="200" w:firstLine="420"/>
        <w:rPr>
          <w:rFonts w:asciiTheme="minorEastAsia" w:eastAsiaTheme="minorEastAsia" w:hAnsiTheme="minorEastAsia"/>
          <w:bCs/>
          <w:szCs w:val="21"/>
        </w:rPr>
      </w:pPr>
      <w:r w:rsidRPr="009955DF">
        <w:rPr>
          <w:rFonts w:asciiTheme="minorEastAsia" w:eastAsiaTheme="minorEastAsia" w:hAnsiTheme="minorEastAsia" w:hint="eastAsia"/>
          <w:bCs/>
          <w:szCs w:val="21"/>
        </w:rPr>
        <w:t>- 林戈取代皮特的一个重要</w:t>
      </w:r>
      <w:r w:rsidR="004552FA">
        <w:rPr>
          <w:rFonts w:asciiTheme="minorEastAsia" w:eastAsiaTheme="minorEastAsia" w:hAnsiTheme="minorEastAsia" w:hint="eastAsia"/>
          <w:bCs/>
          <w:szCs w:val="21"/>
        </w:rPr>
        <w:t>原因</w:t>
      </w:r>
      <w:r w:rsidRPr="009955DF">
        <w:rPr>
          <w:rFonts w:asciiTheme="minorEastAsia" w:eastAsiaTheme="minorEastAsia" w:hAnsiTheme="minorEastAsia" w:hint="eastAsia"/>
          <w:bCs/>
          <w:szCs w:val="21"/>
        </w:rPr>
        <w:t>是皮特是中产阶级，而林戈是工人阶级，约</w:t>
      </w:r>
      <w:r w:rsidR="004552FA">
        <w:rPr>
          <w:rFonts w:asciiTheme="minorEastAsia" w:eastAsiaTheme="minorEastAsia" w:hAnsiTheme="minorEastAsia" w:hint="eastAsia"/>
          <w:bCs/>
          <w:szCs w:val="21"/>
        </w:rPr>
        <w:t>翰想隐藏他的中产阶级背景，对于保罗、乔治、皮特和约翰这四个文法</w:t>
      </w:r>
      <w:r w:rsidRPr="009955DF">
        <w:rPr>
          <w:rFonts w:asciiTheme="minorEastAsia" w:eastAsiaTheme="minorEastAsia" w:hAnsiTheme="minorEastAsia" w:hint="eastAsia"/>
          <w:bCs/>
          <w:szCs w:val="21"/>
        </w:rPr>
        <w:t>学校的男孩来说，这</w:t>
      </w:r>
      <w:r w:rsidR="004552FA">
        <w:rPr>
          <w:rFonts w:asciiTheme="minorEastAsia" w:eastAsiaTheme="minorEastAsia" w:hAnsiTheme="minorEastAsia" w:hint="eastAsia"/>
          <w:bCs/>
          <w:szCs w:val="21"/>
        </w:rPr>
        <w:t>意味着“</w:t>
      </w:r>
      <w:r w:rsidR="004552FA" w:rsidRPr="009955DF">
        <w:rPr>
          <w:rFonts w:asciiTheme="minorEastAsia" w:eastAsiaTheme="minorEastAsia" w:hAnsiTheme="minorEastAsia" w:hint="eastAsia"/>
          <w:bCs/>
          <w:szCs w:val="21"/>
        </w:rPr>
        <w:t>方便</w:t>
      </w:r>
      <w:r w:rsidR="004552FA">
        <w:rPr>
          <w:rFonts w:asciiTheme="minorEastAsia" w:eastAsiaTheme="minorEastAsia" w:hAnsiTheme="minorEastAsia" w:hint="eastAsia"/>
          <w:bCs/>
          <w:szCs w:val="21"/>
        </w:rPr>
        <w:t>”</w:t>
      </w:r>
      <w:r w:rsidRPr="009955DF">
        <w:rPr>
          <w:rFonts w:asciiTheme="minorEastAsia" w:eastAsiaTheme="minorEastAsia" w:hAnsiTheme="minorEastAsia" w:hint="eastAsia"/>
          <w:bCs/>
          <w:szCs w:val="21"/>
        </w:rPr>
        <w:t>。</w:t>
      </w:r>
    </w:p>
    <w:p w:rsidR="009955DF" w:rsidRPr="009955DF" w:rsidRDefault="009955DF" w:rsidP="00F94E80">
      <w:pPr>
        <w:ind w:firstLineChars="200" w:firstLine="420"/>
        <w:rPr>
          <w:rFonts w:asciiTheme="minorEastAsia" w:eastAsiaTheme="minorEastAsia" w:hAnsiTheme="minorEastAsia"/>
          <w:bCs/>
          <w:szCs w:val="21"/>
        </w:rPr>
      </w:pPr>
      <w:r w:rsidRPr="009955DF">
        <w:rPr>
          <w:rFonts w:asciiTheme="minorEastAsia" w:eastAsiaTheme="minorEastAsia" w:hAnsiTheme="minorEastAsia" w:hint="eastAsia"/>
          <w:bCs/>
          <w:szCs w:val="21"/>
        </w:rPr>
        <w:t>- 披头士乐队的丧钟是</w:t>
      </w:r>
      <w:r w:rsidR="00676235">
        <w:rPr>
          <w:rFonts w:asciiTheme="minorEastAsia" w:eastAsiaTheme="minorEastAsia" w:hAnsiTheme="minorEastAsia" w:hint="eastAsia"/>
          <w:bCs/>
          <w:szCs w:val="21"/>
        </w:rPr>
        <w:t>《左轮</w:t>
      </w:r>
      <w:r w:rsidR="00676235">
        <w:rPr>
          <w:rFonts w:asciiTheme="minorEastAsia" w:eastAsiaTheme="minorEastAsia" w:hAnsiTheme="minorEastAsia"/>
          <w:bCs/>
          <w:szCs w:val="21"/>
        </w:rPr>
        <w:t>手枪</w:t>
      </w:r>
      <w:r w:rsidR="00676235">
        <w:rPr>
          <w:rFonts w:asciiTheme="minorEastAsia" w:eastAsiaTheme="minorEastAsia" w:hAnsiTheme="minorEastAsia" w:hint="eastAsia"/>
          <w:bCs/>
          <w:szCs w:val="21"/>
        </w:rPr>
        <w:t>》专辑</w:t>
      </w:r>
      <w:r w:rsidRPr="009955DF">
        <w:rPr>
          <w:rFonts w:asciiTheme="minorEastAsia" w:eastAsiaTheme="minorEastAsia" w:hAnsiTheme="minorEastAsia" w:hint="eastAsia"/>
          <w:bCs/>
          <w:szCs w:val="21"/>
        </w:rPr>
        <w:t>，当时保罗作为录音室音乐家和制作人的勤奋压倒了</w:t>
      </w:r>
      <w:r w:rsidR="00676235">
        <w:rPr>
          <w:rFonts w:asciiTheme="minorEastAsia" w:eastAsiaTheme="minorEastAsia" w:hAnsiTheme="minorEastAsia" w:hint="eastAsia"/>
          <w:bCs/>
          <w:szCs w:val="21"/>
        </w:rPr>
        <w:t>“</w:t>
      </w:r>
      <w:r w:rsidR="00676235" w:rsidRPr="009955DF">
        <w:rPr>
          <w:rFonts w:asciiTheme="minorEastAsia" w:eastAsiaTheme="minorEastAsia" w:hAnsiTheme="minorEastAsia" w:hint="eastAsia"/>
          <w:bCs/>
          <w:szCs w:val="21"/>
        </w:rPr>
        <w:t>等待缪斯女神召唤</w:t>
      </w:r>
      <w:r w:rsidR="00676235">
        <w:rPr>
          <w:rFonts w:asciiTheme="minorEastAsia" w:eastAsiaTheme="minorEastAsia" w:hAnsiTheme="minorEastAsia" w:hint="eastAsia"/>
          <w:bCs/>
          <w:szCs w:val="21"/>
        </w:rPr>
        <w:t>”</w:t>
      </w:r>
      <w:r w:rsidRPr="009955DF">
        <w:rPr>
          <w:rFonts w:asciiTheme="minorEastAsia" w:eastAsiaTheme="minorEastAsia" w:hAnsiTheme="minorEastAsia" w:hint="eastAsia"/>
          <w:bCs/>
          <w:szCs w:val="21"/>
        </w:rPr>
        <w:t>的约翰。</w:t>
      </w:r>
    </w:p>
    <w:p w:rsidR="009955DF" w:rsidRPr="009955DF" w:rsidRDefault="009955DF" w:rsidP="00F94E80">
      <w:pPr>
        <w:ind w:firstLineChars="200" w:firstLine="420"/>
        <w:rPr>
          <w:rFonts w:asciiTheme="minorEastAsia" w:eastAsiaTheme="minorEastAsia" w:hAnsiTheme="minorEastAsia"/>
          <w:bCs/>
          <w:szCs w:val="21"/>
        </w:rPr>
      </w:pPr>
      <w:r w:rsidRPr="009955DF">
        <w:rPr>
          <w:rFonts w:asciiTheme="minorEastAsia" w:eastAsiaTheme="minorEastAsia" w:hAnsiTheme="minorEastAsia" w:hint="eastAsia"/>
          <w:bCs/>
          <w:szCs w:val="21"/>
        </w:rPr>
        <w:t>- 与小野洋子的关系比披头士的官方历史记载早了6个月。</w:t>
      </w:r>
    </w:p>
    <w:p w:rsidR="009955DF" w:rsidRPr="009955DF" w:rsidRDefault="009955DF" w:rsidP="00F94E80">
      <w:pPr>
        <w:ind w:firstLineChars="200" w:firstLine="420"/>
        <w:rPr>
          <w:rFonts w:asciiTheme="minorEastAsia" w:eastAsiaTheme="minorEastAsia" w:hAnsiTheme="minorEastAsia"/>
          <w:bCs/>
          <w:szCs w:val="21"/>
        </w:rPr>
      </w:pPr>
      <w:r w:rsidRPr="009955DF">
        <w:rPr>
          <w:rFonts w:asciiTheme="minorEastAsia" w:eastAsiaTheme="minorEastAsia" w:hAnsiTheme="minorEastAsia" w:hint="eastAsia"/>
          <w:bCs/>
          <w:szCs w:val="21"/>
        </w:rPr>
        <w:t>- 约翰担心保罗作为披头士乐队的领袖的明显角色转变会使他在世界范围内受到羞辱，这就是他与小野洋子</w:t>
      </w:r>
      <w:r w:rsidR="00CC66F3">
        <w:rPr>
          <w:rFonts w:asciiTheme="minorEastAsia" w:eastAsiaTheme="minorEastAsia" w:hAnsiTheme="minorEastAsia" w:hint="eastAsia"/>
          <w:bCs/>
          <w:szCs w:val="21"/>
        </w:rPr>
        <w:t>公开</w:t>
      </w:r>
      <w:r w:rsidRPr="009955DF">
        <w:rPr>
          <w:rFonts w:asciiTheme="minorEastAsia" w:eastAsiaTheme="minorEastAsia" w:hAnsiTheme="minorEastAsia" w:hint="eastAsia"/>
          <w:bCs/>
          <w:szCs w:val="21"/>
        </w:rPr>
        <w:t>关系的背后</w:t>
      </w:r>
      <w:r w:rsidR="00676235">
        <w:rPr>
          <w:rFonts w:asciiTheme="minorEastAsia" w:eastAsiaTheme="minorEastAsia" w:hAnsiTheme="minorEastAsia" w:hint="eastAsia"/>
          <w:bCs/>
          <w:szCs w:val="21"/>
        </w:rPr>
        <w:t>原因——</w:t>
      </w:r>
      <w:r w:rsidRPr="009955DF">
        <w:rPr>
          <w:rFonts w:asciiTheme="minorEastAsia" w:eastAsiaTheme="minorEastAsia" w:hAnsiTheme="minorEastAsia" w:hint="eastAsia"/>
          <w:bCs/>
          <w:szCs w:val="21"/>
        </w:rPr>
        <w:t>即利用小野洋子来解散乐队。</w:t>
      </w:r>
    </w:p>
    <w:p w:rsidR="009955DF" w:rsidRPr="009955DF" w:rsidRDefault="009955DF" w:rsidP="00F94E80">
      <w:pPr>
        <w:ind w:firstLineChars="200" w:firstLine="420"/>
        <w:rPr>
          <w:rFonts w:asciiTheme="minorEastAsia" w:eastAsiaTheme="minorEastAsia" w:hAnsiTheme="minorEastAsia"/>
          <w:bCs/>
          <w:szCs w:val="21"/>
        </w:rPr>
      </w:pPr>
      <w:r w:rsidRPr="009955DF">
        <w:rPr>
          <w:rFonts w:asciiTheme="minorEastAsia" w:eastAsiaTheme="minorEastAsia" w:hAnsiTheme="minorEastAsia" w:hint="eastAsia"/>
          <w:bCs/>
          <w:szCs w:val="21"/>
        </w:rPr>
        <w:t xml:space="preserve">- </w:t>
      </w:r>
      <w:r w:rsidR="00676235">
        <w:rPr>
          <w:rFonts w:asciiTheme="minorEastAsia" w:eastAsiaTheme="minorEastAsia" w:hAnsiTheme="minorEastAsia" w:hint="eastAsia"/>
          <w:bCs/>
          <w:szCs w:val="21"/>
        </w:rPr>
        <w:t>“</w:t>
      </w:r>
      <w:r w:rsidR="00676235" w:rsidRPr="009955DF">
        <w:rPr>
          <w:rFonts w:asciiTheme="minorEastAsia" w:eastAsiaTheme="minorEastAsia" w:hAnsiTheme="minorEastAsia" w:hint="eastAsia"/>
          <w:bCs/>
          <w:szCs w:val="21"/>
        </w:rPr>
        <w:t>工人阶级英雄</w:t>
      </w:r>
      <w:r w:rsidR="00676235">
        <w:rPr>
          <w:rFonts w:asciiTheme="minorEastAsia" w:eastAsiaTheme="minorEastAsia" w:hAnsiTheme="minorEastAsia" w:hint="eastAsia"/>
          <w:bCs/>
          <w:szCs w:val="21"/>
        </w:rPr>
        <w:t>”</w:t>
      </w:r>
      <w:r w:rsidRPr="009955DF">
        <w:rPr>
          <w:rFonts w:asciiTheme="minorEastAsia" w:eastAsiaTheme="minorEastAsia" w:hAnsiTheme="minorEastAsia" w:hint="eastAsia"/>
          <w:bCs/>
          <w:szCs w:val="21"/>
        </w:rPr>
        <w:t>的歌词是一种模糊的分裂，既是对自己的理解请求，也是对保罗和乔治的攻击。</w:t>
      </w:r>
    </w:p>
    <w:p w:rsidR="009955DF" w:rsidRPr="003C5777" w:rsidRDefault="009955DF" w:rsidP="003C5777">
      <w:pPr>
        <w:rPr>
          <w:b/>
          <w:bCs/>
          <w:szCs w:val="21"/>
        </w:rPr>
      </w:pPr>
    </w:p>
    <w:p w:rsidR="008B3081" w:rsidRPr="003C5777" w:rsidRDefault="003C2DA6" w:rsidP="003C5777">
      <w:pPr>
        <w:rPr>
          <w:b/>
          <w:szCs w:val="21"/>
        </w:rPr>
      </w:pPr>
      <w:r w:rsidRPr="003C5777">
        <w:rPr>
          <w:b/>
          <w:szCs w:val="21"/>
        </w:rPr>
        <w:t>作者简介：</w:t>
      </w:r>
      <w:bookmarkStart w:id="1" w:name="productDetails"/>
      <w:bookmarkEnd w:id="1"/>
    </w:p>
    <w:p w:rsidR="005664AD" w:rsidRPr="003C5777" w:rsidRDefault="005664AD" w:rsidP="003C5777">
      <w:pPr>
        <w:rPr>
          <w:b/>
          <w:szCs w:val="21"/>
        </w:rPr>
      </w:pPr>
    </w:p>
    <w:p w:rsidR="003C5777" w:rsidRPr="009955DF" w:rsidRDefault="00F94E80" w:rsidP="00F94E80">
      <w:pPr>
        <w:ind w:firstLineChars="200" w:firstLine="422"/>
        <w:rPr>
          <w:rFonts w:asciiTheme="minorEastAsia" w:eastAsiaTheme="minorEastAsia" w:hAnsiTheme="minorEastAsia"/>
          <w:bCs/>
          <w:szCs w:val="21"/>
        </w:rPr>
      </w:pPr>
      <w:r w:rsidRPr="00F94E80">
        <w:rPr>
          <w:rFonts w:asciiTheme="minorEastAsia" w:eastAsiaTheme="minorEastAsia" w:hAnsiTheme="minorEastAsia" w:hint="eastAsia"/>
          <w:b/>
          <w:bCs/>
          <w:szCs w:val="21"/>
        </w:rPr>
        <w:t>弗朗西斯·肯尼（</w:t>
      </w:r>
      <w:r w:rsidRPr="00F94E80">
        <w:rPr>
          <w:b/>
          <w:color w:val="000000"/>
          <w:szCs w:val="21"/>
          <w:shd w:val="clear" w:color="auto" w:fill="FFFFFF"/>
        </w:rPr>
        <w:t>Francis Kenny</w:t>
      </w:r>
      <w:r w:rsidRPr="00F94E80">
        <w:rPr>
          <w:rFonts w:asciiTheme="minorEastAsia" w:eastAsiaTheme="minorEastAsia" w:hAnsiTheme="minorEastAsia" w:hint="eastAsia"/>
          <w:b/>
          <w:bCs/>
          <w:szCs w:val="21"/>
        </w:rPr>
        <w:t>）</w:t>
      </w:r>
      <w:r w:rsidR="009955DF" w:rsidRPr="009955DF">
        <w:rPr>
          <w:rFonts w:asciiTheme="minorEastAsia" w:eastAsiaTheme="minorEastAsia" w:hAnsiTheme="minorEastAsia" w:hint="eastAsia"/>
          <w:bCs/>
          <w:szCs w:val="21"/>
        </w:rPr>
        <w:t>，在英国和</w:t>
      </w:r>
      <w:r>
        <w:rPr>
          <w:rFonts w:asciiTheme="minorEastAsia" w:eastAsiaTheme="minorEastAsia" w:hAnsiTheme="minorEastAsia" w:hint="eastAsia"/>
          <w:bCs/>
          <w:szCs w:val="21"/>
        </w:rPr>
        <w:t>海</w:t>
      </w:r>
      <w:r w:rsidR="009955DF" w:rsidRPr="009955DF">
        <w:rPr>
          <w:rFonts w:asciiTheme="minorEastAsia" w:eastAsiaTheme="minorEastAsia" w:hAnsiTheme="minorEastAsia" w:hint="eastAsia"/>
          <w:bCs/>
          <w:szCs w:val="21"/>
        </w:rPr>
        <w:t>外的建筑业工作了20</w:t>
      </w:r>
      <w:r>
        <w:rPr>
          <w:rFonts w:asciiTheme="minorEastAsia" w:eastAsiaTheme="minorEastAsia" w:hAnsiTheme="minorEastAsia" w:hint="eastAsia"/>
          <w:bCs/>
          <w:szCs w:val="21"/>
        </w:rPr>
        <w:t>年之后，在利物浦大学获得学位，</w:t>
      </w:r>
      <w:r w:rsidR="009955DF" w:rsidRPr="009955DF">
        <w:rPr>
          <w:rFonts w:asciiTheme="minorEastAsia" w:eastAsiaTheme="minorEastAsia" w:hAnsiTheme="minorEastAsia" w:hint="eastAsia"/>
          <w:bCs/>
          <w:szCs w:val="21"/>
        </w:rPr>
        <w:t>在特殊教育和社会科学领域任教的同时，获得了社会政策、城市复兴和剧本创作的硕士学位。凭借对披头士乐队的</w:t>
      </w:r>
      <w:r>
        <w:rPr>
          <w:rFonts w:asciiTheme="minorEastAsia" w:eastAsiaTheme="minorEastAsia" w:hAnsiTheme="minorEastAsia" w:hint="eastAsia"/>
          <w:bCs/>
          <w:szCs w:val="21"/>
        </w:rPr>
        <w:t>深入</w:t>
      </w:r>
      <w:r w:rsidR="009955DF" w:rsidRPr="009955DF">
        <w:rPr>
          <w:rFonts w:asciiTheme="minorEastAsia" w:eastAsiaTheme="minorEastAsia" w:hAnsiTheme="minorEastAsia" w:hint="eastAsia"/>
          <w:bCs/>
          <w:szCs w:val="21"/>
        </w:rPr>
        <w:t>研究，他在2006</w:t>
      </w:r>
      <w:r>
        <w:rPr>
          <w:rFonts w:asciiTheme="minorEastAsia" w:eastAsiaTheme="minorEastAsia" w:hAnsiTheme="minorEastAsia" w:hint="eastAsia"/>
          <w:bCs/>
          <w:szCs w:val="21"/>
        </w:rPr>
        <w:t>年出版了</w:t>
      </w:r>
      <w:r w:rsidR="009955DF" w:rsidRPr="009955DF">
        <w:rPr>
          <w:rFonts w:asciiTheme="minorEastAsia" w:eastAsiaTheme="minorEastAsia" w:hAnsiTheme="minorEastAsia" w:hint="eastAsia"/>
          <w:bCs/>
          <w:szCs w:val="21"/>
        </w:rPr>
        <w:t>第一部小说《等待披头士》</w:t>
      </w:r>
      <w:r>
        <w:rPr>
          <w:rFonts w:asciiTheme="minorEastAsia" w:eastAsiaTheme="minorEastAsia" w:hAnsiTheme="minorEastAsia" w:hint="eastAsia"/>
          <w:bCs/>
          <w:szCs w:val="21"/>
        </w:rPr>
        <w:t>（</w:t>
      </w:r>
      <w:r w:rsidRPr="00F94E80">
        <w:rPr>
          <w:i/>
          <w:color w:val="000000"/>
          <w:szCs w:val="21"/>
          <w:shd w:val="clear" w:color="auto" w:fill="FFFFFF"/>
        </w:rPr>
        <w:t>Waiting for The Beatles</w:t>
      </w:r>
      <w:r>
        <w:rPr>
          <w:rFonts w:asciiTheme="minorEastAsia" w:eastAsiaTheme="minorEastAsia" w:hAnsiTheme="minorEastAsia" w:hint="eastAsia"/>
          <w:bCs/>
          <w:szCs w:val="21"/>
        </w:rPr>
        <w:t>）</w:t>
      </w:r>
      <w:r w:rsidR="009955DF" w:rsidRPr="009955DF">
        <w:rPr>
          <w:rFonts w:asciiTheme="minorEastAsia" w:eastAsiaTheme="minorEastAsia" w:hAnsiTheme="minorEastAsia" w:hint="eastAsia"/>
          <w:bCs/>
          <w:szCs w:val="21"/>
        </w:rPr>
        <w:t>，</w:t>
      </w:r>
      <w:r>
        <w:rPr>
          <w:rFonts w:asciiTheme="minorEastAsia" w:eastAsiaTheme="minorEastAsia" w:hAnsiTheme="minorEastAsia" w:hint="eastAsia"/>
          <w:bCs/>
          <w:szCs w:val="21"/>
        </w:rPr>
        <w:t>和</w:t>
      </w:r>
      <w:r w:rsidR="009955DF" w:rsidRPr="009955DF">
        <w:rPr>
          <w:rFonts w:asciiTheme="minorEastAsia" w:eastAsiaTheme="minorEastAsia" w:hAnsiTheme="minorEastAsia" w:hint="eastAsia"/>
          <w:bCs/>
          <w:szCs w:val="21"/>
        </w:rPr>
        <w:t>相关的剧本</w:t>
      </w:r>
      <w:r>
        <w:rPr>
          <w:rFonts w:asciiTheme="minorEastAsia" w:eastAsiaTheme="minorEastAsia" w:hAnsiTheme="minorEastAsia" w:hint="eastAsia"/>
          <w:bCs/>
          <w:szCs w:val="21"/>
        </w:rPr>
        <w:t>及</w:t>
      </w:r>
      <w:r w:rsidR="009955DF" w:rsidRPr="009955DF">
        <w:rPr>
          <w:rFonts w:asciiTheme="minorEastAsia" w:eastAsiaTheme="minorEastAsia" w:hAnsiTheme="minorEastAsia" w:hint="eastAsia"/>
          <w:bCs/>
          <w:szCs w:val="21"/>
        </w:rPr>
        <w:t>电视作品，随后在2014年出版了《约翰</w:t>
      </w:r>
      <w:r w:rsidRPr="00F94E80">
        <w:rPr>
          <w:rFonts w:asciiTheme="minorEastAsia" w:eastAsiaTheme="minorEastAsia" w:hAnsiTheme="minorEastAsia" w:hint="eastAsia"/>
          <w:bCs/>
          <w:szCs w:val="21"/>
        </w:rPr>
        <w:t>·</w:t>
      </w:r>
      <w:r w:rsidR="009955DF" w:rsidRPr="009955DF">
        <w:rPr>
          <w:rFonts w:asciiTheme="minorEastAsia" w:eastAsiaTheme="minorEastAsia" w:hAnsiTheme="minorEastAsia" w:hint="eastAsia"/>
          <w:bCs/>
          <w:szCs w:val="21"/>
        </w:rPr>
        <w:t>列侬的诞生》</w:t>
      </w:r>
      <w:r>
        <w:rPr>
          <w:rFonts w:asciiTheme="minorEastAsia" w:eastAsiaTheme="minorEastAsia" w:hAnsiTheme="minorEastAsia" w:hint="eastAsia"/>
          <w:bCs/>
          <w:szCs w:val="21"/>
        </w:rPr>
        <w:t>（</w:t>
      </w:r>
      <w:r w:rsidRPr="00F94E80">
        <w:rPr>
          <w:i/>
          <w:color w:val="000000"/>
          <w:szCs w:val="21"/>
          <w:shd w:val="clear" w:color="auto" w:fill="FFFFFF"/>
        </w:rPr>
        <w:t>The Making of John Lennon</w:t>
      </w:r>
      <w:r>
        <w:rPr>
          <w:rFonts w:asciiTheme="minorEastAsia" w:eastAsiaTheme="minorEastAsia" w:hAnsiTheme="minorEastAsia" w:hint="eastAsia"/>
          <w:bCs/>
          <w:szCs w:val="21"/>
        </w:rPr>
        <w:t>）</w:t>
      </w:r>
      <w:r w:rsidR="009955DF" w:rsidRPr="009955DF">
        <w:rPr>
          <w:rFonts w:asciiTheme="minorEastAsia" w:eastAsiaTheme="minorEastAsia" w:hAnsiTheme="minorEastAsia" w:hint="eastAsia"/>
          <w:bCs/>
          <w:szCs w:val="21"/>
        </w:rPr>
        <w:t>。在《理解约翰</w:t>
      </w:r>
      <w:r w:rsidRPr="00F94E80">
        <w:rPr>
          <w:rFonts w:asciiTheme="minorEastAsia" w:eastAsiaTheme="minorEastAsia" w:hAnsiTheme="minorEastAsia" w:hint="eastAsia"/>
          <w:bCs/>
          <w:szCs w:val="21"/>
        </w:rPr>
        <w:t>·</w:t>
      </w:r>
      <w:r w:rsidR="009955DF" w:rsidRPr="009955DF">
        <w:rPr>
          <w:rFonts w:asciiTheme="minorEastAsia" w:eastAsiaTheme="minorEastAsia" w:hAnsiTheme="minorEastAsia" w:hint="eastAsia"/>
          <w:bCs/>
          <w:szCs w:val="21"/>
        </w:rPr>
        <w:t>列侬》</w:t>
      </w:r>
      <w:r>
        <w:rPr>
          <w:rFonts w:asciiTheme="minorEastAsia" w:eastAsiaTheme="minorEastAsia" w:hAnsiTheme="minorEastAsia" w:hint="eastAsia"/>
          <w:bCs/>
          <w:szCs w:val="21"/>
        </w:rPr>
        <w:t>（</w:t>
      </w:r>
      <w:r w:rsidRPr="00F94E80">
        <w:rPr>
          <w:i/>
          <w:color w:val="000000"/>
          <w:szCs w:val="21"/>
          <w:shd w:val="clear" w:color="auto" w:fill="FFFFFF"/>
        </w:rPr>
        <w:t>Understanding John Lennon</w:t>
      </w:r>
      <w:r>
        <w:rPr>
          <w:rFonts w:asciiTheme="minorEastAsia" w:eastAsiaTheme="minorEastAsia" w:hAnsiTheme="minorEastAsia" w:hint="eastAsia"/>
          <w:bCs/>
          <w:szCs w:val="21"/>
        </w:rPr>
        <w:t>）</w:t>
      </w:r>
      <w:r w:rsidR="009955DF" w:rsidRPr="009955DF">
        <w:rPr>
          <w:rFonts w:asciiTheme="minorEastAsia" w:eastAsiaTheme="minorEastAsia" w:hAnsiTheme="minorEastAsia" w:hint="eastAsia"/>
          <w:bCs/>
          <w:szCs w:val="21"/>
        </w:rPr>
        <w:t>中，他对约翰</w:t>
      </w:r>
      <w:r w:rsidRPr="00F94E80">
        <w:rPr>
          <w:rFonts w:asciiTheme="minorEastAsia" w:eastAsiaTheme="minorEastAsia" w:hAnsiTheme="minorEastAsia" w:hint="eastAsia"/>
          <w:bCs/>
          <w:szCs w:val="21"/>
        </w:rPr>
        <w:t>·</w:t>
      </w:r>
      <w:r w:rsidR="009955DF" w:rsidRPr="009955DF">
        <w:rPr>
          <w:rFonts w:asciiTheme="minorEastAsia" w:eastAsiaTheme="minorEastAsia" w:hAnsiTheme="minorEastAsia" w:hint="eastAsia"/>
          <w:bCs/>
          <w:szCs w:val="21"/>
        </w:rPr>
        <w:t>列侬生命中的形成性影响进行了更深入的研究。</w:t>
      </w:r>
    </w:p>
    <w:p w:rsidR="003C5777" w:rsidRDefault="003C5777" w:rsidP="00547E7E">
      <w:pPr>
        <w:rPr>
          <w:bCs/>
          <w:szCs w:val="21"/>
        </w:rPr>
      </w:pPr>
    </w:p>
    <w:p w:rsidR="00547E7E" w:rsidRPr="00F94E80" w:rsidRDefault="00547E7E" w:rsidP="00547E7E">
      <w:pPr>
        <w:rPr>
          <w:b/>
          <w:bCs/>
          <w:szCs w:val="21"/>
        </w:rPr>
      </w:pPr>
    </w:p>
    <w:p w:rsidR="00094A9E" w:rsidRPr="00094A9E" w:rsidRDefault="00094A9E" w:rsidP="00094A9E">
      <w:pPr>
        <w:shd w:val="clear" w:color="auto" w:fill="FFFFFF"/>
        <w:rPr>
          <w:color w:val="000000"/>
          <w:szCs w:val="21"/>
        </w:rPr>
      </w:pPr>
      <w:bookmarkStart w:id="2" w:name="OLE_LINK6"/>
      <w:r w:rsidRPr="00094A9E">
        <w:rPr>
          <w:rFonts w:hint="eastAsia"/>
          <w:b/>
          <w:bCs/>
          <w:color w:val="000000"/>
          <w:szCs w:val="21"/>
        </w:rPr>
        <w:t>谢谢您的阅读！</w:t>
      </w:r>
      <w:bookmarkEnd w:id="2"/>
    </w:p>
    <w:p w:rsidR="00094A9E" w:rsidRPr="00094A9E" w:rsidRDefault="00094A9E" w:rsidP="00094A9E">
      <w:pPr>
        <w:shd w:val="clear" w:color="auto" w:fill="FFFFFF"/>
        <w:rPr>
          <w:color w:val="000000"/>
          <w:szCs w:val="21"/>
        </w:rPr>
      </w:pPr>
      <w:r w:rsidRPr="00094A9E">
        <w:rPr>
          <w:rFonts w:hint="eastAsia"/>
          <w:b/>
          <w:bCs/>
          <w:color w:val="000000"/>
          <w:szCs w:val="21"/>
        </w:rPr>
        <w:lastRenderedPageBreak/>
        <w:t>请将反馈信息发至：乔明睿（</w:t>
      </w:r>
      <w:r w:rsidRPr="00094A9E">
        <w:rPr>
          <w:b/>
          <w:bCs/>
          <w:color w:val="000000"/>
          <w:szCs w:val="21"/>
        </w:rPr>
        <w:t>Claire</w:t>
      </w:r>
      <w:r w:rsidR="002B5A95">
        <w:rPr>
          <w:rFonts w:hint="eastAsia"/>
          <w:b/>
          <w:bCs/>
          <w:color w:val="000000"/>
          <w:szCs w:val="21"/>
        </w:rPr>
        <w:t xml:space="preserve"> Qiao</w:t>
      </w:r>
      <w:r w:rsidRPr="00094A9E">
        <w:rPr>
          <w:rFonts w:hint="eastAsia"/>
          <w:b/>
          <w:bCs/>
          <w:color w:val="000000"/>
          <w:szCs w:val="21"/>
        </w:rPr>
        <w:t>）</w:t>
      </w:r>
    </w:p>
    <w:p w:rsidR="00094A9E" w:rsidRPr="00094A9E" w:rsidRDefault="00094A9E" w:rsidP="00094A9E">
      <w:pPr>
        <w:shd w:val="clear" w:color="auto" w:fill="FFFFFF"/>
        <w:rPr>
          <w:color w:val="000000"/>
          <w:szCs w:val="21"/>
        </w:rPr>
      </w:pPr>
      <w:r w:rsidRPr="00094A9E">
        <w:rPr>
          <w:rFonts w:hint="eastAsia"/>
          <w:b/>
          <w:bCs/>
          <w:color w:val="000000"/>
          <w:szCs w:val="21"/>
        </w:rPr>
        <w:t>安德鲁﹒纳伯格联合国际有限公司北京代表处</w:t>
      </w:r>
      <w:r w:rsidRPr="00094A9E">
        <w:rPr>
          <w:b/>
          <w:bCs/>
          <w:color w:val="000000"/>
          <w:szCs w:val="21"/>
        </w:rPr>
        <w:br/>
      </w:r>
      <w:r w:rsidRPr="00094A9E">
        <w:rPr>
          <w:rFonts w:hint="eastAsia"/>
          <w:color w:val="000000"/>
          <w:szCs w:val="21"/>
        </w:rPr>
        <w:t>北京市海淀区中关村大街甲</w:t>
      </w:r>
      <w:r w:rsidRPr="00094A9E">
        <w:rPr>
          <w:color w:val="000000"/>
          <w:szCs w:val="21"/>
        </w:rPr>
        <w:t>59</w:t>
      </w:r>
      <w:r w:rsidRPr="00094A9E">
        <w:rPr>
          <w:rFonts w:hint="eastAsia"/>
          <w:color w:val="000000"/>
          <w:szCs w:val="21"/>
        </w:rPr>
        <w:t>号中国人民大学文化大厦</w:t>
      </w:r>
      <w:r w:rsidRPr="00094A9E">
        <w:rPr>
          <w:color w:val="000000"/>
          <w:szCs w:val="21"/>
        </w:rPr>
        <w:t>1705</w:t>
      </w:r>
      <w:r w:rsidRPr="00094A9E">
        <w:rPr>
          <w:rFonts w:hint="eastAsia"/>
          <w:color w:val="000000"/>
          <w:szCs w:val="21"/>
        </w:rPr>
        <w:t>室</w:t>
      </w:r>
      <w:r w:rsidRPr="00094A9E">
        <w:rPr>
          <w:color w:val="000000"/>
          <w:szCs w:val="21"/>
        </w:rPr>
        <w:t>, </w:t>
      </w:r>
      <w:r w:rsidRPr="00094A9E">
        <w:rPr>
          <w:rFonts w:hint="eastAsia"/>
          <w:color w:val="000000"/>
          <w:szCs w:val="21"/>
        </w:rPr>
        <w:t>邮编：</w:t>
      </w:r>
      <w:r w:rsidRPr="00094A9E">
        <w:rPr>
          <w:color w:val="000000"/>
          <w:szCs w:val="21"/>
        </w:rPr>
        <w:t>100872</w:t>
      </w:r>
      <w:r w:rsidRPr="00094A9E">
        <w:rPr>
          <w:color w:val="000000"/>
          <w:szCs w:val="21"/>
        </w:rPr>
        <w:br/>
      </w:r>
      <w:r w:rsidRPr="00094A9E">
        <w:rPr>
          <w:rFonts w:hint="eastAsia"/>
          <w:color w:val="000000"/>
          <w:szCs w:val="21"/>
        </w:rPr>
        <w:t>电话：</w:t>
      </w:r>
      <w:r w:rsidRPr="00094A9E">
        <w:rPr>
          <w:color w:val="000000"/>
          <w:szCs w:val="21"/>
        </w:rPr>
        <w:t>010-82449026</w:t>
      </w:r>
    </w:p>
    <w:p w:rsidR="00094A9E" w:rsidRPr="00094A9E" w:rsidRDefault="00094A9E" w:rsidP="00094A9E">
      <w:pPr>
        <w:shd w:val="clear" w:color="auto" w:fill="FFFFFF"/>
        <w:rPr>
          <w:color w:val="000000"/>
          <w:szCs w:val="21"/>
        </w:rPr>
      </w:pPr>
      <w:r w:rsidRPr="00094A9E">
        <w:rPr>
          <w:rFonts w:hint="eastAsia"/>
          <w:color w:val="000000"/>
          <w:szCs w:val="21"/>
        </w:rPr>
        <w:t>传真：</w:t>
      </w:r>
      <w:r w:rsidRPr="00094A9E">
        <w:rPr>
          <w:color w:val="000000"/>
          <w:szCs w:val="21"/>
        </w:rPr>
        <w:t>010-82504200</w:t>
      </w:r>
      <w:r w:rsidRPr="00094A9E">
        <w:rPr>
          <w:color w:val="000000"/>
          <w:szCs w:val="21"/>
        </w:rPr>
        <w:br/>
        <w:t>Email: </w:t>
      </w:r>
      <w:hyperlink r:id="rId8" w:history="1">
        <w:r w:rsidRPr="00094A9E">
          <w:rPr>
            <w:rStyle w:val="a6"/>
            <w:szCs w:val="21"/>
          </w:rPr>
          <w:t>Claire@nurnberg.com.cn</w:t>
        </w:r>
      </w:hyperlink>
    </w:p>
    <w:p w:rsidR="00094A9E" w:rsidRPr="00094A9E" w:rsidRDefault="00094A9E" w:rsidP="00094A9E">
      <w:pPr>
        <w:shd w:val="clear" w:color="auto" w:fill="FFFFFF"/>
        <w:rPr>
          <w:color w:val="000000"/>
          <w:szCs w:val="21"/>
        </w:rPr>
      </w:pPr>
      <w:r w:rsidRPr="00094A9E">
        <w:rPr>
          <w:rFonts w:hint="eastAsia"/>
          <w:color w:val="000000"/>
          <w:szCs w:val="21"/>
        </w:rPr>
        <w:t>网址：</w:t>
      </w:r>
      <w:hyperlink r:id="rId9" w:tgtFrame="_blank" w:history="1">
        <w:r w:rsidRPr="00094A9E">
          <w:rPr>
            <w:rStyle w:val="a6"/>
            <w:szCs w:val="21"/>
          </w:rPr>
          <w:t>www.nurnberg.com.cn</w:t>
        </w:r>
      </w:hyperlink>
    </w:p>
    <w:p w:rsidR="00094A9E" w:rsidRPr="00094A9E" w:rsidRDefault="00094A9E" w:rsidP="00094A9E">
      <w:pPr>
        <w:shd w:val="clear" w:color="auto" w:fill="FFFFFF"/>
        <w:rPr>
          <w:color w:val="000000"/>
          <w:szCs w:val="21"/>
        </w:rPr>
      </w:pPr>
      <w:r w:rsidRPr="00094A9E">
        <w:rPr>
          <w:rFonts w:hint="eastAsia"/>
          <w:color w:val="000000"/>
          <w:szCs w:val="21"/>
        </w:rPr>
        <w:t>微博：</w:t>
      </w:r>
      <w:hyperlink r:id="rId10" w:tgtFrame="_blank" w:history="1">
        <w:r w:rsidRPr="00094A9E">
          <w:rPr>
            <w:rStyle w:val="a6"/>
            <w:szCs w:val="21"/>
          </w:rPr>
          <w:t>http://weibo.com/nurnberg</w:t>
        </w:r>
      </w:hyperlink>
    </w:p>
    <w:p w:rsidR="00094A9E" w:rsidRPr="00094A9E" w:rsidRDefault="00094A9E" w:rsidP="00094A9E">
      <w:pPr>
        <w:shd w:val="clear" w:color="auto" w:fill="FFFFFF"/>
        <w:rPr>
          <w:color w:val="000000"/>
          <w:szCs w:val="21"/>
        </w:rPr>
      </w:pPr>
      <w:r w:rsidRPr="00094A9E">
        <w:rPr>
          <w:rFonts w:hint="eastAsia"/>
          <w:color w:val="000000"/>
          <w:szCs w:val="21"/>
        </w:rPr>
        <w:t>豆瓣小站：</w:t>
      </w:r>
      <w:hyperlink r:id="rId11" w:tgtFrame="_blank" w:history="1">
        <w:r w:rsidRPr="00094A9E">
          <w:rPr>
            <w:rStyle w:val="a6"/>
            <w:szCs w:val="21"/>
          </w:rPr>
          <w:t>http://site.douban.com/110577/</w:t>
        </w:r>
      </w:hyperlink>
    </w:p>
    <w:p w:rsidR="00C6321D" w:rsidRPr="009955DF" w:rsidRDefault="00094A9E" w:rsidP="00094A9E">
      <w:pPr>
        <w:shd w:val="clear" w:color="auto" w:fill="FFFFFF"/>
        <w:rPr>
          <w:color w:val="000000"/>
          <w:szCs w:val="21"/>
        </w:rPr>
      </w:pPr>
      <w:r w:rsidRPr="00094A9E">
        <w:rPr>
          <w:rFonts w:hint="eastAsia"/>
          <w:color w:val="000000"/>
          <w:szCs w:val="21"/>
        </w:rPr>
        <w:t>微信订阅号：</w:t>
      </w:r>
      <w:r w:rsidRPr="00094A9E">
        <w:rPr>
          <w:color w:val="000000"/>
          <w:szCs w:val="21"/>
        </w:rPr>
        <w:t>ANABJ2002</w:t>
      </w:r>
    </w:p>
    <w:sectPr w:rsidR="00C6321D" w:rsidRPr="009955DF" w:rsidSect="00942AC7">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754" w:rsidRDefault="00286754">
      <w:r>
        <w:separator/>
      </w:r>
    </w:p>
  </w:endnote>
  <w:endnote w:type="continuationSeparator" w:id="0">
    <w:p w:rsidR="00286754" w:rsidRDefault="0028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8B0C94">
      <w:rPr>
        <w:rFonts w:ascii="方正姚体" w:eastAsia="方正姚体"/>
        <w:kern w:val="0"/>
        <w:szCs w:val="21"/>
      </w:rPr>
      <w:fldChar w:fldCharType="begin"/>
    </w:r>
    <w:r>
      <w:rPr>
        <w:rFonts w:ascii="方正姚体" w:eastAsia="方正姚体"/>
        <w:kern w:val="0"/>
        <w:szCs w:val="21"/>
      </w:rPr>
      <w:instrText xml:space="preserve"> PAGE </w:instrText>
    </w:r>
    <w:r w:rsidR="008B0C94">
      <w:rPr>
        <w:rFonts w:ascii="方正姚体" w:eastAsia="方正姚体"/>
        <w:kern w:val="0"/>
        <w:szCs w:val="21"/>
      </w:rPr>
      <w:fldChar w:fldCharType="separate"/>
    </w:r>
    <w:r w:rsidR="00CA0D88">
      <w:rPr>
        <w:rFonts w:ascii="方正姚体" w:eastAsia="方正姚体"/>
        <w:noProof/>
        <w:kern w:val="0"/>
        <w:szCs w:val="21"/>
      </w:rPr>
      <w:t>1</w:t>
    </w:r>
    <w:r w:rsidR="008B0C94">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754" w:rsidRDefault="00286754">
      <w:r>
        <w:separator/>
      </w:r>
    </w:p>
  </w:footnote>
  <w:footnote w:type="continuationSeparator" w:id="0">
    <w:p w:rsidR="00286754" w:rsidRDefault="00286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142CB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276D9"/>
    <w:rsid w:val="000471BE"/>
    <w:rsid w:val="0006074F"/>
    <w:rsid w:val="000649FF"/>
    <w:rsid w:val="00067E08"/>
    <w:rsid w:val="000721D3"/>
    <w:rsid w:val="0007792C"/>
    <w:rsid w:val="00080A1A"/>
    <w:rsid w:val="000828F5"/>
    <w:rsid w:val="00094A9E"/>
    <w:rsid w:val="000A276C"/>
    <w:rsid w:val="000A2E1D"/>
    <w:rsid w:val="000B22DE"/>
    <w:rsid w:val="000C1EE1"/>
    <w:rsid w:val="000C6B43"/>
    <w:rsid w:val="000C780B"/>
    <w:rsid w:val="000D447B"/>
    <w:rsid w:val="000E219B"/>
    <w:rsid w:val="0010039B"/>
    <w:rsid w:val="00106D0C"/>
    <w:rsid w:val="00130D3F"/>
    <w:rsid w:val="00134275"/>
    <w:rsid w:val="00142CBE"/>
    <w:rsid w:val="0014507F"/>
    <w:rsid w:val="00146F69"/>
    <w:rsid w:val="00152F8A"/>
    <w:rsid w:val="00157258"/>
    <w:rsid w:val="00182905"/>
    <w:rsid w:val="001835F4"/>
    <w:rsid w:val="001859C2"/>
    <w:rsid w:val="001913BB"/>
    <w:rsid w:val="00197385"/>
    <w:rsid w:val="001A170B"/>
    <w:rsid w:val="001A7625"/>
    <w:rsid w:val="001C154E"/>
    <w:rsid w:val="001C3065"/>
    <w:rsid w:val="001C47E4"/>
    <w:rsid w:val="001C4CCD"/>
    <w:rsid w:val="001C58F1"/>
    <w:rsid w:val="001C76A0"/>
    <w:rsid w:val="001D5A8A"/>
    <w:rsid w:val="001E141F"/>
    <w:rsid w:val="001E696D"/>
    <w:rsid w:val="001F0856"/>
    <w:rsid w:val="00202EB5"/>
    <w:rsid w:val="002037EA"/>
    <w:rsid w:val="00212EA1"/>
    <w:rsid w:val="00215937"/>
    <w:rsid w:val="002529AC"/>
    <w:rsid w:val="0025531D"/>
    <w:rsid w:val="002670DA"/>
    <w:rsid w:val="0027188C"/>
    <w:rsid w:val="00274BF1"/>
    <w:rsid w:val="00286754"/>
    <w:rsid w:val="0029005F"/>
    <w:rsid w:val="002904B8"/>
    <w:rsid w:val="00295DF5"/>
    <w:rsid w:val="002A022A"/>
    <w:rsid w:val="002A598F"/>
    <w:rsid w:val="002B1B16"/>
    <w:rsid w:val="002B51C1"/>
    <w:rsid w:val="002B5A95"/>
    <w:rsid w:val="002B7A37"/>
    <w:rsid w:val="002E37FF"/>
    <w:rsid w:val="002E598E"/>
    <w:rsid w:val="002E5DC5"/>
    <w:rsid w:val="002E5F2A"/>
    <w:rsid w:val="002F28B7"/>
    <w:rsid w:val="002F49FB"/>
    <w:rsid w:val="0030073F"/>
    <w:rsid w:val="00303220"/>
    <w:rsid w:val="00303D0F"/>
    <w:rsid w:val="00307760"/>
    <w:rsid w:val="003222F0"/>
    <w:rsid w:val="00322B4B"/>
    <w:rsid w:val="00326C8D"/>
    <w:rsid w:val="003330B6"/>
    <w:rsid w:val="00337304"/>
    <w:rsid w:val="00344C37"/>
    <w:rsid w:val="0035593A"/>
    <w:rsid w:val="0037085F"/>
    <w:rsid w:val="00383FD0"/>
    <w:rsid w:val="00390940"/>
    <w:rsid w:val="003972FB"/>
    <w:rsid w:val="003A5EE9"/>
    <w:rsid w:val="003A6586"/>
    <w:rsid w:val="003B5916"/>
    <w:rsid w:val="003B6F7F"/>
    <w:rsid w:val="003C11BB"/>
    <w:rsid w:val="003C2DA6"/>
    <w:rsid w:val="003C5777"/>
    <w:rsid w:val="003D4957"/>
    <w:rsid w:val="003E754D"/>
    <w:rsid w:val="003F05DE"/>
    <w:rsid w:val="003F0933"/>
    <w:rsid w:val="003F0CD0"/>
    <w:rsid w:val="003F187E"/>
    <w:rsid w:val="003F5825"/>
    <w:rsid w:val="004148D5"/>
    <w:rsid w:val="00414A9C"/>
    <w:rsid w:val="00417BC8"/>
    <w:rsid w:val="00431D1E"/>
    <w:rsid w:val="0043213E"/>
    <w:rsid w:val="00452828"/>
    <w:rsid w:val="004552FA"/>
    <w:rsid w:val="004611D6"/>
    <w:rsid w:val="00462FAD"/>
    <w:rsid w:val="00463285"/>
    <w:rsid w:val="00466422"/>
    <w:rsid w:val="004714AD"/>
    <w:rsid w:val="00484EAC"/>
    <w:rsid w:val="00491229"/>
    <w:rsid w:val="004A18EB"/>
    <w:rsid w:val="004A70D3"/>
    <w:rsid w:val="004B4C85"/>
    <w:rsid w:val="004B64D1"/>
    <w:rsid w:val="004C7A29"/>
    <w:rsid w:val="004E52F4"/>
    <w:rsid w:val="004E7135"/>
    <w:rsid w:val="004F47CD"/>
    <w:rsid w:val="005116BE"/>
    <w:rsid w:val="00514B94"/>
    <w:rsid w:val="00527886"/>
    <w:rsid w:val="005356AF"/>
    <w:rsid w:val="00547E7E"/>
    <w:rsid w:val="00556080"/>
    <w:rsid w:val="005664AD"/>
    <w:rsid w:val="005737DB"/>
    <w:rsid w:val="00577751"/>
    <w:rsid w:val="00582EAD"/>
    <w:rsid w:val="00583966"/>
    <w:rsid w:val="005A40A1"/>
    <w:rsid w:val="005B6FB0"/>
    <w:rsid w:val="005B7CEB"/>
    <w:rsid w:val="005C6904"/>
    <w:rsid w:val="005D1A6F"/>
    <w:rsid w:val="00602E6C"/>
    <w:rsid w:val="00610C62"/>
    <w:rsid w:val="00620FE6"/>
    <w:rsid w:val="006453B2"/>
    <w:rsid w:val="00653EE1"/>
    <w:rsid w:val="006628D4"/>
    <w:rsid w:val="00676235"/>
    <w:rsid w:val="006915EC"/>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1777"/>
    <w:rsid w:val="00862531"/>
    <w:rsid w:val="00862DBE"/>
    <w:rsid w:val="008648D3"/>
    <w:rsid w:val="00866B99"/>
    <w:rsid w:val="0087014B"/>
    <w:rsid w:val="00873EF3"/>
    <w:rsid w:val="0088708F"/>
    <w:rsid w:val="0089462C"/>
    <w:rsid w:val="008955F8"/>
    <w:rsid w:val="0089589B"/>
    <w:rsid w:val="008B0A5A"/>
    <w:rsid w:val="008B0C94"/>
    <w:rsid w:val="008B3081"/>
    <w:rsid w:val="008B4DCA"/>
    <w:rsid w:val="008B541B"/>
    <w:rsid w:val="008D4D33"/>
    <w:rsid w:val="008E32FA"/>
    <w:rsid w:val="008F5575"/>
    <w:rsid w:val="008F5E49"/>
    <w:rsid w:val="0091777E"/>
    <w:rsid w:val="00927BD3"/>
    <w:rsid w:val="00940B93"/>
    <w:rsid w:val="00942AC7"/>
    <w:rsid w:val="0096089F"/>
    <w:rsid w:val="00961AEF"/>
    <w:rsid w:val="009955DF"/>
    <w:rsid w:val="009A3FE8"/>
    <w:rsid w:val="009C213E"/>
    <w:rsid w:val="009C2F45"/>
    <w:rsid w:val="009C31DF"/>
    <w:rsid w:val="009C50AB"/>
    <w:rsid w:val="009F1E68"/>
    <w:rsid w:val="00A005AB"/>
    <w:rsid w:val="00A054DA"/>
    <w:rsid w:val="00A07F3E"/>
    <w:rsid w:val="00A13AC1"/>
    <w:rsid w:val="00A174E5"/>
    <w:rsid w:val="00A40988"/>
    <w:rsid w:val="00A44B8C"/>
    <w:rsid w:val="00A602F6"/>
    <w:rsid w:val="00A71D38"/>
    <w:rsid w:val="00A910E5"/>
    <w:rsid w:val="00AA1AA9"/>
    <w:rsid w:val="00AA4414"/>
    <w:rsid w:val="00AB5463"/>
    <w:rsid w:val="00AC075C"/>
    <w:rsid w:val="00AD250E"/>
    <w:rsid w:val="00AF374C"/>
    <w:rsid w:val="00B01D5B"/>
    <w:rsid w:val="00B05F67"/>
    <w:rsid w:val="00B11565"/>
    <w:rsid w:val="00B1495D"/>
    <w:rsid w:val="00B210C4"/>
    <w:rsid w:val="00B26A7A"/>
    <w:rsid w:val="00B43536"/>
    <w:rsid w:val="00B44504"/>
    <w:rsid w:val="00B45349"/>
    <w:rsid w:val="00B46A0A"/>
    <w:rsid w:val="00B61C6E"/>
    <w:rsid w:val="00B65F1C"/>
    <w:rsid w:val="00B66C72"/>
    <w:rsid w:val="00B677EF"/>
    <w:rsid w:val="00B81C0B"/>
    <w:rsid w:val="00B84321"/>
    <w:rsid w:val="00B85002"/>
    <w:rsid w:val="00B96AC2"/>
    <w:rsid w:val="00BB3810"/>
    <w:rsid w:val="00BB43BF"/>
    <w:rsid w:val="00BC6148"/>
    <w:rsid w:val="00BD5420"/>
    <w:rsid w:val="00BF465E"/>
    <w:rsid w:val="00BF4E7A"/>
    <w:rsid w:val="00BF5E63"/>
    <w:rsid w:val="00BF6386"/>
    <w:rsid w:val="00C06640"/>
    <w:rsid w:val="00C12C57"/>
    <w:rsid w:val="00C2257A"/>
    <w:rsid w:val="00C238EF"/>
    <w:rsid w:val="00C32C47"/>
    <w:rsid w:val="00C57ECE"/>
    <w:rsid w:val="00C612DF"/>
    <w:rsid w:val="00C61B8D"/>
    <w:rsid w:val="00C6321D"/>
    <w:rsid w:val="00C7119F"/>
    <w:rsid w:val="00C77355"/>
    <w:rsid w:val="00C817C6"/>
    <w:rsid w:val="00C83A86"/>
    <w:rsid w:val="00C903F7"/>
    <w:rsid w:val="00C93394"/>
    <w:rsid w:val="00CA0D88"/>
    <w:rsid w:val="00CB1C0E"/>
    <w:rsid w:val="00CB6825"/>
    <w:rsid w:val="00CC03A3"/>
    <w:rsid w:val="00CC66F3"/>
    <w:rsid w:val="00CD2007"/>
    <w:rsid w:val="00CE1D5B"/>
    <w:rsid w:val="00CE468D"/>
    <w:rsid w:val="00CE67B4"/>
    <w:rsid w:val="00CF1D82"/>
    <w:rsid w:val="00CF2C8D"/>
    <w:rsid w:val="00CF5AFB"/>
    <w:rsid w:val="00CF6406"/>
    <w:rsid w:val="00D13693"/>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E3EC6"/>
    <w:rsid w:val="00DF0621"/>
    <w:rsid w:val="00E17EE6"/>
    <w:rsid w:val="00E2561F"/>
    <w:rsid w:val="00E346E8"/>
    <w:rsid w:val="00E367D0"/>
    <w:rsid w:val="00E418A5"/>
    <w:rsid w:val="00E44F09"/>
    <w:rsid w:val="00E5688B"/>
    <w:rsid w:val="00E5753A"/>
    <w:rsid w:val="00E575DC"/>
    <w:rsid w:val="00E744E4"/>
    <w:rsid w:val="00E76E41"/>
    <w:rsid w:val="00E82CB2"/>
    <w:rsid w:val="00E84329"/>
    <w:rsid w:val="00EB1F90"/>
    <w:rsid w:val="00EB2DAE"/>
    <w:rsid w:val="00EB2F3B"/>
    <w:rsid w:val="00EB5E3B"/>
    <w:rsid w:val="00EB6513"/>
    <w:rsid w:val="00EB6580"/>
    <w:rsid w:val="00EC7589"/>
    <w:rsid w:val="00EF51BA"/>
    <w:rsid w:val="00F26153"/>
    <w:rsid w:val="00F27267"/>
    <w:rsid w:val="00F30CA5"/>
    <w:rsid w:val="00F316EF"/>
    <w:rsid w:val="00F318E4"/>
    <w:rsid w:val="00F3449F"/>
    <w:rsid w:val="00F352AE"/>
    <w:rsid w:val="00F41228"/>
    <w:rsid w:val="00F43108"/>
    <w:rsid w:val="00F4467B"/>
    <w:rsid w:val="00F70C16"/>
    <w:rsid w:val="00F72189"/>
    <w:rsid w:val="00F74D56"/>
    <w:rsid w:val="00F835EE"/>
    <w:rsid w:val="00F83A6A"/>
    <w:rsid w:val="00F8540D"/>
    <w:rsid w:val="00F937AD"/>
    <w:rsid w:val="00F94E80"/>
    <w:rsid w:val="00F96AEF"/>
    <w:rsid w:val="00F978A8"/>
    <w:rsid w:val="00FA4A2B"/>
    <w:rsid w:val="00FA7D63"/>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2E566E-540D-4E5D-8C6B-5B0B8B74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AC7"/>
    <w:pPr>
      <w:widowControl w:val="0"/>
      <w:jc w:val="both"/>
    </w:pPr>
    <w:rPr>
      <w:kern w:val="2"/>
      <w:sz w:val="21"/>
      <w:szCs w:val="24"/>
    </w:rPr>
  </w:style>
  <w:style w:type="paragraph" w:styleId="1">
    <w:name w:val="heading 1"/>
    <w:basedOn w:val="a"/>
    <w:next w:val="a"/>
    <w:qFormat/>
    <w:rsid w:val="00942AC7"/>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42AC7"/>
    <w:pPr>
      <w:jc w:val="left"/>
    </w:pPr>
  </w:style>
  <w:style w:type="paragraph" w:styleId="a4">
    <w:name w:val="header"/>
    <w:basedOn w:val="a"/>
    <w:rsid w:val="00942AC7"/>
    <w:pPr>
      <w:pBdr>
        <w:bottom w:val="single" w:sz="6" w:space="1" w:color="auto"/>
      </w:pBdr>
      <w:tabs>
        <w:tab w:val="center" w:pos="4153"/>
        <w:tab w:val="right" w:pos="8306"/>
      </w:tabs>
      <w:snapToGrid w:val="0"/>
      <w:jc w:val="center"/>
    </w:pPr>
    <w:rPr>
      <w:sz w:val="18"/>
      <w:szCs w:val="18"/>
    </w:rPr>
  </w:style>
  <w:style w:type="paragraph" w:styleId="a5">
    <w:name w:val="footer"/>
    <w:basedOn w:val="a"/>
    <w:rsid w:val="00942AC7"/>
    <w:pPr>
      <w:tabs>
        <w:tab w:val="center" w:pos="4153"/>
        <w:tab w:val="right" w:pos="8306"/>
      </w:tabs>
      <w:snapToGrid w:val="0"/>
      <w:jc w:val="left"/>
    </w:pPr>
    <w:rPr>
      <w:sz w:val="18"/>
      <w:szCs w:val="18"/>
    </w:rPr>
  </w:style>
  <w:style w:type="character" w:styleId="a6">
    <w:name w:val="Hyperlink"/>
    <w:rsid w:val="00942AC7"/>
    <w:rPr>
      <w:color w:val="0000FF"/>
      <w:u w:val="single"/>
    </w:rPr>
  </w:style>
  <w:style w:type="character" w:styleId="a7">
    <w:name w:val="FollowedHyperlink"/>
    <w:rsid w:val="00942AC7"/>
    <w:rPr>
      <w:color w:val="800080"/>
      <w:u w:val="single"/>
    </w:rPr>
  </w:style>
  <w:style w:type="paragraph" w:styleId="a8">
    <w:name w:val="Normal (Web)"/>
    <w:basedOn w:val="a"/>
    <w:uiPriority w:val="99"/>
    <w:rsid w:val="00942AC7"/>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942AC7"/>
    <w:rPr>
      <w:rFonts w:ascii="Times New Roman" w:hAnsi="Times New Roman" w:cs="Times New Roman" w:hint="default"/>
      <w:sz w:val="24"/>
      <w:szCs w:val="24"/>
    </w:rPr>
  </w:style>
  <w:style w:type="paragraph" w:styleId="HTML">
    <w:name w:val="HTML Preformatted"/>
    <w:basedOn w:val="a"/>
    <w:rsid w:val="00942A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942AC7"/>
    <w:rPr>
      <w:i/>
      <w:iCs/>
    </w:rPr>
  </w:style>
  <w:style w:type="paragraph" w:customStyle="1" w:styleId="award">
    <w:name w:val="award"/>
    <w:basedOn w:val="a"/>
    <w:rsid w:val="00942AC7"/>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942AC7"/>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942AC7"/>
    <w:rPr>
      <w:rFonts w:ascii="Verdana" w:hAnsi="Verdana" w:hint="default"/>
      <w:sz w:val="15"/>
      <w:szCs w:val="15"/>
    </w:rPr>
  </w:style>
  <w:style w:type="character" w:styleId="aa">
    <w:name w:val="Strong"/>
    <w:qFormat/>
    <w:rsid w:val="00942AC7"/>
    <w:rPr>
      <w:b/>
      <w:bCs/>
    </w:rPr>
  </w:style>
  <w:style w:type="character" w:customStyle="1" w:styleId="smalltext1">
    <w:name w:val="smalltext1"/>
    <w:rsid w:val="00942AC7"/>
    <w:rPr>
      <w:rFonts w:ascii="Arial" w:hAnsi="Arial" w:cs="Arial" w:hint="default"/>
      <w:color w:val="000000"/>
      <w:sz w:val="17"/>
      <w:szCs w:val="17"/>
    </w:rPr>
  </w:style>
  <w:style w:type="character" w:customStyle="1" w:styleId="regbold1">
    <w:name w:val="regbold1"/>
    <w:rsid w:val="00942AC7"/>
    <w:rPr>
      <w:rFonts w:ascii="Arial" w:hAnsi="Arial" w:cs="Arial" w:hint="default"/>
      <w:b/>
      <w:bCs/>
      <w:color w:val="000000"/>
      <w:sz w:val="18"/>
      <w:szCs w:val="18"/>
    </w:rPr>
  </w:style>
  <w:style w:type="character" w:customStyle="1" w:styleId="bookauthor1">
    <w:name w:val="bookauthor1"/>
    <w:rsid w:val="00942AC7"/>
    <w:rPr>
      <w:rFonts w:ascii="Arial" w:hAnsi="Arial" w:cs="Arial" w:hint="default"/>
      <w:b w:val="0"/>
      <w:bCs w:val="0"/>
      <w:i w:val="0"/>
      <w:iCs w:val="0"/>
      <w:color w:val="6699CC"/>
      <w:sz w:val="18"/>
      <w:szCs w:val="18"/>
      <w:u w:val="single"/>
    </w:rPr>
  </w:style>
  <w:style w:type="character" w:customStyle="1" w:styleId="title111">
    <w:name w:val="title111"/>
    <w:rsid w:val="00942AC7"/>
    <w:rPr>
      <w:rFonts w:ascii="Tahoma" w:hAnsi="Tahoma" w:cs="Tahoma" w:hint="default"/>
      <w:b/>
      <w:bCs/>
      <w:color w:val="000066"/>
      <w:sz w:val="22"/>
      <w:szCs w:val="22"/>
    </w:rPr>
  </w:style>
  <w:style w:type="character" w:customStyle="1" w:styleId="bstitle1">
    <w:name w:val="bstitle1"/>
    <w:rsid w:val="00942AC7"/>
    <w:rPr>
      <w:b/>
      <w:bCs/>
      <w:color w:val="000000"/>
      <w:sz w:val="24"/>
      <w:szCs w:val="24"/>
    </w:rPr>
  </w:style>
  <w:style w:type="character" w:customStyle="1" w:styleId="bssubtitle1">
    <w:name w:val="bssubtitle1"/>
    <w:rsid w:val="00942AC7"/>
    <w:rPr>
      <w:rFonts w:ascii="Arial" w:hAnsi="Arial" w:cs="Arial" w:hint="default"/>
      <w:b/>
      <w:bCs/>
      <w:color w:val="000000"/>
      <w:sz w:val="18"/>
      <w:szCs w:val="18"/>
    </w:rPr>
  </w:style>
  <w:style w:type="character" w:customStyle="1" w:styleId="bsauthor1">
    <w:name w:val="bsauthor1"/>
    <w:rsid w:val="00942AC7"/>
    <w:rPr>
      <w:b/>
      <w:bCs/>
      <w:color w:val="000000"/>
      <w:sz w:val="18"/>
      <w:szCs w:val="18"/>
    </w:rPr>
  </w:style>
  <w:style w:type="character" w:customStyle="1" w:styleId="bsauthorlink1">
    <w:name w:val="bsauthorlink1"/>
    <w:rsid w:val="00942AC7"/>
    <w:rPr>
      <w:color w:val="000000"/>
      <w:u w:val="single"/>
    </w:rPr>
  </w:style>
  <w:style w:type="character" w:customStyle="1" w:styleId="redsubtitle1">
    <w:name w:val="redsubtitle1"/>
    <w:rsid w:val="00942AC7"/>
    <w:rPr>
      <w:rFonts w:ascii="Trebuchet MS" w:hAnsi="Trebuchet MS" w:hint="default"/>
      <w:b/>
      <w:bCs/>
      <w:caps/>
      <w:color w:val="CC0000"/>
      <w:sz w:val="18"/>
      <w:szCs w:val="18"/>
    </w:rPr>
  </w:style>
  <w:style w:type="paragraph" w:customStyle="1" w:styleId="ar12-16red">
    <w:name w:val="ar12-16red"/>
    <w:basedOn w:val="a"/>
    <w:rsid w:val="00942AC7"/>
    <w:pPr>
      <w:widowControl/>
      <w:spacing w:before="100" w:beforeAutospacing="1" w:after="100" w:afterAutospacing="1"/>
      <w:jc w:val="left"/>
    </w:pPr>
    <w:rPr>
      <w:rFonts w:ascii="宋体" w:hAnsi="宋体" w:cs="宋体"/>
      <w:kern w:val="0"/>
      <w:sz w:val="24"/>
    </w:rPr>
  </w:style>
  <w:style w:type="character" w:customStyle="1" w:styleId="bold1">
    <w:name w:val="bold1"/>
    <w:rsid w:val="00942AC7"/>
    <w:rPr>
      <w:rFonts w:ascii="Verdana" w:hAnsi="Verdana" w:hint="default"/>
      <w:b/>
      <w:bCs/>
      <w:color w:val="000000"/>
      <w:spacing w:val="30"/>
      <w:sz w:val="15"/>
      <w:szCs w:val="15"/>
    </w:rPr>
  </w:style>
  <w:style w:type="paragraph" w:customStyle="1" w:styleId="bookstrapline">
    <w:name w:val="bookstrapline"/>
    <w:basedOn w:val="a"/>
    <w:rsid w:val="00942AC7"/>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942AC7"/>
    <w:rPr>
      <w:b w:val="0"/>
      <w:bCs w:val="0"/>
      <w:i w:val="0"/>
      <w:iCs w:val="0"/>
      <w:smallCaps w:val="0"/>
      <w:color w:val="000000"/>
      <w:sz w:val="18"/>
      <w:szCs w:val="18"/>
    </w:rPr>
  </w:style>
  <w:style w:type="character" w:styleId="HTML0">
    <w:name w:val="HTML Cite"/>
    <w:rsid w:val="00942AC7"/>
    <w:rPr>
      <w:i/>
      <w:iCs/>
    </w:rPr>
  </w:style>
  <w:style w:type="paragraph" w:customStyle="1" w:styleId="text">
    <w:name w:val="text"/>
    <w:basedOn w:val="a"/>
    <w:rsid w:val="00942AC7"/>
    <w:pPr>
      <w:widowControl/>
    </w:pPr>
    <w:rPr>
      <w:rFonts w:ascii="Tahoma" w:hAnsi="Tahoma" w:cs="Tahoma"/>
      <w:color w:val="000000"/>
      <w:kern w:val="0"/>
      <w:sz w:val="16"/>
      <w:szCs w:val="16"/>
    </w:rPr>
  </w:style>
  <w:style w:type="character" w:customStyle="1" w:styleId="author">
    <w:name w:val="author"/>
    <w:basedOn w:val="a0"/>
    <w:rsid w:val="00942AC7"/>
  </w:style>
  <w:style w:type="paragraph" w:customStyle="1" w:styleId="book-text">
    <w:name w:val="book-text"/>
    <w:basedOn w:val="a"/>
    <w:rsid w:val="00942AC7"/>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942AC7"/>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4A70D3"/>
    <w:rPr>
      <w:sz w:val="18"/>
      <w:szCs w:val="18"/>
    </w:rPr>
  </w:style>
  <w:style w:type="character" w:customStyle="1" w:styleId="Char">
    <w:name w:val="批注框文本 Char"/>
    <w:basedOn w:val="a0"/>
    <w:link w:val="ab"/>
    <w:rsid w:val="004A70D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7476208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81632195">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606302772">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re@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376</Words>
  <Characters>2146</Characters>
  <Application>Microsoft Office Word</Application>
  <DocSecurity>0</DocSecurity>
  <Lines>17</Lines>
  <Paragraphs>5</Paragraphs>
  <ScaleCrop>false</ScaleCrop>
  <Company>2ndSpAcE</Company>
  <LinksUpToDate>false</LinksUpToDate>
  <CharactersWithSpaces>2517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31</cp:revision>
  <cp:lastPrinted>2004-04-23T07:06:00Z</cp:lastPrinted>
  <dcterms:created xsi:type="dcterms:W3CDTF">2019-05-09T07:35:00Z</dcterms:created>
  <dcterms:modified xsi:type="dcterms:W3CDTF">2021-09-17T05:51:00Z</dcterms:modified>
</cp:coreProperties>
</file>