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885" w:rsidRPr="006B5B9D" w:rsidRDefault="00167885" w:rsidP="006B5B9D">
      <w:pPr>
        <w:ind w:firstLineChars="1004" w:firstLine="3629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167885" w:rsidRDefault="0025101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325880" cy="1926590"/>
            <wp:effectExtent l="0" t="0" r="7620" b="0"/>
            <wp:wrapSquare wrapText="bothSides"/>
            <wp:docPr id="45" name="图片 45" descr="The Silver Arrow book jac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5" descr="The Silver Arrow book jacket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92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885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167885">
        <w:rPr>
          <w:rFonts w:hint="eastAsia"/>
          <w:b/>
          <w:bCs/>
          <w:color w:val="000000"/>
          <w:szCs w:val="21"/>
        </w:rPr>
        <w:t>《银箭》</w:t>
      </w:r>
    </w:p>
    <w:p w:rsidR="00167885" w:rsidRDefault="00167885">
      <w:pPr>
        <w:tabs>
          <w:tab w:val="left" w:pos="341"/>
          <w:tab w:val="left" w:pos="5235"/>
        </w:tabs>
        <w:rPr>
          <w:b/>
          <w:i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>
        <w:rPr>
          <w:b/>
          <w:color w:val="000000"/>
          <w:szCs w:val="21"/>
        </w:rPr>
        <w:t>THE SILVER ARROW</w:t>
      </w:r>
    </w:p>
    <w:p w:rsidR="00167885" w:rsidRDefault="0016788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b/>
          <w:bCs/>
          <w:color w:val="000000"/>
          <w:szCs w:val="21"/>
        </w:rPr>
        <w:t>Lev Grossman</w:t>
      </w:r>
      <w:hyperlink r:id="rId8" w:history="1"/>
    </w:p>
    <w:p w:rsidR="00167885" w:rsidRDefault="0016788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 w:rsidR="006B5B9D">
        <w:rPr>
          <w:b/>
          <w:bCs/>
          <w:color w:val="000000"/>
          <w:szCs w:val="21"/>
        </w:rPr>
        <w:t>Little, Brown for Young Readers</w:t>
      </w:r>
    </w:p>
    <w:p w:rsidR="00167885" w:rsidRDefault="0016788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 w:rsidR="006B5B9D">
        <w:rPr>
          <w:rFonts w:hint="eastAsia"/>
          <w:b/>
          <w:bCs/>
          <w:color w:val="000000"/>
          <w:szCs w:val="21"/>
        </w:rPr>
        <w:t>W</w:t>
      </w:r>
      <w:r w:rsidR="006B5B9D">
        <w:rPr>
          <w:b/>
          <w:bCs/>
          <w:color w:val="000000"/>
          <w:szCs w:val="21"/>
        </w:rPr>
        <w:t>ME</w:t>
      </w:r>
      <w:r w:rsidR="006B5B9D">
        <w:rPr>
          <w:rFonts w:hint="eastAsia"/>
          <w:b/>
          <w:bCs/>
          <w:color w:val="000000"/>
          <w:szCs w:val="21"/>
        </w:rPr>
        <w:t>/</w:t>
      </w:r>
      <w:r w:rsidR="006B5B9D">
        <w:rPr>
          <w:b/>
          <w:bCs/>
          <w:color w:val="000000"/>
          <w:szCs w:val="21"/>
        </w:rPr>
        <w:t>ANA/</w:t>
      </w:r>
      <w:r>
        <w:rPr>
          <w:b/>
          <w:bCs/>
          <w:color w:val="000000"/>
          <w:szCs w:val="21"/>
        </w:rPr>
        <w:t>Yao Zhang</w:t>
      </w:r>
    </w:p>
    <w:p w:rsidR="00167885" w:rsidRDefault="0016788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b/>
          <w:bCs/>
          <w:color w:val="000000"/>
          <w:szCs w:val="21"/>
        </w:rPr>
        <w:t>256</w:t>
      </w:r>
      <w:r>
        <w:rPr>
          <w:b/>
          <w:bCs/>
          <w:color w:val="000000"/>
          <w:szCs w:val="21"/>
        </w:rPr>
        <w:t>页</w:t>
      </w:r>
    </w:p>
    <w:p w:rsidR="00167885" w:rsidRDefault="0016788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2020</w:t>
      </w:r>
      <w:r>
        <w:rPr>
          <w:b/>
          <w:bCs/>
          <w:color w:val="000000"/>
          <w:szCs w:val="21"/>
        </w:rPr>
        <w:t>年</w:t>
      </w:r>
      <w:r>
        <w:rPr>
          <w:b/>
          <w:bCs/>
          <w:color w:val="000000"/>
          <w:szCs w:val="21"/>
        </w:rPr>
        <w:t>9</w:t>
      </w:r>
      <w:r>
        <w:rPr>
          <w:b/>
          <w:bCs/>
          <w:color w:val="000000"/>
          <w:szCs w:val="21"/>
        </w:rPr>
        <w:t>月</w:t>
      </w:r>
    </w:p>
    <w:p w:rsidR="00167885" w:rsidRDefault="00167885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167885" w:rsidRDefault="0016788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审读资料：电子稿</w:t>
      </w:r>
    </w:p>
    <w:p w:rsidR="00167885" w:rsidRDefault="00167885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7</w:t>
      </w:r>
      <w:r>
        <w:rPr>
          <w:b/>
          <w:bCs/>
          <w:szCs w:val="21"/>
        </w:rPr>
        <w:t>-12</w:t>
      </w:r>
      <w:r>
        <w:rPr>
          <w:rFonts w:hint="eastAsia"/>
          <w:b/>
          <w:bCs/>
          <w:szCs w:val="21"/>
        </w:rPr>
        <w:t>岁儿童文学</w:t>
      </w:r>
      <w:r>
        <w:rPr>
          <w:rFonts w:hint="eastAsia"/>
          <w:b/>
          <w:bCs/>
          <w:szCs w:val="21"/>
        </w:rPr>
        <w:t>\</w:t>
      </w:r>
      <w:r>
        <w:rPr>
          <w:rFonts w:hint="eastAsia"/>
          <w:b/>
          <w:bCs/>
          <w:szCs w:val="21"/>
        </w:rPr>
        <w:t>奇幻科幻</w:t>
      </w:r>
    </w:p>
    <w:p w:rsidR="00EC25AC" w:rsidRPr="00EC25AC" w:rsidRDefault="00EC25AC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EC25AC">
        <w:rPr>
          <w:b/>
          <w:bCs/>
          <w:color w:val="FF0000"/>
          <w:szCs w:val="21"/>
        </w:rPr>
        <w:t>已</w:t>
      </w:r>
      <w:r w:rsidRPr="00EC25AC">
        <w:rPr>
          <w:rFonts w:hint="eastAsia"/>
          <w:b/>
          <w:bCs/>
          <w:color w:val="FF0000"/>
          <w:szCs w:val="21"/>
        </w:rPr>
        <w:t xml:space="preserve"> </w:t>
      </w:r>
      <w:r w:rsidRPr="00EC25AC">
        <w:rPr>
          <w:b/>
          <w:bCs/>
          <w:color w:val="FF0000"/>
          <w:szCs w:val="21"/>
        </w:rPr>
        <w:t>授</w:t>
      </w:r>
      <w:r w:rsidRPr="00EC25AC">
        <w:rPr>
          <w:rFonts w:hint="eastAsia"/>
          <w:b/>
          <w:bCs/>
          <w:color w:val="FF0000"/>
          <w:szCs w:val="21"/>
        </w:rPr>
        <w:t xml:space="preserve"> </w:t>
      </w:r>
      <w:r w:rsidRPr="00EC25AC">
        <w:rPr>
          <w:b/>
          <w:bCs/>
          <w:color w:val="FF0000"/>
          <w:szCs w:val="21"/>
        </w:rPr>
        <w:t>权</w:t>
      </w:r>
      <w:r w:rsidRPr="00EC25AC">
        <w:rPr>
          <w:rFonts w:hint="eastAsia"/>
          <w:b/>
          <w:bCs/>
          <w:color w:val="FF0000"/>
          <w:szCs w:val="21"/>
        </w:rPr>
        <w:t>：</w:t>
      </w:r>
      <w:r w:rsidRPr="00EC25AC">
        <w:rPr>
          <w:b/>
          <w:bCs/>
          <w:color w:val="FF0000"/>
          <w:szCs w:val="21"/>
        </w:rPr>
        <w:t>英国</w:t>
      </w:r>
      <w:r w:rsidRPr="00EC25AC">
        <w:rPr>
          <w:rFonts w:hint="eastAsia"/>
          <w:b/>
          <w:bCs/>
          <w:color w:val="FF0000"/>
          <w:szCs w:val="21"/>
        </w:rPr>
        <w:t>、</w:t>
      </w:r>
      <w:r w:rsidRPr="00EC25AC">
        <w:rPr>
          <w:b/>
          <w:bCs/>
          <w:color w:val="FF0000"/>
          <w:szCs w:val="21"/>
        </w:rPr>
        <w:t>美国</w:t>
      </w:r>
      <w:r w:rsidRPr="00EC25AC">
        <w:rPr>
          <w:rFonts w:hint="eastAsia"/>
          <w:b/>
          <w:bCs/>
          <w:color w:val="FF0000"/>
          <w:szCs w:val="21"/>
        </w:rPr>
        <w:t>、</w:t>
      </w:r>
      <w:r w:rsidRPr="00EC25AC">
        <w:rPr>
          <w:b/>
          <w:bCs/>
          <w:color w:val="FF0000"/>
          <w:szCs w:val="21"/>
        </w:rPr>
        <w:t>德国</w:t>
      </w:r>
      <w:r w:rsidRPr="00EC25AC">
        <w:rPr>
          <w:rFonts w:hint="eastAsia"/>
          <w:b/>
          <w:bCs/>
          <w:color w:val="FF0000"/>
          <w:szCs w:val="21"/>
        </w:rPr>
        <w:t>、</w:t>
      </w:r>
      <w:r w:rsidRPr="00EC25AC">
        <w:rPr>
          <w:b/>
          <w:bCs/>
          <w:color w:val="FF0000"/>
          <w:szCs w:val="21"/>
        </w:rPr>
        <w:t>意大利</w:t>
      </w:r>
      <w:r w:rsidRPr="00EC25AC">
        <w:rPr>
          <w:rFonts w:hint="eastAsia"/>
          <w:b/>
          <w:bCs/>
          <w:color w:val="FF0000"/>
          <w:szCs w:val="21"/>
        </w:rPr>
        <w:t>、</w:t>
      </w:r>
      <w:r w:rsidRPr="00EC25AC">
        <w:rPr>
          <w:b/>
          <w:bCs/>
          <w:color w:val="FF0000"/>
          <w:szCs w:val="21"/>
        </w:rPr>
        <w:t>俄罗斯</w:t>
      </w:r>
      <w:r w:rsidRPr="00EC25AC">
        <w:rPr>
          <w:rFonts w:hint="eastAsia"/>
          <w:b/>
          <w:bCs/>
          <w:color w:val="FF0000"/>
          <w:szCs w:val="21"/>
        </w:rPr>
        <w:t>、</w:t>
      </w:r>
      <w:r w:rsidRPr="00EC25AC">
        <w:rPr>
          <w:b/>
          <w:bCs/>
          <w:color w:val="FF0000"/>
          <w:szCs w:val="21"/>
        </w:rPr>
        <w:t>保加利亚</w:t>
      </w:r>
      <w:r w:rsidRPr="00EC25AC">
        <w:rPr>
          <w:rFonts w:hint="eastAsia"/>
          <w:b/>
          <w:bCs/>
          <w:color w:val="FF0000"/>
          <w:szCs w:val="21"/>
        </w:rPr>
        <w:t>、</w:t>
      </w:r>
      <w:r w:rsidRPr="00EC25AC">
        <w:rPr>
          <w:b/>
          <w:bCs/>
          <w:color w:val="FF0000"/>
          <w:szCs w:val="21"/>
        </w:rPr>
        <w:t>西班牙</w:t>
      </w:r>
      <w:r w:rsidRPr="00EC25AC">
        <w:rPr>
          <w:rFonts w:hint="eastAsia"/>
          <w:b/>
          <w:bCs/>
          <w:color w:val="FF0000"/>
          <w:szCs w:val="21"/>
        </w:rPr>
        <w:t>、</w:t>
      </w:r>
      <w:r w:rsidRPr="00EC25AC">
        <w:rPr>
          <w:b/>
          <w:bCs/>
          <w:color w:val="FF0000"/>
          <w:szCs w:val="21"/>
        </w:rPr>
        <w:t>土耳其</w:t>
      </w:r>
      <w:r w:rsidRPr="00EC25AC">
        <w:rPr>
          <w:rFonts w:hint="eastAsia"/>
          <w:b/>
          <w:bCs/>
          <w:color w:val="FF0000"/>
          <w:szCs w:val="21"/>
        </w:rPr>
        <w:t>、</w:t>
      </w:r>
      <w:r w:rsidRPr="00EC25AC">
        <w:rPr>
          <w:b/>
          <w:bCs/>
          <w:color w:val="FF0000"/>
          <w:szCs w:val="21"/>
        </w:rPr>
        <w:t>乌克兰</w:t>
      </w:r>
      <w:r w:rsidRPr="00EC25AC">
        <w:rPr>
          <w:rFonts w:hint="eastAsia"/>
          <w:b/>
          <w:bCs/>
          <w:color w:val="FF0000"/>
          <w:szCs w:val="21"/>
        </w:rPr>
        <w:t>、</w:t>
      </w:r>
      <w:r w:rsidRPr="00EC25AC">
        <w:rPr>
          <w:b/>
          <w:bCs/>
          <w:color w:val="FF0000"/>
          <w:szCs w:val="21"/>
        </w:rPr>
        <w:t>塞尔维亚</w:t>
      </w:r>
    </w:p>
    <w:p w:rsidR="00167885" w:rsidRPr="00EC25AC" w:rsidRDefault="00EC25AC">
      <w:pPr>
        <w:rPr>
          <w:b/>
          <w:bCs/>
          <w:iCs/>
          <w:color w:val="FF0000"/>
          <w:shd w:val="clear" w:color="auto" w:fill="FFFFFF"/>
        </w:rPr>
      </w:pPr>
      <w:r w:rsidRPr="00EC25AC">
        <w:rPr>
          <w:rFonts w:hint="eastAsia"/>
          <w:b/>
          <w:bCs/>
          <w:iCs/>
          <w:color w:val="FF0000"/>
          <w:shd w:val="clear" w:color="auto" w:fill="FFFFFF"/>
        </w:rPr>
        <w:t>*</w:t>
      </w:r>
      <w:r w:rsidRPr="00EC25AC">
        <w:rPr>
          <w:b/>
          <w:bCs/>
          <w:iCs/>
          <w:color w:val="FF0000"/>
          <w:shd w:val="clear" w:color="auto" w:fill="FFFFFF"/>
        </w:rPr>
        <w:t>繁体中文已授权</w:t>
      </w:r>
    </w:p>
    <w:p w:rsidR="00167885" w:rsidRDefault="00167885">
      <w:pPr>
        <w:rPr>
          <w:b/>
          <w:bCs/>
          <w:color w:val="000000"/>
        </w:rPr>
      </w:pPr>
    </w:p>
    <w:p w:rsidR="00167885" w:rsidRDefault="00167885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EC25AC" w:rsidRPr="00EC25AC" w:rsidRDefault="00EC25AC" w:rsidP="00EC25AC">
      <w:pPr>
        <w:jc w:val="center"/>
        <w:rPr>
          <w:rFonts w:hint="eastAsia"/>
          <w:b/>
          <w:bCs/>
          <w:color w:val="2E74B5" w:themeColor="accent1" w:themeShade="BF"/>
          <w:szCs w:val="21"/>
        </w:rPr>
      </w:pPr>
      <w:r w:rsidRPr="00EC25AC">
        <w:rPr>
          <w:rFonts w:hint="eastAsia"/>
          <w:b/>
          <w:bCs/>
          <w:color w:val="2E74B5" w:themeColor="accent1" w:themeShade="BF"/>
          <w:szCs w:val="21"/>
        </w:rPr>
        <w:t>平装版出版后再次登上</w:t>
      </w:r>
      <w:r w:rsidR="00B80578" w:rsidRPr="00EC25AC">
        <w:rPr>
          <w:rFonts w:hint="eastAsia"/>
          <w:b/>
          <w:bCs/>
          <w:color w:val="2E74B5" w:themeColor="accent1" w:themeShade="BF"/>
          <w:szCs w:val="21"/>
        </w:rPr>
        <w:t>《纽约时报》畅销</w:t>
      </w:r>
      <w:r w:rsidRPr="00EC25AC">
        <w:rPr>
          <w:rFonts w:hint="eastAsia"/>
          <w:b/>
          <w:bCs/>
          <w:color w:val="2E74B5" w:themeColor="accent1" w:themeShade="BF"/>
          <w:szCs w:val="21"/>
        </w:rPr>
        <w:t>榜</w:t>
      </w:r>
    </w:p>
    <w:p w:rsidR="00F242EC" w:rsidRPr="00EC25AC" w:rsidRDefault="00F242EC" w:rsidP="006B5B9D">
      <w:pPr>
        <w:jc w:val="center"/>
        <w:rPr>
          <w:b/>
          <w:bCs/>
          <w:color w:val="2E74B5" w:themeColor="accent1" w:themeShade="BF"/>
          <w:szCs w:val="21"/>
        </w:rPr>
      </w:pPr>
      <w:r w:rsidRPr="00EC25AC">
        <w:rPr>
          <w:b/>
          <w:bCs/>
          <w:color w:val="2E74B5" w:themeColor="accent1" w:themeShade="BF"/>
          <w:szCs w:val="21"/>
        </w:rPr>
        <w:t>重磅文学奖作家倾情推荐</w:t>
      </w:r>
    </w:p>
    <w:p w:rsidR="00EC25AC" w:rsidRPr="00EC25AC" w:rsidRDefault="00EC25AC" w:rsidP="006B5B9D">
      <w:pPr>
        <w:jc w:val="center"/>
        <w:rPr>
          <w:rFonts w:hint="eastAsia"/>
          <w:b/>
          <w:bCs/>
          <w:color w:val="FF0000"/>
          <w:szCs w:val="21"/>
        </w:rPr>
      </w:pPr>
      <w:r w:rsidRPr="00EC25AC">
        <w:rPr>
          <w:rFonts w:hint="eastAsia"/>
          <w:b/>
          <w:bCs/>
          <w:color w:val="FF0000"/>
          <w:szCs w:val="21"/>
        </w:rPr>
        <w:t>被《纽约时报》、《华尔街日报》、《赫芬顿邮报》、亚马逊、巴诺书店、</w:t>
      </w:r>
      <w:r w:rsidRPr="00EC25AC">
        <w:rPr>
          <w:rFonts w:hint="eastAsia"/>
          <w:b/>
          <w:bCs/>
          <w:color w:val="FF0000"/>
          <w:szCs w:val="21"/>
        </w:rPr>
        <w:t>Apple</w:t>
      </w:r>
      <w:r w:rsidRPr="00EC25AC">
        <w:rPr>
          <w:b/>
          <w:bCs/>
          <w:color w:val="FF0000"/>
          <w:szCs w:val="21"/>
        </w:rPr>
        <w:t xml:space="preserve"> </w:t>
      </w:r>
      <w:r w:rsidRPr="00EC25AC">
        <w:rPr>
          <w:b/>
          <w:bCs/>
          <w:color w:val="FF0000"/>
          <w:szCs w:val="21"/>
        </w:rPr>
        <w:t>选为</w:t>
      </w:r>
      <w:r w:rsidRPr="00EC25AC">
        <w:rPr>
          <w:rFonts w:hint="eastAsia"/>
          <w:b/>
          <w:bCs/>
          <w:color w:val="FF0000"/>
          <w:szCs w:val="21"/>
        </w:rPr>
        <w:t>2</w:t>
      </w:r>
      <w:r w:rsidRPr="00EC25AC">
        <w:rPr>
          <w:b/>
          <w:bCs/>
          <w:color w:val="FF0000"/>
          <w:szCs w:val="21"/>
        </w:rPr>
        <w:t>020</w:t>
      </w:r>
      <w:r w:rsidRPr="00EC25AC">
        <w:rPr>
          <w:b/>
          <w:bCs/>
          <w:color w:val="FF0000"/>
          <w:szCs w:val="21"/>
        </w:rPr>
        <w:t>年年度最佳图书</w:t>
      </w:r>
    </w:p>
    <w:p w:rsidR="006B5B9D" w:rsidRPr="00EC25AC" w:rsidRDefault="006B5B9D" w:rsidP="006B5B9D">
      <w:pPr>
        <w:ind w:firstLineChars="200" w:firstLine="420"/>
        <w:rPr>
          <w:bCs/>
          <w:color w:val="000000"/>
          <w:szCs w:val="21"/>
        </w:rPr>
      </w:pPr>
    </w:p>
    <w:p w:rsidR="006B5B9D" w:rsidRPr="00EC25AC" w:rsidRDefault="00F242EC" w:rsidP="006B5B9D">
      <w:pPr>
        <w:ind w:firstLineChars="200" w:firstLine="422"/>
        <w:rPr>
          <w:b/>
          <w:bCs/>
          <w:color w:val="C45911" w:themeColor="accent2" w:themeShade="BF"/>
          <w:szCs w:val="21"/>
        </w:rPr>
      </w:pPr>
      <w:r w:rsidRPr="00EC25AC">
        <w:rPr>
          <w:rFonts w:hint="eastAsia"/>
          <w:b/>
          <w:bCs/>
          <w:color w:val="C45911" w:themeColor="accent2" w:themeShade="BF"/>
          <w:szCs w:val="21"/>
        </w:rPr>
        <w:t>出自《纽约时报》销量第一的畅销书《魔法师》的作者，</w:t>
      </w:r>
      <w:r w:rsidR="006B5B9D" w:rsidRPr="00EC25AC">
        <w:rPr>
          <w:rFonts w:hint="eastAsia"/>
          <w:b/>
          <w:bCs/>
          <w:color w:val="C45911" w:themeColor="accent2" w:themeShade="BF"/>
          <w:szCs w:val="21"/>
        </w:rPr>
        <w:t>一部写给</w:t>
      </w:r>
      <w:r w:rsidR="006B5B9D" w:rsidRPr="00EC25AC">
        <w:rPr>
          <w:rFonts w:hint="eastAsia"/>
          <w:b/>
          <w:bCs/>
          <w:color w:val="C45911" w:themeColor="accent2" w:themeShade="BF"/>
          <w:szCs w:val="21"/>
        </w:rPr>
        <w:t>9-</w:t>
      </w:r>
      <w:r w:rsidR="006B5B9D" w:rsidRPr="00EC25AC">
        <w:rPr>
          <w:b/>
          <w:bCs/>
          <w:color w:val="C45911" w:themeColor="accent2" w:themeShade="BF"/>
          <w:szCs w:val="21"/>
        </w:rPr>
        <w:t>12</w:t>
      </w:r>
      <w:r w:rsidR="006B5B9D" w:rsidRPr="00EC25AC">
        <w:rPr>
          <w:b/>
          <w:bCs/>
          <w:color w:val="C45911" w:themeColor="accent2" w:themeShade="BF"/>
          <w:szCs w:val="21"/>
        </w:rPr>
        <w:t>岁</w:t>
      </w:r>
      <w:r w:rsidR="006B5B9D" w:rsidRPr="00EC25AC">
        <w:rPr>
          <w:rFonts w:hint="eastAsia"/>
          <w:b/>
          <w:bCs/>
          <w:color w:val="C45911" w:themeColor="accent2" w:themeShade="BF"/>
          <w:szCs w:val="21"/>
        </w:rPr>
        <w:t>孩子的原创小说，《纳尼亚传奇》和罗尔德·达尔的粉丝一定不能错过这本书。</w:t>
      </w:r>
    </w:p>
    <w:p w:rsidR="00167885" w:rsidRDefault="00167885">
      <w:pPr>
        <w:rPr>
          <w:i/>
          <w:iCs/>
          <w:color w:val="000000"/>
        </w:rPr>
      </w:pPr>
    </w:p>
    <w:p w:rsidR="00167885" w:rsidRDefault="00167885">
      <w:pPr>
        <w:ind w:firstLineChars="1600" w:firstLine="3360"/>
        <w:rPr>
          <w:i/>
          <w:iCs/>
          <w:color w:val="000000"/>
        </w:rPr>
      </w:pPr>
      <w:r>
        <w:rPr>
          <w:rFonts w:hint="eastAsia"/>
          <w:i/>
          <w:iCs/>
          <w:color w:val="000000"/>
        </w:rPr>
        <w:t>亲爱的赫伯特叔叔</w:t>
      </w:r>
      <w:r>
        <w:rPr>
          <w:rFonts w:hint="eastAsia"/>
          <w:i/>
          <w:iCs/>
          <w:color w:val="000000"/>
        </w:rPr>
        <w:t>,</w:t>
      </w:r>
    </w:p>
    <w:p w:rsidR="00167885" w:rsidRDefault="00167885">
      <w:pPr>
        <w:jc w:val="center"/>
        <w:rPr>
          <w:i/>
          <w:iCs/>
          <w:color w:val="000000"/>
        </w:rPr>
      </w:pPr>
      <w:r>
        <w:rPr>
          <w:rFonts w:hint="eastAsia"/>
          <w:i/>
          <w:iCs/>
          <w:color w:val="000000"/>
        </w:rPr>
        <w:t>你从未见过我，我是你的侄女</w:t>
      </w:r>
      <w:proofErr w:type="gramStart"/>
      <w:r>
        <w:rPr>
          <w:rFonts w:hint="eastAsia"/>
          <w:i/>
          <w:iCs/>
          <w:color w:val="000000"/>
        </w:rPr>
        <w:t>凯</w:t>
      </w:r>
      <w:proofErr w:type="gramEnd"/>
      <w:r>
        <w:rPr>
          <w:rFonts w:hint="eastAsia"/>
          <w:i/>
          <w:iCs/>
          <w:color w:val="000000"/>
        </w:rPr>
        <w:t>特</w:t>
      </w:r>
    </w:p>
    <w:p w:rsidR="00167885" w:rsidRDefault="00167885">
      <w:pPr>
        <w:jc w:val="center"/>
        <w:rPr>
          <w:i/>
          <w:iCs/>
          <w:color w:val="000000"/>
        </w:rPr>
      </w:pPr>
      <w:r>
        <w:rPr>
          <w:rFonts w:hint="eastAsia"/>
          <w:i/>
          <w:iCs/>
          <w:color w:val="000000"/>
        </w:rPr>
        <w:t>明天是我的生日，你那么有钱</w:t>
      </w:r>
    </w:p>
    <w:p w:rsidR="00167885" w:rsidRDefault="00167885">
      <w:pPr>
        <w:jc w:val="center"/>
        <w:rPr>
          <w:i/>
          <w:iCs/>
          <w:color w:val="000000"/>
        </w:rPr>
      </w:pPr>
      <w:r>
        <w:rPr>
          <w:rFonts w:hint="eastAsia"/>
          <w:i/>
          <w:iCs/>
          <w:color w:val="000000"/>
        </w:rPr>
        <w:t>你能送我一件礼物吗</w:t>
      </w:r>
      <w:r>
        <w:rPr>
          <w:rFonts w:hint="eastAsia"/>
          <w:i/>
          <w:iCs/>
          <w:color w:val="000000"/>
        </w:rPr>
        <w:t>?</w:t>
      </w:r>
    </w:p>
    <w:p w:rsidR="00167885" w:rsidRDefault="00167885">
      <w:pPr>
        <w:rPr>
          <w:color w:val="000000"/>
        </w:rPr>
      </w:pPr>
    </w:p>
    <w:p w:rsidR="00167885" w:rsidRDefault="00167885">
      <w:pPr>
        <w:rPr>
          <w:color w:val="000000"/>
        </w:rPr>
      </w:pPr>
      <w:r>
        <w:rPr>
          <w:color w:val="000000"/>
        </w:rPr>
        <w:t> </w:t>
      </w:r>
      <w:r>
        <w:rPr>
          <w:rFonts w:hint="eastAsia"/>
          <w:color w:val="000000"/>
        </w:rPr>
        <w:t xml:space="preserve">    </w:t>
      </w:r>
      <w:proofErr w:type="gramStart"/>
      <w:r>
        <w:rPr>
          <w:rFonts w:hint="eastAsia"/>
          <w:color w:val="000000"/>
        </w:rPr>
        <w:t>凯特</w:t>
      </w:r>
      <w:proofErr w:type="gramEnd"/>
      <w:r>
        <w:rPr>
          <w:rFonts w:hint="eastAsia"/>
          <w:color w:val="000000"/>
        </w:rPr>
        <w:t>和弟弟汤姆过着乏味无趣的生活。如果他们乏味无趣的父母靠得住的话，他们就不会有那么多的期待了。为什么</w:t>
      </w:r>
      <w:proofErr w:type="gramStart"/>
      <w:r>
        <w:rPr>
          <w:rFonts w:hint="eastAsia"/>
          <w:color w:val="000000"/>
        </w:rPr>
        <w:t>凯</w:t>
      </w:r>
      <w:proofErr w:type="gramEnd"/>
      <w:r>
        <w:rPr>
          <w:rFonts w:hint="eastAsia"/>
          <w:color w:val="000000"/>
        </w:rPr>
        <w:t>特不能像书中描写的那样去冒险、去经历惊险刺激，去拯救世界呢？甚至连她的</w:t>
      </w:r>
      <w:r>
        <w:rPr>
          <w:rFonts w:hint="eastAsia"/>
          <w:color w:val="000000"/>
        </w:rPr>
        <w:t>11</w:t>
      </w:r>
      <w:r>
        <w:rPr>
          <w:rFonts w:hint="eastAsia"/>
          <w:color w:val="000000"/>
        </w:rPr>
        <w:t>岁生日也要平淡无奇地度过了。直到她那神秘而又</w:t>
      </w:r>
      <w:r w:rsidR="005F036A">
        <w:rPr>
          <w:rFonts w:hint="eastAsia"/>
          <w:color w:val="000000"/>
        </w:rPr>
        <w:t>非常</w:t>
      </w:r>
      <w:r>
        <w:rPr>
          <w:rFonts w:hint="eastAsia"/>
          <w:color w:val="000000"/>
        </w:rPr>
        <w:t>不负责任的赫伯特叔叔送给了她一份有史以来最意外、最令人兴奋、最不合适的生日礼物——一辆巨大的名为“银箭”蒸汽机车，才让她感到惊喜不已。</w:t>
      </w:r>
    </w:p>
    <w:p w:rsidR="00167885" w:rsidRPr="005F036A" w:rsidRDefault="00167885">
      <w:pPr>
        <w:ind w:firstLineChars="200" w:firstLine="420"/>
        <w:rPr>
          <w:bCs/>
          <w:color w:val="000000"/>
          <w:szCs w:val="21"/>
        </w:rPr>
      </w:pPr>
    </w:p>
    <w:p w:rsidR="00167885" w:rsidRDefault="00167885">
      <w:pPr>
        <w:ind w:firstLineChars="200" w:firstLine="420"/>
        <w:rPr>
          <w:bCs/>
          <w:color w:val="000000"/>
          <w:szCs w:val="21"/>
        </w:rPr>
      </w:pPr>
      <w:proofErr w:type="gramStart"/>
      <w:r>
        <w:rPr>
          <w:rFonts w:hint="eastAsia"/>
          <w:bCs/>
          <w:color w:val="000000"/>
          <w:szCs w:val="21"/>
        </w:rPr>
        <w:t>凯特</w:t>
      </w:r>
      <w:proofErr w:type="gramEnd"/>
      <w:r>
        <w:rPr>
          <w:rFonts w:hint="eastAsia"/>
          <w:bCs/>
          <w:color w:val="000000"/>
          <w:szCs w:val="21"/>
        </w:rPr>
        <w:t>和汤姆的父母想把“银箭”送回它原来的地方。但是</w:t>
      </w:r>
      <w:proofErr w:type="gramStart"/>
      <w:r>
        <w:rPr>
          <w:rFonts w:hint="eastAsia"/>
          <w:bCs/>
          <w:color w:val="000000"/>
          <w:szCs w:val="21"/>
        </w:rPr>
        <w:t>凯特</w:t>
      </w:r>
      <w:proofErr w:type="gramEnd"/>
      <w:r>
        <w:rPr>
          <w:rFonts w:hint="eastAsia"/>
          <w:bCs/>
          <w:color w:val="000000"/>
          <w:szCs w:val="21"/>
        </w:rPr>
        <w:t>和汤姆的想法却不一样，“银箭”也是。很快他们就和一群外来动物一起沿着神奇的轨道去了遥远的地方，那些外来动物竟然会说话！带着好奇心、激动的心情、和未知的惊险，足智多谋的</w:t>
      </w:r>
      <w:proofErr w:type="gramStart"/>
      <w:r>
        <w:rPr>
          <w:rFonts w:hint="eastAsia"/>
          <w:bCs/>
          <w:color w:val="000000"/>
          <w:szCs w:val="21"/>
        </w:rPr>
        <w:t>凯特</w:t>
      </w:r>
      <w:proofErr w:type="gramEnd"/>
      <w:r>
        <w:rPr>
          <w:rFonts w:hint="eastAsia"/>
          <w:bCs/>
          <w:color w:val="000000"/>
          <w:szCs w:val="21"/>
        </w:rPr>
        <w:t>和汤姆踏上了一生的冒</w:t>
      </w:r>
      <w:r>
        <w:rPr>
          <w:rFonts w:hint="eastAsia"/>
          <w:bCs/>
          <w:color w:val="000000"/>
          <w:szCs w:val="21"/>
        </w:rPr>
        <w:lastRenderedPageBreak/>
        <w:t>险之旅……谁知道结局会怎么样呢？他们最终或许会拯救世界也说不定呢！这部惊心动魄的奇幻冒险故事不仅会给小读者带来欢乐，同时也会鼓舞他们用新的眼光去观察身边这个美丽、刺激而又珍贵的世界。</w:t>
      </w:r>
    </w:p>
    <w:p w:rsidR="00821AA7" w:rsidRDefault="00821AA7" w:rsidP="00D04F34">
      <w:pPr>
        <w:rPr>
          <w:bCs/>
          <w:color w:val="000000"/>
          <w:szCs w:val="21"/>
        </w:rPr>
      </w:pPr>
    </w:p>
    <w:p w:rsidR="00D04F34" w:rsidRPr="00821AA7" w:rsidRDefault="00821AA7" w:rsidP="00D04F34">
      <w:pPr>
        <w:rPr>
          <w:b/>
          <w:bCs/>
          <w:color w:val="FF0000"/>
          <w:szCs w:val="21"/>
        </w:rPr>
      </w:pPr>
      <w:bookmarkStart w:id="1" w:name="_GoBack"/>
      <w:r w:rsidRPr="00821AA7">
        <w:rPr>
          <w:b/>
          <w:bCs/>
          <w:color w:val="FF0000"/>
          <w:szCs w:val="21"/>
        </w:rPr>
        <w:t>第二册将于</w:t>
      </w:r>
      <w:r w:rsidRPr="00821AA7">
        <w:rPr>
          <w:rFonts w:hint="eastAsia"/>
          <w:b/>
          <w:bCs/>
          <w:color w:val="FF0000"/>
          <w:szCs w:val="21"/>
        </w:rPr>
        <w:t>2</w:t>
      </w:r>
      <w:r w:rsidRPr="00821AA7">
        <w:rPr>
          <w:b/>
          <w:bCs/>
          <w:color w:val="FF0000"/>
          <w:szCs w:val="21"/>
        </w:rPr>
        <w:t>022</w:t>
      </w:r>
      <w:r w:rsidRPr="00821AA7">
        <w:rPr>
          <w:b/>
          <w:bCs/>
          <w:color w:val="FF0000"/>
          <w:szCs w:val="21"/>
        </w:rPr>
        <w:t>年冬季出版</w:t>
      </w:r>
      <w:r w:rsidRPr="00821AA7">
        <w:rPr>
          <w:rFonts w:hint="eastAsia"/>
          <w:b/>
          <w:bCs/>
          <w:color w:val="FF0000"/>
          <w:szCs w:val="21"/>
        </w:rPr>
        <w:t>。</w:t>
      </w:r>
    </w:p>
    <w:bookmarkEnd w:id="1"/>
    <w:p w:rsidR="00821AA7" w:rsidRDefault="00821AA7" w:rsidP="00D04F34">
      <w:pPr>
        <w:rPr>
          <w:rFonts w:hint="eastAsia"/>
          <w:bCs/>
          <w:color w:val="000000"/>
          <w:szCs w:val="21"/>
        </w:rPr>
      </w:pPr>
    </w:p>
    <w:p w:rsidR="00D04F34" w:rsidRDefault="00D04F34" w:rsidP="00D04F34">
      <w:pPr>
        <w:rPr>
          <w:b/>
          <w:bCs/>
          <w:color w:val="000000"/>
          <w:szCs w:val="21"/>
        </w:rPr>
      </w:pPr>
      <w:r w:rsidRPr="00D04F34">
        <w:rPr>
          <w:b/>
          <w:bCs/>
          <w:color w:val="000000"/>
          <w:szCs w:val="21"/>
        </w:rPr>
        <w:t>媒体评价</w:t>
      </w:r>
      <w:r w:rsidRPr="00D04F34">
        <w:rPr>
          <w:rFonts w:hint="eastAsia"/>
          <w:b/>
          <w:bCs/>
          <w:color w:val="000000"/>
          <w:szCs w:val="21"/>
        </w:rPr>
        <w:t>：</w:t>
      </w:r>
    </w:p>
    <w:p w:rsidR="00F242EC" w:rsidRDefault="00F242EC" w:rsidP="00D04F34">
      <w:pPr>
        <w:rPr>
          <w:b/>
          <w:bCs/>
          <w:color w:val="000000"/>
          <w:szCs w:val="21"/>
        </w:rPr>
      </w:pPr>
    </w:p>
    <w:p w:rsidR="00D04F34" w:rsidRDefault="00D04F34" w:rsidP="00D04F34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“我很喜欢。完全不可预测，令人着迷。一本完美的书，可以拥抱和品味，甚至可以和你爱的人一起大声朗读</w:t>
      </w:r>
      <w:r w:rsidRPr="00D04F34">
        <w:rPr>
          <w:rFonts w:hint="eastAsia"/>
          <w:bCs/>
          <w:color w:val="000000"/>
          <w:szCs w:val="21"/>
        </w:rPr>
        <w:t>”</w:t>
      </w:r>
      <w:r>
        <w:rPr>
          <w:rFonts w:hint="eastAsia"/>
          <w:bCs/>
          <w:color w:val="000000"/>
          <w:szCs w:val="21"/>
        </w:rPr>
        <w:t>。——</w:t>
      </w:r>
      <w:r w:rsidRPr="00EE071C">
        <w:rPr>
          <w:rFonts w:hint="eastAsia"/>
          <w:b/>
          <w:bCs/>
          <w:color w:val="000000"/>
          <w:szCs w:val="21"/>
        </w:rPr>
        <w:t>亚当·吉维茨，畅销书和</w:t>
      </w:r>
      <w:proofErr w:type="gramStart"/>
      <w:r w:rsidRPr="00EE071C">
        <w:rPr>
          <w:rFonts w:hint="eastAsia"/>
          <w:b/>
          <w:bCs/>
          <w:color w:val="000000"/>
          <w:szCs w:val="21"/>
        </w:rPr>
        <w:t>纽</w:t>
      </w:r>
      <w:proofErr w:type="gramEnd"/>
      <w:r w:rsidRPr="00EE071C">
        <w:rPr>
          <w:rFonts w:hint="eastAsia"/>
          <w:b/>
          <w:bCs/>
          <w:color w:val="000000"/>
          <w:szCs w:val="21"/>
        </w:rPr>
        <w:t>伯瑞获奖作家</w:t>
      </w:r>
      <w:r w:rsidRPr="00D04F34">
        <w:rPr>
          <w:rFonts w:hint="eastAsia"/>
          <w:bCs/>
          <w:color w:val="000000"/>
          <w:szCs w:val="21"/>
        </w:rPr>
        <w:t>《黑暗</w:t>
      </w:r>
      <w:r w:rsidR="00EE071C">
        <w:rPr>
          <w:rFonts w:hint="eastAsia"/>
          <w:bCs/>
          <w:color w:val="000000"/>
          <w:szCs w:val="21"/>
        </w:rPr>
        <w:t>故事》，《格林》</w:t>
      </w:r>
      <w:r w:rsidRPr="00D04F34">
        <w:rPr>
          <w:rFonts w:hint="eastAsia"/>
          <w:bCs/>
          <w:color w:val="000000"/>
          <w:szCs w:val="21"/>
        </w:rPr>
        <w:t>和《检察官的故事》</w:t>
      </w:r>
    </w:p>
    <w:p w:rsidR="00F242EC" w:rsidRDefault="00F242EC" w:rsidP="00D04F34">
      <w:pPr>
        <w:ind w:firstLineChars="200" w:firstLine="420"/>
        <w:rPr>
          <w:bCs/>
          <w:color w:val="000000"/>
          <w:szCs w:val="21"/>
        </w:rPr>
      </w:pPr>
    </w:p>
    <w:p w:rsidR="00F242EC" w:rsidRPr="00F242EC" w:rsidRDefault="00F242EC" w:rsidP="00F242EC">
      <w:pPr>
        <w:ind w:firstLineChars="200" w:firstLine="420"/>
        <w:rPr>
          <w:bCs/>
          <w:color w:val="000000"/>
          <w:szCs w:val="21"/>
        </w:rPr>
      </w:pPr>
      <w:r w:rsidRPr="00D04F34">
        <w:rPr>
          <w:rFonts w:hint="eastAsia"/>
          <w:bCs/>
          <w:color w:val="000000"/>
          <w:szCs w:val="21"/>
        </w:rPr>
        <w:t>“我喜欢</w:t>
      </w:r>
      <w:r>
        <w:rPr>
          <w:rFonts w:hint="eastAsia"/>
          <w:bCs/>
          <w:color w:val="000000"/>
          <w:szCs w:val="21"/>
        </w:rPr>
        <w:t>这本书的</w:t>
      </w:r>
      <w:r w:rsidRPr="00D04F34">
        <w:rPr>
          <w:rFonts w:hint="eastAsia"/>
          <w:bCs/>
          <w:color w:val="000000"/>
          <w:szCs w:val="21"/>
        </w:rPr>
        <w:t>每一页。这是中</w:t>
      </w:r>
      <w:r>
        <w:rPr>
          <w:rFonts w:hint="eastAsia"/>
          <w:bCs/>
          <w:color w:val="000000"/>
          <w:szCs w:val="21"/>
        </w:rPr>
        <w:t>年</w:t>
      </w:r>
      <w:r w:rsidRPr="00D04F34">
        <w:rPr>
          <w:rFonts w:hint="eastAsia"/>
          <w:bCs/>
          <w:color w:val="000000"/>
          <w:szCs w:val="21"/>
        </w:rPr>
        <w:t>级小说</w:t>
      </w:r>
      <w:r>
        <w:rPr>
          <w:rFonts w:hint="eastAsia"/>
          <w:bCs/>
          <w:color w:val="000000"/>
          <w:szCs w:val="21"/>
        </w:rPr>
        <w:t>所能达到的最好的标准</w:t>
      </w:r>
      <w:r w:rsidRPr="00D04F34">
        <w:rPr>
          <w:rFonts w:hint="eastAsia"/>
          <w:bCs/>
          <w:color w:val="000000"/>
          <w:szCs w:val="21"/>
        </w:rPr>
        <w:t>”</w:t>
      </w:r>
      <w:r>
        <w:rPr>
          <w:rFonts w:hint="eastAsia"/>
          <w:bCs/>
          <w:color w:val="000000"/>
          <w:szCs w:val="21"/>
        </w:rPr>
        <w:t>。</w:t>
      </w:r>
      <w:r>
        <w:rPr>
          <w:rFonts w:hint="eastAsia"/>
          <w:b/>
          <w:bCs/>
          <w:color w:val="000000"/>
          <w:szCs w:val="21"/>
        </w:rPr>
        <w:t>——</w:t>
      </w:r>
      <w:r w:rsidRPr="00D04F34">
        <w:rPr>
          <w:rFonts w:hint="eastAsia"/>
          <w:b/>
          <w:bCs/>
          <w:color w:val="000000"/>
          <w:szCs w:val="21"/>
        </w:rPr>
        <w:t>安·帕切特</w:t>
      </w:r>
      <w:r>
        <w:rPr>
          <w:rFonts w:hint="eastAsia"/>
          <w:b/>
          <w:bCs/>
          <w:color w:val="000000"/>
          <w:szCs w:val="21"/>
        </w:rPr>
        <w:t>，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普利策文学奖、福克纳奖、橘子文学奖获奖作家</w:t>
      </w:r>
    </w:p>
    <w:p w:rsidR="00D04F34" w:rsidRPr="00D04F34" w:rsidRDefault="00D04F34" w:rsidP="00D04F34">
      <w:pPr>
        <w:rPr>
          <w:bCs/>
          <w:color w:val="000000"/>
          <w:szCs w:val="21"/>
        </w:rPr>
      </w:pPr>
    </w:p>
    <w:p w:rsidR="00EE071C" w:rsidRDefault="00D04F34" w:rsidP="00EE071C">
      <w:pPr>
        <w:ind w:firstLineChars="200" w:firstLine="420"/>
        <w:rPr>
          <w:bCs/>
          <w:color w:val="000000"/>
          <w:szCs w:val="21"/>
        </w:rPr>
      </w:pPr>
      <w:r w:rsidRPr="00D04F34">
        <w:rPr>
          <w:rFonts w:hint="eastAsia"/>
          <w:bCs/>
          <w:color w:val="000000"/>
          <w:szCs w:val="21"/>
        </w:rPr>
        <w:t>“这部生态寓言既舒适又鼓舞人心，既传达了残酷的事实，也传达了一种挑衅的行动号召。”</w:t>
      </w:r>
      <w:r w:rsidR="00EE071C" w:rsidRPr="00EE071C">
        <w:rPr>
          <w:rFonts w:hint="eastAsia"/>
          <w:b/>
          <w:bCs/>
          <w:color w:val="000000"/>
          <w:szCs w:val="21"/>
        </w:rPr>
        <w:t>——科克斯明星评论</w:t>
      </w:r>
    </w:p>
    <w:p w:rsidR="00EE071C" w:rsidRDefault="00EE071C" w:rsidP="00EE071C">
      <w:pPr>
        <w:ind w:firstLineChars="200" w:firstLine="420"/>
        <w:rPr>
          <w:bCs/>
          <w:color w:val="000000"/>
          <w:szCs w:val="21"/>
        </w:rPr>
      </w:pPr>
    </w:p>
    <w:p w:rsidR="00D04F34" w:rsidRPr="00F242EC" w:rsidRDefault="00F242EC" w:rsidP="00EE071C">
      <w:pPr>
        <w:ind w:firstLineChars="200" w:firstLine="420"/>
        <w:rPr>
          <w:b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“格罗斯曼华丽的中年级处女</w:t>
      </w:r>
      <w:r w:rsidR="009C4803">
        <w:rPr>
          <w:rFonts w:hint="eastAsia"/>
          <w:bCs/>
          <w:color w:val="000000"/>
          <w:szCs w:val="21"/>
        </w:rPr>
        <w:t>秀生动有趣……</w:t>
      </w:r>
      <w:r>
        <w:rPr>
          <w:rFonts w:hint="eastAsia"/>
          <w:bCs/>
          <w:color w:val="000000"/>
          <w:szCs w:val="21"/>
        </w:rPr>
        <w:t>这是一个完全属于它自己的故事世界”。</w:t>
      </w:r>
      <w:r w:rsidRPr="00F242EC">
        <w:rPr>
          <w:rFonts w:hint="eastAsia"/>
          <w:b/>
          <w:bCs/>
          <w:color w:val="000000"/>
          <w:szCs w:val="21"/>
        </w:rPr>
        <w:t>——《书单》</w:t>
      </w:r>
      <w:r w:rsidR="00D04F34" w:rsidRPr="00F242EC">
        <w:rPr>
          <w:rFonts w:hint="eastAsia"/>
          <w:b/>
          <w:bCs/>
          <w:color w:val="000000"/>
          <w:szCs w:val="21"/>
        </w:rPr>
        <w:t>明星评论</w:t>
      </w:r>
    </w:p>
    <w:p w:rsidR="00D04F34" w:rsidRPr="00D04F34" w:rsidRDefault="00D04F34" w:rsidP="00D04F34">
      <w:pPr>
        <w:rPr>
          <w:bCs/>
          <w:color w:val="000000"/>
          <w:szCs w:val="21"/>
        </w:rPr>
      </w:pPr>
    </w:p>
    <w:p w:rsidR="00D04F34" w:rsidRPr="00D04F34" w:rsidRDefault="00F242EC" w:rsidP="00EE071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“……奇思妙想的细节和精雕细琢的冒险时刻肯定会吸引年轻读者”。</w:t>
      </w:r>
      <w:r w:rsidRPr="00F242EC">
        <w:rPr>
          <w:rFonts w:hint="eastAsia"/>
          <w:b/>
          <w:bCs/>
          <w:color w:val="000000"/>
          <w:szCs w:val="21"/>
        </w:rPr>
        <w:t>——</w:t>
      </w:r>
      <w:r w:rsidR="00D04F34" w:rsidRPr="00F242EC">
        <w:rPr>
          <w:rFonts w:hint="eastAsia"/>
          <w:b/>
          <w:bCs/>
          <w:color w:val="000000"/>
          <w:szCs w:val="21"/>
        </w:rPr>
        <w:t>《出版商周刊》</w:t>
      </w:r>
    </w:p>
    <w:p w:rsidR="009C4803" w:rsidRPr="00D04F34" w:rsidRDefault="009C4803" w:rsidP="00D04F34">
      <w:pPr>
        <w:rPr>
          <w:bCs/>
          <w:color w:val="000000"/>
          <w:szCs w:val="21"/>
        </w:rPr>
      </w:pPr>
    </w:p>
    <w:p w:rsidR="00D04F34" w:rsidRPr="00F242EC" w:rsidRDefault="00F242EC" w:rsidP="00EE071C">
      <w:pPr>
        <w:ind w:firstLineChars="200" w:firstLine="420"/>
        <w:rPr>
          <w:b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“……一个必定会成为经典的作品</w:t>
      </w:r>
      <w:r w:rsidR="00D04F34" w:rsidRPr="00D04F34">
        <w:rPr>
          <w:rFonts w:hint="eastAsia"/>
          <w:bCs/>
          <w:color w:val="000000"/>
          <w:szCs w:val="21"/>
        </w:rPr>
        <w:t>”</w:t>
      </w:r>
      <w:r>
        <w:rPr>
          <w:rFonts w:hint="eastAsia"/>
          <w:bCs/>
          <w:color w:val="000000"/>
          <w:szCs w:val="21"/>
        </w:rPr>
        <w:t>。</w:t>
      </w:r>
      <w:r w:rsidR="00D04F34" w:rsidRPr="00F242EC">
        <w:rPr>
          <w:rFonts w:hint="eastAsia"/>
          <w:b/>
          <w:bCs/>
          <w:color w:val="000000"/>
          <w:szCs w:val="21"/>
        </w:rPr>
        <w:t>―</w:t>
      </w:r>
      <w:r w:rsidR="00EE071C" w:rsidRPr="00F242EC">
        <w:rPr>
          <w:rFonts w:hint="eastAsia"/>
          <w:b/>
          <w:bCs/>
          <w:color w:val="000000"/>
          <w:szCs w:val="21"/>
        </w:rPr>
        <w:t>——巴诺书店</w:t>
      </w:r>
    </w:p>
    <w:p w:rsidR="00D04F34" w:rsidRPr="00D04F34" w:rsidRDefault="00D04F34" w:rsidP="00D04F34">
      <w:pPr>
        <w:rPr>
          <w:bCs/>
          <w:color w:val="000000"/>
          <w:szCs w:val="21"/>
        </w:rPr>
      </w:pPr>
    </w:p>
    <w:p w:rsidR="00D04F34" w:rsidRPr="00F242EC" w:rsidRDefault="00D04F34" w:rsidP="00F242EC">
      <w:pPr>
        <w:ind w:firstLineChars="200" w:firstLine="420"/>
        <w:rPr>
          <w:b/>
          <w:bCs/>
          <w:color w:val="000000"/>
          <w:szCs w:val="21"/>
        </w:rPr>
      </w:pPr>
      <w:r w:rsidRPr="00D04F34">
        <w:rPr>
          <w:rFonts w:hint="eastAsia"/>
          <w:bCs/>
          <w:color w:val="000000"/>
          <w:szCs w:val="21"/>
        </w:rPr>
        <w:t>“</w:t>
      </w:r>
      <w:r w:rsidR="00F242EC">
        <w:rPr>
          <w:rFonts w:hint="eastAsia"/>
          <w:bCs/>
          <w:color w:val="000000"/>
          <w:szCs w:val="21"/>
        </w:rPr>
        <w:t>一部精雕细琢的幻想作品</w:t>
      </w:r>
      <w:r w:rsidRPr="00D04F34">
        <w:rPr>
          <w:rFonts w:hint="eastAsia"/>
          <w:bCs/>
          <w:color w:val="000000"/>
          <w:szCs w:val="21"/>
        </w:rPr>
        <w:t>”</w:t>
      </w:r>
      <w:r w:rsidR="00F242EC">
        <w:rPr>
          <w:rFonts w:hint="eastAsia"/>
          <w:bCs/>
          <w:color w:val="000000"/>
          <w:szCs w:val="21"/>
        </w:rPr>
        <w:t>。</w:t>
      </w:r>
      <w:r w:rsidR="00F242EC" w:rsidRPr="00F242EC">
        <w:rPr>
          <w:rFonts w:hint="eastAsia"/>
          <w:b/>
          <w:bCs/>
          <w:color w:val="000000"/>
          <w:szCs w:val="21"/>
        </w:rPr>
        <w:t>——《号角》</w:t>
      </w:r>
    </w:p>
    <w:p w:rsidR="00167885" w:rsidRPr="00D04F34" w:rsidRDefault="00167885">
      <w:pPr>
        <w:rPr>
          <w:color w:val="000000"/>
          <w:szCs w:val="21"/>
        </w:rPr>
      </w:pPr>
    </w:p>
    <w:p w:rsidR="00167885" w:rsidRDefault="0016788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167885" w:rsidRDefault="00167885">
      <w:pPr>
        <w:widowControl/>
        <w:shd w:val="clear" w:color="auto" w:fill="FFFFFF"/>
      </w:pPr>
    </w:p>
    <w:p w:rsidR="00167885" w:rsidRDefault="00251017" w:rsidP="006B5B9D">
      <w:pPr>
        <w:widowControl/>
        <w:shd w:val="clear" w:color="auto" w:fill="FFFFFF"/>
        <w:ind w:firstLineChars="100" w:firstLine="210"/>
        <w:rPr>
          <w:rFonts w:ascii="宋体" w:hAnsi="宋体"/>
          <w:color w:val="000000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57150</wp:posOffset>
            </wp:positionV>
            <wp:extent cx="1136015" cy="1136015"/>
            <wp:effectExtent l="0" t="0" r="6985" b="6985"/>
            <wp:wrapSquare wrapText="bothSides"/>
            <wp:docPr id="46" name="图片 46" descr="89bdf197a7db281271960c5cb260f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6" descr="89bdf197a7db281271960c5cb260fa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885">
        <w:rPr>
          <w:rFonts w:ascii="宋体" w:hAnsi="宋体" w:hint="eastAsia"/>
          <w:b/>
          <w:bCs/>
          <w:color w:val="000000"/>
          <w:kern w:val="0"/>
          <w:szCs w:val="21"/>
        </w:rPr>
        <w:t>列弗·格罗斯曼</w:t>
      </w:r>
      <w:r w:rsidR="006B5B9D" w:rsidRPr="006B5B9D">
        <w:rPr>
          <w:b/>
          <w:bCs/>
          <w:color w:val="000000"/>
          <w:kern w:val="0"/>
          <w:szCs w:val="21"/>
        </w:rPr>
        <w:t>(Lev Grossman)</w:t>
      </w:r>
      <w:r w:rsidR="00167885">
        <w:rPr>
          <w:rFonts w:ascii="宋体" w:hAnsi="宋体" w:hint="eastAsia"/>
          <w:color w:val="000000"/>
          <w:kern w:val="0"/>
          <w:szCs w:val="21"/>
        </w:rPr>
        <w:t>著有五部小说，其中包括《纽约时报</w:t>
      </w:r>
      <w:r w:rsidR="006B5B9D">
        <w:rPr>
          <w:rFonts w:ascii="宋体" w:hAnsi="宋体" w:hint="eastAsia"/>
          <w:color w:val="000000"/>
          <w:kern w:val="0"/>
          <w:szCs w:val="21"/>
        </w:rPr>
        <w:t>》#</w:t>
      </w:r>
      <w:r w:rsidR="006B5B9D">
        <w:rPr>
          <w:rFonts w:ascii="宋体" w:hAnsi="宋体"/>
          <w:color w:val="000000"/>
          <w:kern w:val="0"/>
          <w:szCs w:val="21"/>
        </w:rPr>
        <w:t>1</w:t>
      </w:r>
      <w:r w:rsidR="00167885">
        <w:rPr>
          <w:rFonts w:ascii="宋体" w:hAnsi="宋体" w:hint="eastAsia"/>
          <w:color w:val="000000"/>
          <w:kern w:val="0"/>
          <w:szCs w:val="21"/>
        </w:rPr>
        <w:t>畅销</w:t>
      </w:r>
      <w:r w:rsidR="006B5B9D">
        <w:rPr>
          <w:rFonts w:ascii="宋体" w:hAnsi="宋体" w:hint="eastAsia"/>
          <w:color w:val="000000"/>
          <w:kern w:val="0"/>
          <w:szCs w:val="21"/>
        </w:rPr>
        <w:t>书</w:t>
      </w:r>
      <w:r w:rsidR="00167885">
        <w:rPr>
          <w:rFonts w:ascii="宋体" w:hAnsi="宋体" w:hint="eastAsia"/>
          <w:color w:val="000000"/>
          <w:kern w:val="0"/>
          <w:szCs w:val="21"/>
        </w:rPr>
        <w:t>《魔法师》</w:t>
      </w:r>
      <w:r w:rsidR="006B5B9D">
        <w:rPr>
          <w:rFonts w:ascii="宋体" w:hAnsi="宋体" w:hint="eastAsia"/>
          <w:color w:val="000000"/>
          <w:kern w:val="0"/>
          <w:szCs w:val="21"/>
        </w:rPr>
        <w:t>三部曲</w:t>
      </w:r>
      <w:r w:rsidR="00167885">
        <w:rPr>
          <w:rFonts w:ascii="宋体" w:hAnsi="宋体" w:hint="eastAsia"/>
          <w:color w:val="000000"/>
          <w:kern w:val="0"/>
          <w:szCs w:val="21"/>
        </w:rPr>
        <w:t>（</w:t>
      </w:r>
      <w:r w:rsidR="00167885">
        <w:rPr>
          <w:color w:val="000000"/>
          <w:sz w:val="22"/>
          <w:szCs w:val="22"/>
          <w:shd w:val="clear" w:color="auto" w:fill="FFFFFF"/>
        </w:rPr>
        <w:t> </w:t>
      </w:r>
      <w:r w:rsidR="00167885">
        <w:rPr>
          <w:i/>
          <w:iCs/>
          <w:color w:val="000000"/>
          <w:sz w:val="22"/>
          <w:szCs w:val="22"/>
          <w:shd w:val="clear" w:color="auto" w:fill="FFFFFF"/>
        </w:rPr>
        <w:t>Magicians</w:t>
      </w:r>
      <w:r w:rsidR="00167885">
        <w:rPr>
          <w:color w:val="000000"/>
          <w:sz w:val="22"/>
          <w:szCs w:val="22"/>
          <w:shd w:val="clear" w:color="auto" w:fill="FFFFFF"/>
        </w:rPr>
        <w:t> trilogy</w:t>
      </w:r>
      <w:r w:rsidR="00167885">
        <w:rPr>
          <w:rFonts w:ascii="宋体" w:hAnsi="宋体" w:hint="eastAsia"/>
          <w:color w:val="000000"/>
          <w:kern w:val="0"/>
          <w:szCs w:val="21"/>
        </w:rPr>
        <w:t>），该系列作品已经在30个国家出版发行。根据该三部曲改编的电视剧现在已经播到第四季了，是美国有线电视频道</w:t>
      </w:r>
      <w:proofErr w:type="spellStart"/>
      <w:r w:rsidR="00167885">
        <w:rPr>
          <w:rFonts w:ascii="宋体" w:hAnsi="宋体" w:hint="eastAsia"/>
          <w:color w:val="000000"/>
          <w:kern w:val="0"/>
          <w:szCs w:val="21"/>
        </w:rPr>
        <w:t>SyFy</w:t>
      </w:r>
      <w:proofErr w:type="spellEnd"/>
      <w:r w:rsidR="00167885">
        <w:rPr>
          <w:rFonts w:ascii="宋体" w:hAnsi="宋体" w:hint="eastAsia"/>
          <w:color w:val="000000"/>
          <w:kern w:val="0"/>
          <w:szCs w:val="21"/>
        </w:rPr>
        <w:t>上收视率最高的节目。格罗斯曼还是一名屡获殊荣的记者，曾在《时代周刊》担任了15年的书评家和首席技术撰稿人，在该杂志上发表了20多篇封面故事。他曾为《纽约时报》、《华尔街日报》、《连线》杂志、《信仰者》（</w:t>
      </w:r>
      <w:r w:rsidR="00167885">
        <w:rPr>
          <w:i/>
          <w:iCs/>
          <w:color w:val="000000"/>
          <w:sz w:val="22"/>
          <w:szCs w:val="22"/>
          <w:shd w:val="clear" w:color="auto" w:fill="FFFFFF"/>
        </w:rPr>
        <w:t>The Believer</w:t>
      </w:r>
      <w:r w:rsidR="00167885">
        <w:rPr>
          <w:rFonts w:ascii="宋体" w:hAnsi="宋体" w:hint="eastAsia"/>
          <w:color w:val="000000"/>
          <w:kern w:val="0"/>
          <w:szCs w:val="21"/>
        </w:rPr>
        <w:t>）、《乡村之声》（</w:t>
      </w:r>
      <w:r w:rsidR="00167885">
        <w:rPr>
          <w:i/>
          <w:iCs/>
          <w:color w:val="000000"/>
          <w:sz w:val="22"/>
          <w:szCs w:val="22"/>
          <w:shd w:val="clear" w:color="auto" w:fill="FFFFFF"/>
        </w:rPr>
        <w:t>the Village Voice</w:t>
      </w:r>
      <w:r w:rsidR="00167885">
        <w:rPr>
          <w:rFonts w:ascii="宋体" w:hAnsi="宋体" w:hint="eastAsia"/>
          <w:color w:val="000000"/>
          <w:kern w:val="0"/>
          <w:szCs w:val="21"/>
        </w:rPr>
        <w:t>）、美国国家公共电台NPR、《沙龙》、美国Slate杂志和美国新闻网站Buzzfeed撰稿。他毕业于哈佛大学和耶鲁大学，现与妻子和三个孩子住在纽约。</w:t>
      </w:r>
    </w:p>
    <w:p w:rsidR="00167885" w:rsidRDefault="00167885">
      <w:pPr>
        <w:widowControl/>
        <w:shd w:val="clear" w:color="auto" w:fill="FFFFFF"/>
        <w:rPr>
          <w:rFonts w:ascii="宋体" w:hAnsi="宋体"/>
          <w:b/>
          <w:bCs/>
          <w:color w:val="000000"/>
          <w:kern w:val="0"/>
          <w:szCs w:val="21"/>
        </w:rPr>
      </w:pPr>
    </w:p>
    <w:p w:rsidR="00167885" w:rsidRDefault="00167885">
      <w:pPr>
        <w:widowControl/>
        <w:shd w:val="clear" w:color="auto" w:fill="FFFFFF"/>
        <w:rPr>
          <w:color w:val="00000A"/>
          <w:kern w:val="0"/>
          <w:szCs w:val="21"/>
        </w:rPr>
      </w:pPr>
      <w:r>
        <w:rPr>
          <w:rFonts w:ascii="宋体" w:hAnsi="宋体" w:hint="eastAsia"/>
          <w:b/>
          <w:bCs/>
          <w:color w:val="000000"/>
          <w:kern w:val="0"/>
          <w:szCs w:val="21"/>
        </w:rPr>
        <w:lastRenderedPageBreak/>
        <w:t>谢谢您的阅读！</w:t>
      </w:r>
    </w:p>
    <w:p w:rsidR="00167885" w:rsidRDefault="00167885">
      <w:pPr>
        <w:widowControl/>
        <w:shd w:val="clear" w:color="auto" w:fill="FFFFFF"/>
        <w:rPr>
          <w:color w:val="00000A"/>
          <w:kern w:val="0"/>
          <w:szCs w:val="21"/>
        </w:rPr>
      </w:pPr>
      <w:r>
        <w:rPr>
          <w:rFonts w:ascii="宋体" w:hAnsi="宋体" w:hint="eastAsia"/>
          <w:b/>
          <w:bCs/>
          <w:color w:val="000000"/>
          <w:kern w:val="0"/>
          <w:szCs w:val="21"/>
        </w:rPr>
        <w:t>请将回馈信息发至：张瑶（</w:t>
      </w:r>
      <w:r>
        <w:rPr>
          <w:b/>
          <w:bCs/>
          <w:color w:val="000000"/>
          <w:kern w:val="0"/>
          <w:szCs w:val="21"/>
        </w:rPr>
        <w:t>Yao Zhang</w:t>
      </w:r>
      <w:r>
        <w:rPr>
          <w:rFonts w:ascii="宋体" w:hAnsi="宋体" w:hint="eastAsia"/>
          <w:b/>
          <w:bCs/>
          <w:color w:val="000000"/>
          <w:kern w:val="0"/>
          <w:szCs w:val="21"/>
        </w:rPr>
        <w:t>）</w:t>
      </w:r>
    </w:p>
    <w:p w:rsidR="00167885" w:rsidRDefault="00167885">
      <w:pPr>
        <w:widowControl/>
        <w:shd w:val="clear" w:color="auto" w:fill="FFFFFF"/>
        <w:rPr>
          <w:color w:val="00000A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安德鲁﹒纳伯格联合国际有限公司北京代表处</w:t>
      </w:r>
    </w:p>
    <w:p w:rsidR="00167885" w:rsidRDefault="00167885">
      <w:pPr>
        <w:widowControl/>
        <w:shd w:val="clear" w:color="auto" w:fill="FFFFFF"/>
        <w:rPr>
          <w:color w:val="00000A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北京市海淀区中关村大街甲</w:t>
      </w:r>
      <w:r>
        <w:rPr>
          <w:color w:val="000000"/>
          <w:kern w:val="0"/>
          <w:szCs w:val="21"/>
        </w:rPr>
        <w:t>59</w:t>
      </w:r>
      <w:r>
        <w:rPr>
          <w:rFonts w:ascii="宋体" w:hAnsi="宋体" w:hint="eastAsia"/>
          <w:color w:val="000000"/>
          <w:kern w:val="0"/>
          <w:szCs w:val="21"/>
        </w:rPr>
        <w:t>号中国人民大学文化大厦</w:t>
      </w:r>
      <w:r>
        <w:rPr>
          <w:color w:val="000000"/>
          <w:kern w:val="0"/>
          <w:szCs w:val="21"/>
        </w:rPr>
        <w:t>1705</w:t>
      </w:r>
      <w:r>
        <w:rPr>
          <w:rFonts w:ascii="宋体" w:hAnsi="宋体" w:hint="eastAsia"/>
          <w:color w:val="000000"/>
          <w:kern w:val="0"/>
          <w:szCs w:val="21"/>
        </w:rPr>
        <w:t>室</w:t>
      </w:r>
      <w:r>
        <w:rPr>
          <w:color w:val="000000"/>
          <w:kern w:val="0"/>
          <w:szCs w:val="21"/>
        </w:rPr>
        <w:t>, </w:t>
      </w:r>
      <w:r>
        <w:rPr>
          <w:rFonts w:ascii="宋体" w:hAnsi="宋体" w:hint="eastAsia"/>
          <w:color w:val="000000"/>
          <w:kern w:val="0"/>
          <w:szCs w:val="21"/>
        </w:rPr>
        <w:t>邮编：</w:t>
      </w:r>
      <w:r>
        <w:rPr>
          <w:color w:val="000000"/>
          <w:kern w:val="0"/>
          <w:szCs w:val="21"/>
        </w:rPr>
        <w:t>100872</w:t>
      </w:r>
    </w:p>
    <w:p w:rsidR="00167885" w:rsidRDefault="00167885">
      <w:pPr>
        <w:widowControl/>
        <w:shd w:val="clear" w:color="auto" w:fill="FFFFFF"/>
        <w:rPr>
          <w:color w:val="00000A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电话：</w:t>
      </w:r>
      <w:r>
        <w:rPr>
          <w:color w:val="000000"/>
          <w:kern w:val="0"/>
          <w:szCs w:val="21"/>
        </w:rPr>
        <w:t>010-82449325</w:t>
      </w:r>
    </w:p>
    <w:p w:rsidR="00167885" w:rsidRDefault="00167885">
      <w:pPr>
        <w:widowControl/>
        <w:shd w:val="clear" w:color="auto" w:fill="FFFFFF"/>
        <w:rPr>
          <w:color w:val="00000A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传真：</w:t>
      </w:r>
      <w:r>
        <w:rPr>
          <w:color w:val="000000"/>
          <w:kern w:val="0"/>
          <w:szCs w:val="21"/>
        </w:rPr>
        <w:t>010-82504200</w:t>
      </w:r>
    </w:p>
    <w:p w:rsidR="00167885" w:rsidRDefault="00167885">
      <w:pPr>
        <w:widowControl/>
        <w:shd w:val="clear" w:color="auto" w:fill="FFFFFF"/>
        <w:rPr>
          <w:color w:val="00000A"/>
          <w:kern w:val="0"/>
          <w:szCs w:val="21"/>
        </w:rPr>
      </w:pPr>
      <w:r>
        <w:rPr>
          <w:color w:val="000000"/>
          <w:kern w:val="0"/>
          <w:szCs w:val="21"/>
        </w:rPr>
        <w:t>Email:</w:t>
      </w:r>
      <w:r>
        <w:rPr>
          <w:color w:val="000000"/>
          <w:kern w:val="0"/>
          <w:szCs w:val="21"/>
          <w:u w:val="single"/>
        </w:rPr>
        <w:t> Yao@nurnberg.com.cn</w:t>
      </w:r>
    </w:p>
    <w:p w:rsidR="00167885" w:rsidRDefault="00167885">
      <w:pPr>
        <w:widowControl/>
        <w:shd w:val="clear" w:color="auto" w:fill="FFFFFF"/>
        <w:rPr>
          <w:color w:val="00000A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网址：</w:t>
      </w:r>
      <w:r>
        <w:rPr>
          <w:color w:val="000000"/>
          <w:kern w:val="0"/>
          <w:szCs w:val="21"/>
        </w:rPr>
        <w:t>www.nurnberg.com.cn</w:t>
      </w:r>
    </w:p>
    <w:p w:rsidR="00167885" w:rsidRDefault="00167885">
      <w:pPr>
        <w:widowControl/>
        <w:shd w:val="clear" w:color="auto" w:fill="FFFFFF"/>
        <w:rPr>
          <w:color w:val="00000A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微博：</w:t>
      </w:r>
      <w:hyperlink r:id="rId10" w:history="1">
        <w:r>
          <w:rPr>
            <w:color w:val="0000FF"/>
            <w:kern w:val="0"/>
            <w:szCs w:val="21"/>
            <w:u w:val="single"/>
          </w:rPr>
          <w:t>http://weibo.com/nurnberg</w:t>
        </w:r>
      </w:hyperlink>
    </w:p>
    <w:p w:rsidR="00167885" w:rsidRDefault="00167885">
      <w:pPr>
        <w:widowControl/>
        <w:shd w:val="clear" w:color="auto" w:fill="FFFFFF"/>
        <w:rPr>
          <w:color w:val="00000A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豆瓣小站：</w:t>
      </w:r>
      <w:hyperlink r:id="rId11" w:history="1">
        <w:r>
          <w:rPr>
            <w:color w:val="0000FF"/>
            <w:kern w:val="0"/>
            <w:szCs w:val="21"/>
            <w:u w:val="single"/>
          </w:rPr>
          <w:t>http://site.douban.com/110577/</w:t>
        </w:r>
      </w:hyperlink>
    </w:p>
    <w:p w:rsidR="00167885" w:rsidRDefault="00167885">
      <w:pPr>
        <w:widowControl/>
        <w:shd w:val="clear" w:color="auto" w:fill="FFFFFF"/>
        <w:rPr>
          <w:color w:val="00000A"/>
          <w:kern w:val="0"/>
          <w:szCs w:val="21"/>
        </w:rPr>
      </w:pPr>
      <w:proofErr w:type="gramStart"/>
      <w:r>
        <w:rPr>
          <w:rFonts w:ascii="宋体" w:hAnsi="宋体" w:hint="eastAsia"/>
          <w:color w:val="000000"/>
          <w:kern w:val="0"/>
          <w:szCs w:val="21"/>
        </w:rPr>
        <w:t>微信订阅</w:t>
      </w:r>
      <w:proofErr w:type="gramEnd"/>
      <w:r>
        <w:rPr>
          <w:rFonts w:ascii="宋体" w:hAnsi="宋体" w:hint="eastAsia"/>
          <w:color w:val="000000"/>
          <w:kern w:val="0"/>
          <w:szCs w:val="21"/>
        </w:rPr>
        <w:t>号：</w:t>
      </w:r>
      <w:r>
        <w:rPr>
          <w:color w:val="000000"/>
          <w:kern w:val="0"/>
          <w:szCs w:val="21"/>
        </w:rPr>
        <w:t>ANABJ2002</w:t>
      </w:r>
    </w:p>
    <w:p w:rsidR="00167885" w:rsidRDefault="00167885">
      <w:pPr>
        <w:ind w:right="420"/>
        <w:rPr>
          <w:color w:val="000000"/>
        </w:rPr>
      </w:pPr>
    </w:p>
    <w:sectPr w:rsidR="00167885">
      <w:headerReference w:type="default" r:id="rId12"/>
      <w:footerReference w:type="default" r:id="rId13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515" w:rsidRDefault="00EB2515">
      <w:r>
        <w:separator/>
      </w:r>
    </w:p>
  </w:endnote>
  <w:endnote w:type="continuationSeparator" w:id="0">
    <w:p w:rsidR="00EB2515" w:rsidRDefault="00EB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885" w:rsidRDefault="00167885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167885" w:rsidRDefault="00167885">
    <w:pPr>
      <w:jc w:val="center"/>
      <w:rPr>
        <w:rFonts w:ascii="方正姚体" w:eastAsia="方正姚体"/>
        <w:sz w:val="18"/>
      </w:rPr>
    </w:pPr>
  </w:p>
  <w:p w:rsidR="00167885" w:rsidRDefault="0016788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167885" w:rsidRDefault="0016788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167885" w:rsidRDefault="0016788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5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167885" w:rsidRDefault="00167885">
    <w:pPr>
      <w:pStyle w:val="a9"/>
      <w:jc w:val="center"/>
      <w:rPr>
        <w:rFonts w:eastAsia="方正姚体"/>
      </w:rPr>
    </w:pPr>
  </w:p>
  <w:p w:rsidR="00167885" w:rsidRDefault="00167885">
    <w:pPr>
      <w:pStyle w:val="a9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821AA7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515" w:rsidRDefault="00EB2515">
      <w:r>
        <w:separator/>
      </w:r>
    </w:p>
  </w:footnote>
  <w:footnote w:type="continuationSeparator" w:id="0">
    <w:p w:rsidR="00EB2515" w:rsidRDefault="00EB2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885" w:rsidRDefault="00251017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7885" w:rsidRDefault="00167885">
    <w:pPr>
      <w:pStyle w:val="a7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59"/>
    <w:rsid w:val="00017E2D"/>
    <w:rsid w:val="000203F0"/>
    <w:rsid w:val="00037C3B"/>
    <w:rsid w:val="000911ED"/>
    <w:rsid w:val="000B760E"/>
    <w:rsid w:val="000C4196"/>
    <w:rsid w:val="000E2488"/>
    <w:rsid w:val="000E6D3C"/>
    <w:rsid w:val="00123785"/>
    <w:rsid w:val="001616BB"/>
    <w:rsid w:val="00167885"/>
    <w:rsid w:val="001909FF"/>
    <w:rsid w:val="001D6464"/>
    <w:rsid w:val="001E6178"/>
    <w:rsid w:val="0020762B"/>
    <w:rsid w:val="00220DBA"/>
    <w:rsid w:val="00251017"/>
    <w:rsid w:val="002809C5"/>
    <w:rsid w:val="00283CA5"/>
    <w:rsid w:val="00295B8C"/>
    <w:rsid w:val="002A2F14"/>
    <w:rsid w:val="002B69B5"/>
    <w:rsid w:val="002E289E"/>
    <w:rsid w:val="002E572B"/>
    <w:rsid w:val="003008F6"/>
    <w:rsid w:val="0039596A"/>
    <w:rsid w:val="003A36BB"/>
    <w:rsid w:val="00403389"/>
    <w:rsid w:val="004119B3"/>
    <w:rsid w:val="00415E36"/>
    <w:rsid w:val="004359CC"/>
    <w:rsid w:val="004841A4"/>
    <w:rsid w:val="00501905"/>
    <w:rsid w:val="00507823"/>
    <w:rsid w:val="005D118F"/>
    <w:rsid w:val="005F036A"/>
    <w:rsid w:val="006330BC"/>
    <w:rsid w:val="00666FF5"/>
    <w:rsid w:val="006B5B9D"/>
    <w:rsid w:val="00702E0E"/>
    <w:rsid w:val="00757985"/>
    <w:rsid w:val="007B3AEA"/>
    <w:rsid w:val="007C4665"/>
    <w:rsid w:val="007D2630"/>
    <w:rsid w:val="00812F33"/>
    <w:rsid w:val="008216B5"/>
    <w:rsid w:val="00821AA7"/>
    <w:rsid w:val="008249F3"/>
    <w:rsid w:val="00850886"/>
    <w:rsid w:val="00862462"/>
    <w:rsid w:val="008758C7"/>
    <w:rsid w:val="008C3906"/>
    <w:rsid w:val="008D3CCB"/>
    <w:rsid w:val="008D45CB"/>
    <w:rsid w:val="00936274"/>
    <w:rsid w:val="00947857"/>
    <w:rsid w:val="0098379A"/>
    <w:rsid w:val="009C4803"/>
    <w:rsid w:val="009D73C2"/>
    <w:rsid w:val="009F48CF"/>
    <w:rsid w:val="009F58F6"/>
    <w:rsid w:val="009F5FC6"/>
    <w:rsid w:val="00A124C8"/>
    <w:rsid w:val="00A85B48"/>
    <w:rsid w:val="00AB14EF"/>
    <w:rsid w:val="00AD4B06"/>
    <w:rsid w:val="00AD7F6A"/>
    <w:rsid w:val="00AE243E"/>
    <w:rsid w:val="00AE77B9"/>
    <w:rsid w:val="00B30FF6"/>
    <w:rsid w:val="00B608A0"/>
    <w:rsid w:val="00B80578"/>
    <w:rsid w:val="00BD0E22"/>
    <w:rsid w:val="00C81EE0"/>
    <w:rsid w:val="00C86C59"/>
    <w:rsid w:val="00D04F34"/>
    <w:rsid w:val="00D24C38"/>
    <w:rsid w:val="00D406D5"/>
    <w:rsid w:val="00D52BFD"/>
    <w:rsid w:val="00D76D0B"/>
    <w:rsid w:val="00D81694"/>
    <w:rsid w:val="00D95763"/>
    <w:rsid w:val="00DB6F7F"/>
    <w:rsid w:val="00DD21C2"/>
    <w:rsid w:val="00DD30D6"/>
    <w:rsid w:val="00DE631F"/>
    <w:rsid w:val="00E232DA"/>
    <w:rsid w:val="00E40806"/>
    <w:rsid w:val="00E51452"/>
    <w:rsid w:val="00E63E82"/>
    <w:rsid w:val="00E8521B"/>
    <w:rsid w:val="00EB2515"/>
    <w:rsid w:val="00EC25AC"/>
    <w:rsid w:val="00ED0E2A"/>
    <w:rsid w:val="00ED39D5"/>
    <w:rsid w:val="00EE071C"/>
    <w:rsid w:val="00EE37FD"/>
    <w:rsid w:val="00F242EC"/>
    <w:rsid w:val="00F33ACD"/>
    <w:rsid w:val="00F3750C"/>
    <w:rsid w:val="00FC07B6"/>
    <w:rsid w:val="00FE0E22"/>
    <w:rsid w:val="00FF13CD"/>
    <w:rsid w:val="051179B5"/>
    <w:rsid w:val="11306E3F"/>
    <w:rsid w:val="3A7D2AF7"/>
    <w:rsid w:val="42965CD5"/>
    <w:rsid w:val="49EC197E"/>
    <w:rsid w:val="4AB32BA7"/>
    <w:rsid w:val="4E113159"/>
    <w:rsid w:val="5CC5528F"/>
    <w:rsid w:val="67B87EA7"/>
    <w:rsid w:val="72943E8C"/>
    <w:rsid w:val="76DD48B8"/>
    <w:rsid w:val="7AB35CAE"/>
    <w:rsid w:val="7D5E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36D319-453B-47CE-9E02-897237E6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character" w:styleId="a4">
    <w:name w:val="Emphasis"/>
    <w:qFormat/>
    <w:rPr>
      <w:i/>
      <w:iCs/>
    </w:rPr>
  </w:style>
  <w:style w:type="character" w:styleId="a5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"/>
    <w:basedOn w:val="a"/>
    <w:pPr>
      <w:jc w:val="left"/>
    </w:p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file:///C:\Users\Sadec\AppData\Roaming\Foxmail7\Temp-8892-20200210140707\Attach\image001(01-30-0(02-11-19-07-07).jpg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site.douban.com/110577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eibo.com/nurnber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1741</Characters>
  <Application>Microsoft Office Word</Application>
  <DocSecurity>0</DocSecurity>
  <Lines>14</Lines>
  <Paragraphs>4</Paragraphs>
  <ScaleCrop>false</ScaleCrop>
  <Company>2ndSpAcE</Company>
  <LinksUpToDate>false</LinksUpToDate>
  <CharactersWithSpaces>2042</CharactersWithSpaces>
  <SharedDoc>false</SharedDoc>
  <HLinks>
    <vt:vector size="30" baseType="variant">
      <vt:variant>
        <vt:i4>7733288</vt:i4>
      </vt:variant>
      <vt:variant>
        <vt:i4>6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3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http://www.penguin.com.au/lookinside/spotlight.cfm?SBN=9780143009177&amp;AuthId=0000004220&amp;Page=Profile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5111892</vt:i4>
      </vt:variant>
      <vt:variant>
        <vt:i4>-1</vt:i4>
      </vt:variant>
      <vt:variant>
        <vt:i4>1069</vt:i4>
      </vt:variant>
      <vt:variant>
        <vt:i4>1</vt:i4>
      </vt:variant>
      <vt:variant>
        <vt:lpwstr>C:\Users\Sadec\AppData\Roaming\Foxmail7\Temp-8892-20200210140707\Attach\image001(01-30-0(02-11-19-07-07).jpg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Microsoft 帐户</cp:lastModifiedBy>
  <cp:revision>4</cp:revision>
  <cp:lastPrinted>2004-04-23T07:06:00Z</cp:lastPrinted>
  <dcterms:created xsi:type="dcterms:W3CDTF">2021-10-09T02:34:00Z</dcterms:created>
  <dcterms:modified xsi:type="dcterms:W3CDTF">2021-10-09T02:36:00Z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