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AC4D84" w:rsidP="00872144">
      <w:pPr>
        <w:rPr>
          <w:b/>
          <w:caps/>
          <w:szCs w:val="21"/>
        </w:rPr>
      </w:pPr>
      <w:bookmarkStart w:id="1" w:name="OLE_LINK26"/>
      <w:bookmarkStart w:id="2" w:name="OLE_LINK27"/>
      <w:bookmarkStart w:id="3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20E69A68" wp14:editId="49BE43A6">
            <wp:simplePos x="0" y="0"/>
            <wp:positionH relativeFrom="column">
              <wp:posOffset>3882390</wp:posOffset>
            </wp:positionH>
            <wp:positionV relativeFrom="paragraph">
              <wp:posOffset>8255</wp:posOffset>
            </wp:positionV>
            <wp:extent cx="1354455" cy="19418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4" w:name="OLE_LINK25"/>
      <w:r w:rsidR="00872144" w:rsidRPr="00925BA2">
        <w:rPr>
          <w:rFonts w:hint="eastAsia"/>
          <w:b/>
          <w:caps/>
          <w:szCs w:val="21"/>
        </w:rPr>
        <w:t>《</w:t>
      </w:r>
      <w:r w:rsidR="0009681D">
        <w:rPr>
          <w:rFonts w:hint="eastAsia"/>
          <w:b/>
          <w:caps/>
          <w:szCs w:val="21"/>
        </w:rPr>
        <w:t>人性化</w:t>
      </w:r>
      <w:r w:rsidR="00000B07" w:rsidRPr="00000B07">
        <w:rPr>
          <w:rFonts w:hint="eastAsia"/>
          <w:b/>
          <w:caps/>
          <w:szCs w:val="21"/>
        </w:rPr>
        <w:t>商业</w:t>
      </w:r>
      <w:r w:rsidR="00000B07" w:rsidRPr="00000B07">
        <w:rPr>
          <w:rFonts w:hint="eastAsia"/>
          <w:b/>
          <w:caps/>
          <w:szCs w:val="21"/>
        </w:rPr>
        <w:t>:</w:t>
      </w:r>
      <w:r w:rsidR="00000B07" w:rsidRPr="00000B07">
        <w:rPr>
          <w:rFonts w:hint="eastAsia"/>
          <w:b/>
          <w:caps/>
          <w:szCs w:val="21"/>
        </w:rPr>
        <w:t>生活和工作在数字时代</w:t>
      </w:r>
      <w:r w:rsidR="00872144" w:rsidRPr="00925BA2">
        <w:rPr>
          <w:rFonts w:hint="eastAsia"/>
          <w:b/>
          <w:caps/>
          <w:szCs w:val="21"/>
        </w:rPr>
        <w:t>》</w:t>
      </w:r>
      <w:bookmarkEnd w:id="4"/>
    </w:p>
    <w:p w:rsidR="00872144" w:rsidRPr="00AC4D84" w:rsidRDefault="00872144" w:rsidP="00AC4D84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bookmarkStart w:id="9" w:name="OLE_LINK16"/>
      <w:bookmarkStart w:id="10" w:name="OLE_LINK21"/>
      <w:r w:rsidRPr="009323BB">
        <w:rPr>
          <w:b/>
          <w:caps/>
          <w:szCs w:val="21"/>
        </w:rPr>
        <w:t>英文书名：</w:t>
      </w:r>
      <w:r w:rsidR="00AC4D84">
        <w:rPr>
          <w:rFonts w:ascii="Times New Roman" w:hAnsi="Times New Roman" w:cs="Times New Roman"/>
          <w:b/>
          <w:caps/>
          <w:sz w:val="21"/>
          <w:szCs w:val="21"/>
        </w:rPr>
        <w:t>Human Business</w:t>
      </w:r>
      <w:r w:rsidR="00AC4D84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AC4D84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AC4D84" w:rsidRPr="00AC4D84">
        <w:rPr>
          <w:rFonts w:ascii="Times New Roman" w:hAnsi="Times New Roman" w:cs="Times New Roman"/>
          <w:b/>
          <w:caps/>
          <w:sz w:val="21"/>
          <w:szCs w:val="21"/>
        </w:rPr>
        <w:t>Living and working in the digital age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BC7D81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AC4D84">
        <w:rPr>
          <w:rFonts w:ascii="Times New Roman" w:hAnsi="Times New Roman" w:cs="Times New Roman"/>
          <w:b/>
          <w:caps/>
          <w:sz w:val="21"/>
          <w:szCs w:val="21"/>
        </w:rPr>
        <w:t>Human Business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1" w:name="OLE_LINK4"/>
      <w:bookmarkStart w:id="12" w:name="OLE_LINK10"/>
      <w:bookmarkStart w:id="13" w:name="OLE_LINK15"/>
      <w:r w:rsidR="00AC4D84" w:rsidRPr="00AC4D84">
        <w:rPr>
          <w:rFonts w:ascii="Times New Roman" w:hAnsi="Times New Roman" w:cs="Times New Roman"/>
          <w:b/>
          <w:sz w:val="21"/>
          <w:szCs w:val="21"/>
        </w:rPr>
        <w:t xml:space="preserve">Thomas </w:t>
      </w:r>
      <w:proofErr w:type="spellStart"/>
      <w:r w:rsidR="00AC4D84" w:rsidRPr="00AC4D84">
        <w:rPr>
          <w:rFonts w:ascii="Times New Roman" w:hAnsi="Times New Roman" w:cs="Times New Roman"/>
          <w:b/>
          <w:sz w:val="21"/>
          <w:szCs w:val="21"/>
        </w:rPr>
        <w:t>Juli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1"/>
    <w:bookmarkEnd w:id="12"/>
    <w:bookmarkEnd w:id="13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proofErr w:type="spellEnd"/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AC4D84">
        <w:rPr>
          <w:b/>
          <w:caps/>
          <w:szCs w:val="21"/>
        </w:rPr>
        <w:t>359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AC4D84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2D41EA">
        <w:rPr>
          <w:b/>
          <w:szCs w:val="21"/>
        </w:rPr>
        <w:t>1</w:t>
      </w:r>
      <w:r w:rsidR="00AC4D84">
        <w:rPr>
          <w:b/>
          <w:szCs w:val="21"/>
        </w:rPr>
        <w:t>1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5"/>
      <w:bookmarkEnd w:id="6"/>
      <w:bookmarkEnd w:id="7"/>
      <w:bookmarkEnd w:id="8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9"/>
    <w:bookmarkEnd w:id="10"/>
    <w:bookmarkEnd w:id="3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Pr="00F713A0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F713A0">
        <w:rPr>
          <w:rFonts w:hint="eastAsia"/>
          <w:b/>
          <w:bCs/>
          <w:szCs w:val="21"/>
        </w:rPr>
        <w:t>内容简介：</w:t>
      </w:r>
    </w:p>
    <w:p w:rsidR="00F50582" w:rsidRPr="00B8162C" w:rsidRDefault="00F50582" w:rsidP="00AC4D84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B8162C" w:rsidRPr="00B8162C" w:rsidRDefault="00000B07" w:rsidP="00000B07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在</w:t>
      </w:r>
      <w:r w:rsidR="0009681D">
        <w:rPr>
          <w:rFonts w:asciiTheme="minorEastAsia" w:eastAsiaTheme="minorEastAsia" w:hAnsiTheme="minorEastAsia" w:hint="eastAsia"/>
          <w:bCs/>
          <w:kern w:val="0"/>
          <w:szCs w:val="21"/>
        </w:rPr>
        <w:t>新冠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时代，我们学会了欣赏技术：得益于互联网，我们</w:t>
      </w:r>
      <w:r w:rsidR="00B8162C" w:rsidRPr="00B8162C">
        <w:rPr>
          <w:rFonts w:asciiTheme="minorEastAsia" w:eastAsiaTheme="minorEastAsia" w:hAnsiTheme="minorEastAsia" w:hint="eastAsia"/>
          <w:bCs/>
          <w:kern w:val="0"/>
          <w:szCs w:val="21"/>
        </w:rPr>
        <w:t>与外部世界相连，视频会议和在线研讨会如雨后春笋般出现。但在数字时代，我们还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是以人为本</w:t>
      </w:r>
      <w:r w:rsidR="00B8162C" w:rsidRPr="00B8162C">
        <w:rPr>
          <w:rFonts w:asciiTheme="minorEastAsia" w:eastAsiaTheme="minorEastAsia" w:hAnsiTheme="minorEastAsia" w:hint="eastAsia"/>
          <w:bCs/>
          <w:kern w:val="0"/>
          <w:szCs w:val="21"/>
        </w:rPr>
        <w:t>吗？还是数字化正在接管我们的生活？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B8162C" w:rsidRPr="00B8162C" w:rsidRDefault="0009681D" w:rsidP="00000B07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人性</w:t>
      </w:r>
      <w:r w:rsidR="00B8162C" w:rsidRPr="00B8162C">
        <w:rPr>
          <w:rFonts w:asciiTheme="minorEastAsia" w:eastAsiaTheme="minorEastAsia" w:hAnsiTheme="minorEastAsia" w:hint="eastAsia"/>
          <w:bCs/>
          <w:kern w:val="0"/>
          <w:szCs w:val="21"/>
        </w:rPr>
        <w:t>商业将人放在中心位置</w:t>
      </w:r>
      <w:r w:rsidR="00000B07">
        <w:rPr>
          <w:rFonts w:asciiTheme="minorEastAsia" w:eastAsiaTheme="minorEastAsia" w:hAnsiTheme="minorEastAsia" w:hint="eastAsia"/>
          <w:bCs/>
          <w:kern w:val="0"/>
          <w:szCs w:val="21"/>
        </w:rPr>
        <w:t>——</w:t>
      </w:r>
      <w:r w:rsidR="00B8162C" w:rsidRPr="00B8162C">
        <w:rPr>
          <w:rFonts w:asciiTheme="minorEastAsia" w:eastAsiaTheme="minorEastAsia" w:hAnsiTheme="minorEastAsia" w:hint="eastAsia"/>
          <w:bCs/>
          <w:kern w:val="0"/>
          <w:szCs w:val="21"/>
        </w:rPr>
        <w:t>无论是员工、企业家、客户还是整个社会环境。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以人为本的</w:t>
      </w:r>
      <w:r w:rsidR="00B8162C" w:rsidRPr="00B8162C">
        <w:rPr>
          <w:rFonts w:asciiTheme="minorEastAsia" w:eastAsiaTheme="minorEastAsia" w:hAnsiTheme="minorEastAsia" w:hint="eastAsia"/>
          <w:bCs/>
          <w:kern w:val="0"/>
          <w:szCs w:val="21"/>
        </w:rPr>
        <w:t>商业代表着一种新的、共同的责任感和以信任和尊重为特征的企业文化。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B8162C" w:rsidRPr="00000B07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000B07">
        <w:rPr>
          <w:rFonts w:asciiTheme="minorEastAsia" w:eastAsiaTheme="minorEastAsia" w:hAnsiTheme="minorEastAsia" w:hint="eastAsia"/>
          <w:b/>
          <w:bCs/>
          <w:kern w:val="0"/>
          <w:szCs w:val="21"/>
        </w:rPr>
        <w:t>目录</w:t>
      </w:r>
      <w:r w:rsidR="0009681D"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- 重新发现人</w:t>
      </w:r>
      <w:r w:rsidR="00000B07">
        <w:rPr>
          <w:rFonts w:asciiTheme="minorEastAsia" w:eastAsiaTheme="minorEastAsia" w:hAnsiTheme="minorEastAsia" w:hint="eastAsia"/>
          <w:bCs/>
          <w:kern w:val="0"/>
          <w:szCs w:val="21"/>
        </w:rPr>
        <w:t>本核心——</w:t>
      </w: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人类企业的特点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- 人本商业的设计原则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- 通过趣味和快乐获得更好的结果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- 人性化设计空间或使仓鼠</w:t>
      </w:r>
      <w:r w:rsidR="00000B07">
        <w:rPr>
          <w:rFonts w:asciiTheme="minorEastAsia" w:eastAsiaTheme="minorEastAsia" w:hAnsiTheme="minorEastAsia" w:hint="eastAsia"/>
          <w:bCs/>
          <w:kern w:val="0"/>
          <w:szCs w:val="21"/>
        </w:rPr>
        <w:t>转</w:t>
      </w: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轮停滞不前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- 数字时代的黄金法则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- 人性化商业设计的起步：克服障碍，开发新潜力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000B07">
        <w:rPr>
          <w:rFonts w:asciiTheme="minorEastAsia" w:eastAsiaTheme="minorEastAsia" w:hAnsiTheme="minorEastAsia" w:hint="eastAsia"/>
          <w:bCs/>
          <w:kern w:val="0"/>
          <w:szCs w:val="21"/>
        </w:rPr>
        <w:t>未来是人类的：</w:t>
      </w: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未来的领导力</w:t>
      </w:r>
    </w:p>
    <w:p w:rsidR="00B8162C" w:rsidRPr="00B8162C" w:rsidRDefault="00B8162C" w:rsidP="00B8162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B8162C" w:rsidRPr="00B8162C" w:rsidRDefault="00B8162C" w:rsidP="00B8162C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000B07">
        <w:rPr>
          <w:rFonts w:asciiTheme="minorEastAsia" w:eastAsiaTheme="minorEastAsia" w:hAnsiTheme="minorEastAsia" w:hint="eastAsia"/>
          <w:b/>
          <w:bCs/>
          <w:kern w:val="0"/>
          <w:szCs w:val="21"/>
        </w:rPr>
        <w:t>目标群体</w:t>
      </w:r>
      <w:r w:rsidR="00000B07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B8162C">
        <w:rPr>
          <w:rFonts w:asciiTheme="minorEastAsia" w:eastAsiaTheme="minorEastAsia" w:hAnsiTheme="minorEastAsia" w:hint="eastAsia"/>
          <w:bCs/>
          <w:kern w:val="0"/>
          <w:szCs w:val="21"/>
        </w:rPr>
        <w:t>经理人、人力资源管理人员、学生、感兴趣的普通人</w:t>
      </w:r>
    </w:p>
    <w:p w:rsidR="00B8162C" w:rsidRPr="00B8162C" w:rsidRDefault="00B8162C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F713A0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F713A0"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3C6D48" w:rsidRPr="00B8162C" w:rsidRDefault="003C6D48" w:rsidP="00BC7D81">
      <w:pPr>
        <w:rPr>
          <w:rFonts w:asciiTheme="minorEastAsia" w:eastAsiaTheme="minorEastAsia" w:hAnsiTheme="minorEastAsia"/>
          <w:szCs w:val="21"/>
        </w:rPr>
      </w:pPr>
      <w:bookmarkStart w:id="27" w:name="OLE_LINK7"/>
      <w:bookmarkEnd w:id="19"/>
      <w:bookmarkEnd w:id="20"/>
      <w:bookmarkEnd w:id="21"/>
    </w:p>
    <w:bookmarkEnd w:id="22"/>
    <w:bookmarkEnd w:id="23"/>
    <w:p w:rsidR="004139D2" w:rsidRPr="00B8162C" w:rsidRDefault="00B8162C" w:rsidP="00000B07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000B07">
        <w:rPr>
          <w:rFonts w:asciiTheme="minorEastAsia" w:eastAsiaTheme="minorEastAsia" w:hAnsiTheme="minorEastAsia" w:hint="eastAsia"/>
          <w:b/>
          <w:szCs w:val="21"/>
        </w:rPr>
        <w:t>托马斯</w:t>
      </w:r>
      <w:r w:rsidR="00000B07" w:rsidRPr="00000B07">
        <w:rPr>
          <w:rFonts w:asciiTheme="minorEastAsia" w:eastAsiaTheme="minorEastAsia" w:hAnsiTheme="minorEastAsia" w:hint="eastAsia"/>
          <w:b/>
          <w:szCs w:val="21"/>
        </w:rPr>
        <w:t>·</w:t>
      </w:r>
      <w:r w:rsidRPr="00000B07">
        <w:rPr>
          <w:rFonts w:asciiTheme="minorEastAsia" w:eastAsiaTheme="minorEastAsia" w:hAnsiTheme="minorEastAsia" w:hint="eastAsia"/>
          <w:b/>
          <w:szCs w:val="21"/>
        </w:rPr>
        <w:t>朱利博士</w:t>
      </w:r>
      <w:r w:rsidR="00000B07" w:rsidRPr="00000B07">
        <w:rPr>
          <w:rFonts w:asciiTheme="minorEastAsia" w:eastAsiaTheme="minorEastAsia" w:hAnsiTheme="minorEastAsia" w:hint="eastAsia"/>
          <w:b/>
          <w:szCs w:val="21"/>
        </w:rPr>
        <w:t>（</w:t>
      </w:r>
      <w:proofErr w:type="spellStart"/>
      <w:r w:rsidR="00000B07" w:rsidRPr="00000B07">
        <w:rPr>
          <w:rFonts w:eastAsia="Calibri-Bold"/>
          <w:b/>
          <w:bCs/>
          <w:kern w:val="0"/>
          <w:szCs w:val="21"/>
        </w:rPr>
        <w:t>Dr</w:t>
      </w:r>
      <w:proofErr w:type="spellEnd"/>
      <w:r w:rsidR="00000B07" w:rsidRPr="00000B07">
        <w:rPr>
          <w:rFonts w:eastAsia="Calibri-Bold"/>
          <w:b/>
          <w:bCs/>
          <w:kern w:val="0"/>
          <w:szCs w:val="21"/>
        </w:rPr>
        <w:t xml:space="preserve"> Thomas </w:t>
      </w:r>
      <w:proofErr w:type="spellStart"/>
      <w:r w:rsidR="00000B07" w:rsidRPr="00000B07">
        <w:rPr>
          <w:rFonts w:eastAsia="Calibri-Bold"/>
          <w:b/>
          <w:bCs/>
          <w:kern w:val="0"/>
          <w:szCs w:val="21"/>
        </w:rPr>
        <w:t>Juli</w:t>
      </w:r>
      <w:proofErr w:type="spellEnd"/>
      <w:r w:rsidR="00000B07" w:rsidRPr="00000B07">
        <w:rPr>
          <w:rFonts w:asciiTheme="minorEastAsia" w:eastAsiaTheme="minorEastAsia" w:hAnsiTheme="minorEastAsia" w:hint="eastAsia"/>
          <w:b/>
          <w:szCs w:val="21"/>
        </w:rPr>
        <w:t>）</w:t>
      </w:r>
      <w:r w:rsidR="00000B07">
        <w:rPr>
          <w:rFonts w:asciiTheme="minorEastAsia" w:eastAsiaTheme="minorEastAsia" w:hAnsiTheme="minorEastAsia" w:hint="eastAsia"/>
          <w:szCs w:val="21"/>
        </w:rPr>
        <w:t>是数字时代企业和项目转型的商业建筑师、教练和共同创造者。他曾在</w:t>
      </w:r>
      <w:r w:rsidRPr="00B8162C">
        <w:rPr>
          <w:rFonts w:asciiTheme="minorEastAsia" w:eastAsiaTheme="minorEastAsia" w:hAnsiTheme="minorEastAsia" w:hint="eastAsia"/>
          <w:szCs w:val="21"/>
        </w:rPr>
        <w:t>国际会议</w:t>
      </w:r>
      <w:r w:rsidR="00000B07">
        <w:rPr>
          <w:rFonts w:asciiTheme="minorEastAsia" w:eastAsiaTheme="minorEastAsia" w:hAnsiTheme="minorEastAsia" w:hint="eastAsia"/>
          <w:szCs w:val="21"/>
        </w:rPr>
        <w:t>上发表</w:t>
      </w:r>
      <w:r w:rsidR="00000B07">
        <w:rPr>
          <w:rFonts w:asciiTheme="minorEastAsia" w:eastAsiaTheme="minorEastAsia" w:hAnsiTheme="minorEastAsia"/>
          <w:szCs w:val="21"/>
        </w:rPr>
        <w:t>演讲</w:t>
      </w:r>
      <w:r w:rsidRPr="00B8162C">
        <w:rPr>
          <w:rFonts w:asciiTheme="minorEastAsia" w:eastAsiaTheme="minorEastAsia" w:hAnsiTheme="minorEastAsia" w:hint="eastAsia"/>
          <w:szCs w:val="21"/>
        </w:rPr>
        <w:t>，</w:t>
      </w:r>
      <w:r w:rsidR="00000B07">
        <w:rPr>
          <w:rFonts w:asciiTheme="minorEastAsia" w:eastAsiaTheme="minorEastAsia" w:hAnsiTheme="minorEastAsia" w:hint="eastAsia"/>
          <w:szCs w:val="21"/>
        </w:rPr>
        <w:t>著有</w:t>
      </w:r>
      <w:r w:rsidRPr="00B8162C">
        <w:rPr>
          <w:rFonts w:asciiTheme="minorEastAsia" w:eastAsiaTheme="minorEastAsia" w:hAnsiTheme="minorEastAsia" w:hint="eastAsia"/>
          <w:szCs w:val="21"/>
        </w:rPr>
        <w:t>《项目成功的领导原则》</w:t>
      </w:r>
      <w:r w:rsidR="00000B07">
        <w:rPr>
          <w:rFonts w:asciiTheme="minorEastAsia" w:eastAsiaTheme="minorEastAsia" w:hAnsiTheme="minorEastAsia" w:hint="eastAsia"/>
          <w:szCs w:val="21"/>
        </w:rPr>
        <w:t>（</w:t>
      </w:r>
      <w:r w:rsidR="00000B07" w:rsidRPr="00000B07">
        <w:rPr>
          <w:rFonts w:eastAsia="Calibri-Bold"/>
          <w:bCs/>
          <w:i/>
          <w:kern w:val="0"/>
          <w:szCs w:val="21"/>
        </w:rPr>
        <w:t xml:space="preserve">Leadership Principles </w:t>
      </w:r>
      <w:r w:rsidR="00000B07" w:rsidRPr="00000B07">
        <w:rPr>
          <w:rFonts w:eastAsia="Calibri-Bold"/>
          <w:bCs/>
          <w:i/>
          <w:kern w:val="0"/>
          <w:szCs w:val="21"/>
        </w:rPr>
        <w:lastRenderedPageBreak/>
        <w:t>for Project Success</w:t>
      </w:r>
      <w:r w:rsidR="00000B07">
        <w:rPr>
          <w:rFonts w:asciiTheme="minorEastAsia" w:eastAsiaTheme="minorEastAsia" w:hAnsiTheme="minorEastAsia" w:hint="eastAsia"/>
          <w:szCs w:val="21"/>
        </w:rPr>
        <w:t>）</w:t>
      </w:r>
      <w:r w:rsidRPr="00B8162C">
        <w:rPr>
          <w:rFonts w:asciiTheme="minorEastAsia" w:eastAsiaTheme="minorEastAsia" w:hAnsiTheme="minorEastAsia" w:hint="eastAsia"/>
          <w:szCs w:val="21"/>
        </w:rPr>
        <w:t>（</w:t>
      </w:r>
      <w:r w:rsidRPr="00000B07">
        <w:rPr>
          <w:rFonts w:eastAsiaTheme="minorEastAsia"/>
          <w:szCs w:val="21"/>
        </w:rPr>
        <w:t>CRC</w:t>
      </w:r>
      <w:r w:rsidRPr="00B8162C">
        <w:rPr>
          <w:rFonts w:asciiTheme="minorEastAsia" w:eastAsiaTheme="minorEastAsia" w:hAnsiTheme="minorEastAsia" w:hint="eastAsia"/>
          <w:szCs w:val="21"/>
        </w:rPr>
        <w:t>出版社，纽约，2011年</w:t>
      </w:r>
      <w:r w:rsidR="00000B07">
        <w:rPr>
          <w:rFonts w:asciiTheme="minorEastAsia" w:eastAsiaTheme="minorEastAsia" w:hAnsiTheme="minorEastAsia" w:hint="eastAsia"/>
          <w:szCs w:val="21"/>
        </w:rPr>
        <w:t>）</w:t>
      </w:r>
      <w:r w:rsidRPr="00B8162C">
        <w:rPr>
          <w:rFonts w:asciiTheme="minorEastAsia" w:eastAsiaTheme="minorEastAsia" w:hAnsiTheme="minorEastAsia" w:hint="eastAsia"/>
          <w:szCs w:val="21"/>
        </w:rPr>
        <w:t>。</w:t>
      </w:r>
    </w:p>
    <w:p w:rsidR="00B8162C" w:rsidRPr="00000B07" w:rsidRDefault="00B8162C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B8162C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B8162C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87" w:rsidRDefault="00072687">
      <w:r>
        <w:separator/>
      </w:r>
    </w:p>
  </w:endnote>
  <w:endnote w:type="continuationSeparator" w:id="0">
    <w:p w:rsidR="00072687" w:rsidRDefault="0007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07268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072687" w:rsidP="00602E6C">
    <w:pPr>
      <w:pStyle w:val="a4"/>
      <w:jc w:val="center"/>
      <w:rPr>
        <w:rFonts w:eastAsia="方正姚体"/>
      </w:rPr>
    </w:pPr>
  </w:p>
  <w:p w:rsidR="00655999" w:rsidRDefault="00072687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2E69B1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87" w:rsidRDefault="00072687">
      <w:r>
        <w:separator/>
      </w:r>
    </w:p>
  </w:footnote>
  <w:footnote w:type="continuationSeparator" w:id="0">
    <w:p w:rsidR="00072687" w:rsidRDefault="0007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0B07"/>
    <w:rsid w:val="000173E1"/>
    <w:rsid w:val="00020DD5"/>
    <w:rsid w:val="00022A2F"/>
    <w:rsid w:val="00044F0E"/>
    <w:rsid w:val="00072687"/>
    <w:rsid w:val="000747AE"/>
    <w:rsid w:val="00091977"/>
    <w:rsid w:val="00092FBA"/>
    <w:rsid w:val="0009681D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122F"/>
    <w:rsid w:val="00264FEE"/>
    <w:rsid w:val="00277DEA"/>
    <w:rsid w:val="00287B3C"/>
    <w:rsid w:val="002916CC"/>
    <w:rsid w:val="002B1F4F"/>
    <w:rsid w:val="002D41EA"/>
    <w:rsid w:val="002E15C1"/>
    <w:rsid w:val="002E4675"/>
    <w:rsid w:val="002E69B1"/>
    <w:rsid w:val="002F274B"/>
    <w:rsid w:val="002F55F6"/>
    <w:rsid w:val="0031291D"/>
    <w:rsid w:val="00343CCB"/>
    <w:rsid w:val="00363CA2"/>
    <w:rsid w:val="00380B33"/>
    <w:rsid w:val="003869D8"/>
    <w:rsid w:val="00391F78"/>
    <w:rsid w:val="003A1416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4D1A13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13B17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C4D84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162C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13A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168</cp:revision>
  <dcterms:created xsi:type="dcterms:W3CDTF">2017-10-16T03:20:00Z</dcterms:created>
  <dcterms:modified xsi:type="dcterms:W3CDTF">2021-11-26T03:44:00Z</dcterms:modified>
</cp:coreProperties>
</file>