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926F92" w:rsidP="003C2DA6">
      <w:pPr>
        <w:jc w:val="center"/>
        <w:rPr>
          <w:rFonts w:hint="eastAsia"/>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Pr="00AD6884" w:rsidRDefault="003C2DA6" w:rsidP="003C2DA6">
      <w:pPr>
        <w:rPr>
          <w:rFonts w:hint="eastAsia"/>
          <w:b/>
        </w:rPr>
      </w:pPr>
    </w:p>
    <w:p w:rsidR="00585D86" w:rsidRDefault="00585D86" w:rsidP="00585D86">
      <w:pPr>
        <w:spacing w:line="500" w:lineRule="exact"/>
        <w:jc w:val="center"/>
        <w:rPr>
          <w:rFonts w:ascii="Arial" w:hAnsi="Arial" w:cs="Arial" w:hint="eastAsia"/>
          <w:b/>
          <w:color w:val="2B2B2B"/>
          <w:sz w:val="36"/>
          <w:szCs w:val="36"/>
          <w:shd w:val="clear" w:color="auto" w:fill="FFFFFF"/>
        </w:rPr>
      </w:pPr>
      <w:r w:rsidRPr="00284CEB">
        <w:rPr>
          <w:rFonts w:ascii="Arial" w:hAnsi="Arial" w:cs="Arial"/>
          <w:b/>
          <w:color w:val="2B2B2B"/>
          <w:sz w:val="36"/>
          <w:szCs w:val="36"/>
          <w:shd w:val="clear" w:color="auto" w:fill="FFFFFF"/>
        </w:rPr>
        <w:t>雏凤清于老凤声</w:t>
      </w:r>
      <w:r w:rsidRPr="00284CEB">
        <w:rPr>
          <w:rFonts w:ascii="Arial" w:hAnsi="Arial" w:cs="Arial" w:hint="eastAsia"/>
          <w:b/>
          <w:color w:val="2B2B2B"/>
          <w:sz w:val="36"/>
          <w:szCs w:val="36"/>
          <w:shd w:val="clear" w:color="auto" w:fill="FFFFFF"/>
        </w:rPr>
        <w:t>：</w:t>
      </w:r>
      <w:r w:rsidRPr="00284CEB">
        <w:rPr>
          <w:rFonts w:ascii="Arial" w:hAnsi="Arial" w:cs="Arial"/>
          <w:b/>
          <w:color w:val="2B2B2B"/>
          <w:sz w:val="36"/>
          <w:szCs w:val="36"/>
          <w:shd w:val="clear" w:color="auto" w:fill="FFFFFF"/>
        </w:rPr>
        <w:t>爱德蒙</w:t>
      </w:r>
      <w:r w:rsidRPr="00284CEB">
        <w:rPr>
          <w:rFonts w:ascii="Arial" w:hAnsi="Arial" w:cs="Arial" w:hint="eastAsia"/>
          <w:b/>
          <w:color w:val="2B2B2B"/>
          <w:sz w:val="36"/>
          <w:szCs w:val="36"/>
          <w:shd w:val="clear" w:color="auto" w:fill="FFFFFF"/>
        </w:rPr>
        <w:t>·</w:t>
      </w:r>
      <w:r w:rsidRPr="00284CEB">
        <w:rPr>
          <w:rFonts w:ascii="Arial" w:hAnsi="Arial" w:cs="Arial"/>
          <w:b/>
          <w:color w:val="2B2B2B"/>
          <w:sz w:val="36"/>
          <w:szCs w:val="36"/>
          <w:shd w:val="clear" w:color="auto" w:fill="FFFFFF"/>
        </w:rPr>
        <w:t>怀特最佳新人小说奖得主</w:t>
      </w:r>
    </w:p>
    <w:p w:rsidR="00AD6884" w:rsidRPr="00AD6884" w:rsidRDefault="00AD6884" w:rsidP="00585D86">
      <w:pPr>
        <w:spacing w:line="500" w:lineRule="exact"/>
        <w:jc w:val="center"/>
        <w:rPr>
          <w:rFonts w:hint="eastAsia"/>
          <w:b/>
          <w:sz w:val="36"/>
          <w:szCs w:val="36"/>
        </w:rPr>
      </w:pPr>
      <w:r w:rsidRPr="00AD6884">
        <w:rPr>
          <w:rFonts w:hint="eastAsia"/>
          <w:b/>
          <w:sz w:val="36"/>
          <w:szCs w:val="36"/>
        </w:rPr>
        <w:t>金姆·</w:t>
      </w:r>
      <w:r w:rsidRPr="00AD6884">
        <w:rPr>
          <w:b/>
          <w:sz w:val="36"/>
          <w:szCs w:val="36"/>
        </w:rPr>
        <w:t>傅</w:t>
      </w:r>
      <w:r w:rsidRPr="00AD6884">
        <w:rPr>
          <w:rFonts w:hint="eastAsia"/>
          <w:b/>
          <w:sz w:val="36"/>
          <w:szCs w:val="36"/>
        </w:rPr>
        <w:t>（</w:t>
      </w:r>
      <w:r w:rsidRPr="00AD6884">
        <w:rPr>
          <w:rFonts w:hint="eastAsia"/>
          <w:b/>
          <w:sz w:val="36"/>
          <w:szCs w:val="36"/>
        </w:rPr>
        <w:t>Kim Fu</w:t>
      </w:r>
      <w:r w:rsidRPr="00AD6884">
        <w:rPr>
          <w:rFonts w:hint="eastAsia"/>
          <w:b/>
          <w:sz w:val="36"/>
          <w:szCs w:val="36"/>
        </w:rPr>
        <w:t>）</w:t>
      </w:r>
    </w:p>
    <w:p w:rsidR="00AD6884" w:rsidRDefault="00AD6884" w:rsidP="003C2DA6">
      <w:pPr>
        <w:rPr>
          <w:rFonts w:hint="eastAsia"/>
          <w:b/>
        </w:rPr>
      </w:pPr>
    </w:p>
    <w:p w:rsidR="00AD6884" w:rsidRPr="00AD6884" w:rsidRDefault="00AD6884" w:rsidP="003C2DA6">
      <w:pPr>
        <w:rPr>
          <w:rFonts w:hint="eastAsia"/>
          <w:b/>
        </w:rPr>
      </w:pPr>
    </w:p>
    <w:p w:rsidR="00926F92" w:rsidRPr="008B3081" w:rsidRDefault="00926F92" w:rsidP="00926F92">
      <w:pPr>
        <w:rPr>
          <w:b/>
          <w:szCs w:val="21"/>
        </w:rPr>
      </w:pPr>
      <w:r w:rsidRPr="003F0CD0">
        <w:rPr>
          <w:b/>
          <w:szCs w:val="21"/>
        </w:rPr>
        <w:t>作者简介：</w:t>
      </w:r>
    </w:p>
    <w:p w:rsidR="00926F92" w:rsidRDefault="00926F92" w:rsidP="00926F92">
      <w:pPr>
        <w:rPr>
          <w:rFonts w:hint="eastAsia"/>
          <w:b/>
        </w:rPr>
      </w:pPr>
    </w:p>
    <w:p w:rsidR="00262177" w:rsidRDefault="000925C2" w:rsidP="00926F92">
      <w:pPr>
        <w:rPr>
          <w:rFonts w:hint="eastAsia"/>
        </w:rPr>
      </w:pPr>
      <w:r>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20320</wp:posOffset>
            </wp:positionV>
            <wp:extent cx="1034415" cy="1034415"/>
            <wp:effectExtent l="19050" t="0" r="0" b="0"/>
            <wp:wrapSquare wrapText="bothSides"/>
            <wp:docPr id="267" name="图片 267" descr="QQ截图20211112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211112100105"/>
                    <pic:cNvPicPr>
                      <a:picLocks noChangeAspect="1" noChangeArrowheads="1"/>
                    </pic:cNvPicPr>
                  </pic:nvPicPr>
                  <pic:blipFill>
                    <a:blip r:embed="rId7"/>
                    <a:srcRect/>
                    <a:stretch>
                      <a:fillRect/>
                    </a:stretch>
                  </pic:blipFill>
                  <pic:spPr bwMode="auto">
                    <a:xfrm>
                      <a:off x="0" y="0"/>
                      <a:ext cx="1034415" cy="1034415"/>
                    </a:xfrm>
                    <a:prstGeom prst="rect">
                      <a:avLst/>
                    </a:prstGeom>
                    <a:noFill/>
                    <a:ln w="9525">
                      <a:noFill/>
                      <a:miter lim="800000"/>
                      <a:headEnd/>
                      <a:tailEnd/>
                    </a:ln>
                  </pic:spPr>
                </pic:pic>
              </a:graphicData>
            </a:graphic>
          </wp:anchor>
        </w:drawing>
      </w:r>
      <w:r w:rsidR="00876AF5">
        <w:rPr>
          <w:rFonts w:hint="eastAsia"/>
        </w:rPr>
        <w:t xml:space="preserve">    </w:t>
      </w:r>
      <w:r w:rsidR="009B6FDD" w:rsidRPr="00D97008">
        <w:rPr>
          <w:rFonts w:hint="eastAsia"/>
          <w:b/>
        </w:rPr>
        <w:t>金姆·</w:t>
      </w:r>
      <w:r w:rsidR="009B6FDD" w:rsidRPr="00D97008">
        <w:rPr>
          <w:b/>
        </w:rPr>
        <w:t>傅</w:t>
      </w:r>
      <w:r w:rsidR="009B6FDD" w:rsidRPr="00D97008">
        <w:rPr>
          <w:rFonts w:hint="eastAsia"/>
          <w:b/>
        </w:rPr>
        <w:t>（</w:t>
      </w:r>
      <w:r w:rsidR="009B6FDD" w:rsidRPr="00D97008">
        <w:rPr>
          <w:rFonts w:hint="eastAsia"/>
          <w:b/>
        </w:rPr>
        <w:t>Kim Fu</w:t>
      </w:r>
      <w:r w:rsidR="009B6FDD" w:rsidRPr="00D97008">
        <w:rPr>
          <w:rFonts w:hint="eastAsia"/>
          <w:b/>
        </w:rPr>
        <w:t>）</w:t>
      </w:r>
      <w:r w:rsidR="000E1F1B" w:rsidRPr="000E1F1B">
        <w:rPr>
          <w:rFonts w:hint="eastAsia"/>
        </w:rPr>
        <w:t>凭借首部小说《小镇少年》</w:t>
      </w:r>
      <w:r w:rsidR="000E1F1B">
        <w:rPr>
          <w:rFonts w:hint="eastAsia"/>
        </w:rPr>
        <w:t>获得了埃德蒙</w:t>
      </w:r>
      <w:r w:rsidR="00D97008">
        <w:rPr>
          <w:rFonts w:hint="eastAsia"/>
        </w:rPr>
        <w:t>·</w:t>
      </w:r>
      <w:r w:rsidR="000E1F1B">
        <w:rPr>
          <w:rFonts w:hint="eastAsia"/>
        </w:rPr>
        <w:t>怀特奖及加拿大作家协会新星作家奖</w:t>
      </w:r>
      <w:r w:rsidR="00D33FFA">
        <w:rPr>
          <w:rFonts w:hint="eastAsia"/>
        </w:rPr>
        <w:t>、</w:t>
      </w:r>
      <w:r w:rsidR="000E1F1B">
        <w:rPr>
          <w:rFonts w:hint="eastAsia"/>
        </w:rPr>
        <w:t>海明威文学奖</w:t>
      </w:r>
      <w:r w:rsidR="00D33FFA">
        <w:rPr>
          <w:rFonts w:hint="eastAsia"/>
        </w:rPr>
        <w:t>、</w:t>
      </w:r>
      <w:r w:rsidR="00D33FFA">
        <w:rPr>
          <w:rFonts w:hint="eastAsia"/>
        </w:rPr>
        <w:t>Kobo</w:t>
      </w:r>
      <w:r w:rsidR="00D33FFA">
        <w:rPr>
          <w:rFonts w:hint="eastAsia"/>
        </w:rPr>
        <w:t>新兴作家奖、</w:t>
      </w:r>
      <w:r w:rsidR="00153CEC">
        <w:rPr>
          <w:rFonts w:hint="eastAsia"/>
          <w:color w:val="000000"/>
          <w:szCs w:val="21"/>
          <w:lang w:val="en-CA"/>
        </w:rPr>
        <w:t>首部小说奖以及浪达文学奖</w:t>
      </w:r>
      <w:r w:rsidR="00D33FFA">
        <w:rPr>
          <w:rFonts w:hint="eastAsia"/>
        </w:rPr>
        <w:t>最终提名</w:t>
      </w:r>
      <w:r w:rsidR="00153CEC">
        <w:rPr>
          <w:rFonts w:hint="eastAsia"/>
        </w:rPr>
        <w:t>；纽约时报书评编辑推荐、上榜加拿大“全民读好书”书单。</w:t>
      </w:r>
      <w:r w:rsidR="00D97008" w:rsidRPr="009B6FDD">
        <w:rPr>
          <w:rFonts w:hint="eastAsia"/>
        </w:rPr>
        <w:t>金姆</w:t>
      </w:r>
      <w:r w:rsidR="00D97008">
        <w:rPr>
          <w:rFonts w:hint="eastAsia"/>
        </w:rPr>
        <w:t>·</w:t>
      </w:r>
      <w:r w:rsidR="00D97008" w:rsidRPr="009B6FDD">
        <w:t>傅</w:t>
      </w:r>
      <w:r w:rsidR="00153CEC">
        <w:rPr>
          <w:rFonts w:hint="eastAsia"/>
        </w:rPr>
        <w:t>的其他奖项包括：首部诗歌文集《救护车的狂欢》（</w:t>
      </w:r>
      <w:r w:rsidR="00153CEC" w:rsidRPr="009C24CE">
        <w:rPr>
          <w:i/>
          <w:iCs/>
          <w:color w:val="000000"/>
          <w:szCs w:val="21"/>
          <w:lang w:val="en-CA"/>
        </w:rPr>
        <w:t>How Festive the Ambulance</w:t>
      </w:r>
      <w:r w:rsidR="00153CEC" w:rsidRPr="009C24CE">
        <w:rPr>
          <w:color w:val="000000"/>
          <w:szCs w:val="21"/>
          <w:lang w:val="en-CA"/>
        </w:rPr>
        <w:t xml:space="preserve"> (2016)</w:t>
      </w:r>
      <w:r w:rsidR="00153CEC">
        <w:rPr>
          <w:rFonts w:hint="eastAsia"/>
        </w:rPr>
        <w:t>）被加拿大最佳诗歌集收录。</w:t>
      </w:r>
      <w:r w:rsidR="00D97008" w:rsidRPr="009B6FDD">
        <w:rPr>
          <w:rFonts w:hint="eastAsia"/>
        </w:rPr>
        <w:t>金姆</w:t>
      </w:r>
      <w:r w:rsidR="00153CEC">
        <w:rPr>
          <w:rFonts w:hint="eastAsia"/>
        </w:rPr>
        <w:t>的其他非小说类作品：《大西洋》、《喧闹》、《哈兹列特》、《迈松纳夫》以及《加拿大美文》（</w:t>
      </w:r>
      <w:r w:rsidR="00153CEC" w:rsidRPr="009C24CE">
        <w:rPr>
          <w:i/>
          <w:iCs/>
          <w:color w:val="000000"/>
          <w:szCs w:val="21"/>
          <w:lang w:val="en-CA"/>
        </w:rPr>
        <w:t>The Atlantic</w:t>
      </w:r>
      <w:r w:rsidR="00153CEC" w:rsidRPr="009C24CE">
        <w:rPr>
          <w:color w:val="000000"/>
          <w:szCs w:val="21"/>
          <w:lang w:val="en-CA"/>
        </w:rPr>
        <w:t xml:space="preserve">, </w:t>
      </w:r>
      <w:r w:rsidR="00153CEC" w:rsidRPr="009C24CE">
        <w:rPr>
          <w:i/>
          <w:iCs/>
          <w:color w:val="000000"/>
          <w:szCs w:val="21"/>
          <w:lang w:val="en-CA"/>
        </w:rPr>
        <w:t>NPR</w:t>
      </w:r>
      <w:r w:rsidR="00153CEC" w:rsidRPr="009C24CE">
        <w:rPr>
          <w:color w:val="000000"/>
          <w:szCs w:val="21"/>
          <w:lang w:val="en-CA"/>
        </w:rPr>
        <w:t xml:space="preserve"> Books, </w:t>
      </w:r>
      <w:r w:rsidR="00153CEC" w:rsidRPr="009C24CE">
        <w:rPr>
          <w:i/>
          <w:iCs/>
          <w:color w:val="000000"/>
          <w:szCs w:val="21"/>
          <w:lang w:val="en-CA"/>
        </w:rPr>
        <w:t>The Rumpus</w:t>
      </w:r>
      <w:r w:rsidR="00153CEC" w:rsidRPr="009C24CE">
        <w:rPr>
          <w:color w:val="000000"/>
          <w:szCs w:val="21"/>
          <w:lang w:val="en-CA"/>
        </w:rPr>
        <w:t xml:space="preserve">, </w:t>
      </w:r>
      <w:r w:rsidR="00153CEC" w:rsidRPr="009C24CE">
        <w:rPr>
          <w:i/>
          <w:iCs/>
          <w:color w:val="000000"/>
          <w:szCs w:val="21"/>
          <w:lang w:val="en-CA"/>
        </w:rPr>
        <w:t>Hazlitt</w:t>
      </w:r>
      <w:r w:rsidR="00153CEC" w:rsidRPr="009C24CE">
        <w:rPr>
          <w:color w:val="000000"/>
          <w:szCs w:val="21"/>
          <w:lang w:val="en-CA"/>
        </w:rPr>
        <w:t xml:space="preserve">, </w:t>
      </w:r>
      <w:r w:rsidR="00153CEC" w:rsidRPr="009C24CE">
        <w:rPr>
          <w:i/>
          <w:iCs/>
          <w:color w:val="000000"/>
          <w:szCs w:val="21"/>
          <w:lang w:val="en-CA"/>
        </w:rPr>
        <w:t>Maisonneuve</w:t>
      </w:r>
      <w:r w:rsidR="00153CEC" w:rsidRPr="009C24CE">
        <w:rPr>
          <w:color w:val="000000"/>
          <w:szCs w:val="21"/>
          <w:lang w:val="en-CA"/>
        </w:rPr>
        <w:t xml:space="preserve">, and </w:t>
      </w:r>
      <w:r w:rsidR="00153CEC" w:rsidRPr="009C24CE">
        <w:rPr>
          <w:i/>
          <w:iCs/>
          <w:color w:val="000000"/>
          <w:szCs w:val="21"/>
          <w:lang w:val="en-CA"/>
        </w:rPr>
        <w:t>Best Canadian Essays</w:t>
      </w:r>
      <w:r w:rsidR="00153CEC">
        <w:rPr>
          <w:rFonts w:hint="eastAsia"/>
        </w:rPr>
        <w:t>）。</w:t>
      </w:r>
    </w:p>
    <w:p w:rsidR="00153CEC" w:rsidRDefault="00153CEC" w:rsidP="00926F92">
      <w:pPr>
        <w:rPr>
          <w:rFonts w:hint="eastAsia"/>
        </w:rPr>
      </w:pPr>
    </w:p>
    <w:p w:rsidR="00153CEC" w:rsidRPr="000E1F1B" w:rsidRDefault="00876AF5" w:rsidP="00926F92">
      <w:pPr>
        <w:rPr>
          <w:rFonts w:hint="eastAsia"/>
        </w:rPr>
      </w:pPr>
      <w:r>
        <w:rPr>
          <w:rFonts w:hint="eastAsia"/>
        </w:rPr>
        <w:t xml:space="preserve">   </w:t>
      </w:r>
      <w:r w:rsidR="00D97008">
        <w:rPr>
          <w:rFonts w:hint="eastAsia"/>
        </w:rPr>
        <w:t xml:space="preserve">  </w:t>
      </w:r>
      <w:r w:rsidR="00D97008" w:rsidRPr="009B6FDD">
        <w:rPr>
          <w:rFonts w:hint="eastAsia"/>
        </w:rPr>
        <w:t>金姆</w:t>
      </w:r>
      <w:r w:rsidR="008541BA">
        <w:rPr>
          <w:rFonts w:hint="eastAsia"/>
        </w:rPr>
        <w:t>获得英属哥伦比亚大学创作文学专业的艺术硕士学位。曾在多地获得进修机会现居西雅图。个人网站</w:t>
      </w:r>
      <w:hyperlink r:id="rId8" w:history="1">
        <w:r w:rsidR="008541BA" w:rsidRPr="009C24CE">
          <w:rPr>
            <w:rStyle w:val="a6"/>
            <w:szCs w:val="21"/>
            <w:lang w:val="en-CA"/>
          </w:rPr>
          <w:t>www.kimfu.ca</w:t>
        </w:r>
      </w:hyperlink>
    </w:p>
    <w:p w:rsidR="00262177" w:rsidRPr="000E1F1B" w:rsidRDefault="00262177" w:rsidP="00926F92">
      <w:pPr>
        <w:rPr>
          <w:rFonts w:hint="eastAsia"/>
        </w:rPr>
      </w:pPr>
    </w:p>
    <w:p w:rsidR="002540CF" w:rsidRDefault="000925C2" w:rsidP="00926F92">
      <w:pPr>
        <w:rPr>
          <w:rFonts w:hint="eastAsia"/>
          <w:color w:val="000000"/>
          <w:szCs w:val="21"/>
          <w:lang w:val="en-CA"/>
        </w:rPr>
      </w:pPr>
      <w:r>
        <w:rPr>
          <w:noProof/>
        </w:rPr>
        <w:drawing>
          <wp:anchor distT="0" distB="0" distL="114300" distR="114300" simplePos="0" relativeHeight="251657216" behindDoc="0" locked="0" layoutInCell="1" allowOverlap="1">
            <wp:simplePos x="0" y="0"/>
            <wp:positionH relativeFrom="column">
              <wp:posOffset>3853180</wp:posOffset>
            </wp:positionH>
            <wp:positionV relativeFrom="paragraph">
              <wp:posOffset>26035</wp:posOffset>
            </wp:positionV>
            <wp:extent cx="1590675" cy="2391410"/>
            <wp:effectExtent l="19050" t="0" r="9525" b="0"/>
            <wp:wrapSquare wrapText="bothSides"/>
            <wp:docPr id="266" name="图片 266" descr="QQ截图2017102514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QQ截图20171025140501"/>
                    <pic:cNvPicPr>
                      <a:picLocks noChangeAspect="1" noChangeArrowheads="1"/>
                    </pic:cNvPicPr>
                  </pic:nvPicPr>
                  <pic:blipFill>
                    <a:blip r:embed="rId9"/>
                    <a:srcRect/>
                    <a:stretch>
                      <a:fillRect/>
                    </a:stretch>
                  </pic:blipFill>
                  <pic:spPr bwMode="auto">
                    <a:xfrm>
                      <a:off x="0" y="0"/>
                      <a:ext cx="1590675" cy="2391410"/>
                    </a:xfrm>
                    <a:prstGeom prst="rect">
                      <a:avLst/>
                    </a:prstGeom>
                    <a:noFill/>
                    <a:ln w="9525">
                      <a:noFill/>
                      <a:miter lim="800000"/>
                      <a:headEnd/>
                      <a:tailEnd/>
                    </a:ln>
                  </pic:spPr>
                </pic:pic>
              </a:graphicData>
            </a:graphic>
          </wp:anchor>
        </w:drawing>
      </w:r>
    </w:p>
    <w:p w:rsidR="003C2DA6" w:rsidRPr="000C1EE1" w:rsidRDefault="003C2DA6" w:rsidP="00926F92">
      <w:pPr>
        <w:rPr>
          <w:rFonts w:hint="eastAsia"/>
          <w:b/>
        </w:rPr>
      </w:pPr>
      <w:r w:rsidRPr="000C1EE1">
        <w:rPr>
          <w:rFonts w:hint="eastAsia"/>
          <w:b/>
        </w:rPr>
        <w:t>中文书名：《</w:t>
      </w:r>
      <w:r w:rsidR="00262177">
        <w:rPr>
          <w:rFonts w:hint="eastAsia"/>
          <w:b/>
        </w:rPr>
        <w:t>小镇少年</w:t>
      </w:r>
      <w:r w:rsidRPr="000C1EE1">
        <w:rPr>
          <w:rFonts w:hint="eastAsia"/>
          <w:b/>
        </w:rPr>
        <w:t>》</w:t>
      </w:r>
      <w:r w:rsidR="009539FB">
        <w:rPr>
          <w:rFonts w:hint="eastAsia"/>
          <w:b/>
        </w:rPr>
        <w:t xml:space="preserve"> </w:t>
      </w:r>
    </w:p>
    <w:p w:rsidR="003C2DA6" w:rsidRPr="0075278B" w:rsidRDefault="003C2DA6" w:rsidP="003C2DA6">
      <w:pPr>
        <w:rPr>
          <w:rFonts w:hint="eastAsia"/>
          <w:b/>
        </w:rPr>
      </w:pPr>
      <w:r w:rsidRPr="000C1EE1">
        <w:rPr>
          <w:rFonts w:hint="eastAsia"/>
          <w:b/>
        </w:rPr>
        <w:t>英文书名：</w:t>
      </w:r>
      <w:r w:rsidR="009539FB">
        <w:rPr>
          <w:rFonts w:hint="eastAsia"/>
          <w:b/>
        </w:rPr>
        <w:t>FOR TODAY I AM A BOY</w:t>
      </w:r>
    </w:p>
    <w:p w:rsidR="002540CF" w:rsidRPr="003F0CD0" w:rsidRDefault="002540CF" w:rsidP="002540CF">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9C24CE">
        <w:rPr>
          <w:b/>
        </w:rPr>
        <w:t>Kim Fu</w:t>
      </w:r>
    </w:p>
    <w:p w:rsidR="002540CF" w:rsidRPr="00CF1D82" w:rsidRDefault="002540CF" w:rsidP="002540CF">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2540CF">
        <w:rPr>
          <w:b/>
        </w:rPr>
        <w:t>Houghton Mifflin Harcourt</w:t>
      </w:r>
    </w:p>
    <w:p w:rsidR="002540CF" w:rsidRPr="000C1EE1" w:rsidRDefault="002540CF" w:rsidP="002540CF">
      <w:pPr>
        <w:rPr>
          <w:rFonts w:hint="eastAsia"/>
          <w:b/>
        </w:rPr>
      </w:pPr>
      <w:r w:rsidRPr="000C1EE1">
        <w:rPr>
          <w:rFonts w:hint="eastAsia"/>
          <w:b/>
        </w:rPr>
        <w:t>代理</w:t>
      </w:r>
      <w:r>
        <w:rPr>
          <w:rFonts w:hint="eastAsia"/>
          <w:b/>
        </w:rPr>
        <w:t>公司</w:t>
      </w:r>
      <w:r w:rsidRPr="000C1EE1">
        <w:rPr>
          <w:rFonts w:hint="eastAsia"/>
          <w:b/>
        </w:rPr>
        <w:t>：</w:t>
      </w:r>
      <w:r>
        <w:rPr>
          <w:rFonts w:hint="eastAsia"/>
          <w:b/>
        </w:rPr>
        <w:t>Westwood/ANA/</w:t>
      </w:r>
      <w:r w:rsidR="00AD6884" w:rsidRPr="00094A9E">
        <w:rPr>
          <w:b/>
          <w:bCs/>
          <w:color w:val="000000"/>
          <w:szCs w:val="21"/>
        </w:rPr>
        <w:t>Claire</w:t>
      </w:r>
      <w:r w:rsidR="00AD6884">
        <w:rPr>
          <w:rFonts w:hint="eastAsia"/>
          <w:b/>
          <w:bCs/>
          <w:color w:val="000000"/>
          <w:szCs w:val="21"/>
        </w:rPr>
        <w:t xml:space="preserve"> Qiao</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Pr="000C1EE1">
        <w:rPr>
          <w:rFonts w:hint="eastAsia"/>
          <w:b/>
        </w:rPr>
        <w:t>数：</w:t>
      </w:r>
      <w:r w:rsidR="002540CF">
        <w:rPr>
          <w:rFonts w:hint="eastAsia"/>
          <w:b/>
        </w:rPr>
        <w:t>256</w:t>
      </w:r>
      <w:r w:rsidRPr="000C1EE1">
        <w:rPr>
          <w:rFonts w:hint="eastAsia"/>
          <w:b/>
        </w:rPr>
        <w:t>页</w:t>
      </w:r>
    </w:p>
    <w:p w:rsidR="003C2DA6" w:rsidRPr="000C1EE1" w:rsidRDefault="003C2DA6" w:rsidP="003C2DA6">
      <w:pPr>
        <w:rPr>
          <w:rFonts w:hint="eastAsia"/>
          <w:b/>
        </w:rPr>
      </w:pPr>
      <w:r w:rsidRPr="000C1EE1">
        <w:rPr>
          <w:rFonts w:hint="eastAsia"/>
          <w:b/>
        </w:rPr>
        <w:t>出版时间：</w:t>
      </w:r>
      <w:r w:rsidR="002540CF">
        <w:rPr>
          <w:rFonts w:hint="eastAsia"/>
          <w:b/>
        </w:rPr>
        <w:t>2014</w:t>
      </w:r>
      <w:r w:rsidRPr="000C1EE1">
        <w:rPr>
          <w:rFonts w:hint="eastAsia"/>
          <w:b/>
        </w:rPr>
        <w:t>年</w:t>
      </w:r>
      <w:r w:rsidR="002540CF">
        <w:rPr>
          <w:rFonts w:hint="eastAsia"/>
          <w:b/>
        </w:rPr>
        <w:t>1</w:t>
      </w:r>
      <w:r>
        <w:rPr>
          <w:rFonts w:hint="eastAsia"/>
          <w:b/>
        </w:rPr>
        <w:t>月</w:t>
      </w:r>
    </w:p>
    <w:p w:rsidR="003C2DA6" w:rsidRPr="000C1EE1" w:rsidRDefault="003C2DA6" w:rsidP="003C2DA6">
      <w:pPr>
        <w:rPr>
          <w:rFonts w:hint="eastAsia"/>
          <w:b/>
        </w:rPr>
      </w:pPr>
      <w:r w:rsidRPr="000C1EE1">
        <w:rPr>
          <w:rFonts w:hint="eastAsia"/>
          <w:b/>
        </w:rPr>
        <w:t>代理地区：中国大陆、台湾</w:t>
      </w:r>
    </w:p>
    <w:p w:rsidR="003C2DA6" w:rsidRPr="000C1EE1" w:rsidRDefault="003C2DA6" w:rsidP="003C2DA6">
      <w:pPr>
        <w:rPr>
          <w:rFonts w:hint="eastAsia"/>
          <w:b/>
        </w:rPr>
      </w:pPr>
      <w:r w:rsidRPr="000C1EE1">
        <w:rPr>
          <w:rFonts w:hint="eastAsia"/>
          <w:b/>
        </w:rPr>
        <w:t>审读资料：</w:t>
      </w:r>
      <w:r>
        <w:rPr>
          <w:rFonts w:hint="eastAsia"/>
          <w:b/>
        </w:rPr>
        <w:t>电子稿</w:t>
      </w:r>
    </w:p>
    <w:p w:rsidR="003C2DA6" w:rsidRDefault="003C2DA6" w:rsidP="003C2DA6">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540CF">
        <w:rPr>
          <w:rFonts w:hint="eastAsia"/>
          <w:b/>
        </w:rPr>
        <w:t>小说</w:t>
      </w:r>
    </w:p>
    <w:p w:rsidR="003C2DA6" w:rsidRDefault="003C2DA6" w:rsidP="003C2DA6">
      <w:pPr>
        <w:rPr>
          <w:rFonts w:hint="eastAsia"/>
          <w:b/>
        </w:rPr>
      </w:pPr>
    </w:p>
    <w:p w:rsidR="00876AF5" w:rsidRPr="00585D86" w:rsidRDefault="00876AF5" w:rsidP="00876AF5">
      <w:pPr>
        <w:numPr>
          <w:ilvl w:val="0"/>
          <w:numId w:val="22"/>
        </w:numPr>
        <w:rPr>
          <w:rFonts w:ascii="Arial" w:hAnsi="Arial" w:cs="Arial" w:hint="eastAsia"/>
          <w:b/>
          <w:szCs w:val="21"/>
          <w:shd w:val="clear" w:color="auto" w:fill="FFFFFF"/>
        </w:rPr>
      </w:pPr>
      <w:r w:rsidRPr="00585D86">
        <w:rPr>
          <w:rFonts w:ascii="Arial" w:hAnsi="Arial" w:cs="Arial"/>
          <w:b/>
          <w:szCs w:val="21"/>
          <w:shd w:val="clear" w:color="auto" w:fill="FFFFFF"/>
        </w:rPr>
        <w:t>获得爱德蒙</w:t>
      </w:r>
      <w:r w:rsidR="00585D86" w:rsidRPr="00585D86">
        <w:rPr>
          <w:rFonts w:ascii="Arial" w:hAnsi="Arial" w:cs="Arial" w:hint="eastAsia"/>
          <w:b/>
          <w:szCs w:val="21"/>
          <w:shd w:val="clear" w:color="auto" w:fill="FFFFFF"/>
        </w:rPr>
        <w:t>·</w:t>
      </w:r>
      <w:r w:rsidRPr="00585D86">
        <w:rPr>
          <w:rFonts w:ascii="Arial" w:hAnsi="Arial" w:cs="Arial"/>
          <w:b/>
          <w:szCs w:val="21"/>
          <w:shd w:val="clear" w:color="auto" w:fill="FFFFFF"/>
        </w:rPr>
        <w:t>怀特最佳新人小说奖</w:t>
      </w:r>
      <w:r w:rsidRPr="00585D86">
        <w:rPr>
          <w:rFonts w:ascii="Arial" w:hAnsi="Arial" w:cs="Arial" w:hint="eastAsia"/>
          <w:b/>
          <w:szCs w:val="21"/>
          <w:shd w:val="clear" w:color="auto" w:fill="FFFFFF"/>
        </w:rPr>
        <w:t>。</w:t>
      </w:r>
    </w:p>
    <w:p w:rsidR="00876AF5" w:rsidRPr="000C1EE1" w:rsidRDefault="00876AF5"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3C2DA6" w:rsidRDefault="003C2DA6" w:rsidP="003C2DA6">
      <w:pPr>
        <w:rPr>
          <w:rFonts w:hint="eastAsia"/>
          <w:b/>
          <w:bCs/>
          <w:szCs w:val="21"/>
        </w:rPr>
      </w:pPr>
    </w:p>
    <w:p w:rsidR="00262177" w:rsidRPr="00262177" w:rsidRDefault="00876AF5" w:rsidP="003C2DA6">
      <w:pPr>
        <w:rPr>
          <w:rFonts w:hint="eastAsia"/>
          <w:bCs/>
          <w:szCs w:val="21"/>
        </w:rPr>
      </w:pPr>
      <w:r>
        <w:rPr>
          <w:rFonts w:hint="eastAsia"/>
          <w:bCs/>
          <w:szCs w:val="21"/>
        </w:rPr>
        <w:t xml:space="preserve">    </w:t>
      </w:r>
      <w:r w:rsidR="00262177">
        <w:rPr>
          <w:rFonts w:hint="eastAsia"/>
          <w:bCs/>
          <w:szCs w:val="21"/>
        </w:rPr>
        <w:t>彼得·黄（</w:t>
      </w:r>
      <w:r w:rsidR="00262177" w:rsidRPr="002540CF">
        <w:rPr>
          <w:color w:val="181818"/>
          <w:szCs w:val="21"/>
          <w:shd w:val="clear" w:color="auto" w:fill="FFFFFF"/>
        </w:rPr>
        <w:t>Peter Huang</w:t>
      </w:r>
      <w:r w:rsidR="00262177">
        <w:rPr>
          <w:rFonts w:hint="eastAsia"/>
          <w:bCs/>
          <w:szCs w:val="21"/>
        </w:rPr>
        <w:t>）和他三个性格迥异的姐妹们——优雅的阿黛尔、精明的海伦和享乐主义的邦尼一同生活在</w:t>
      </w:r>
      <w:r w:rsidR="002D7418">
        <w:rPr>
          <w:rFonts w:hint="eastAsia"/>
          <w:bCs/>
          <w:szCs w:val="21"/>
        </w:rPr>
        <w:t>安大略一个小镇上。由于受够了小镇子的闭塞，少年踏上了远行的</w:t>
      </w:r>
      <w:r w:rsidR="002D7418">
        <w:rPr>
          <w:rFonts w:hint="eastAsia"/>
          <w:bCs/>
          <w:szCs w:val="21"/>
        </w:rPr>
        <w:lastRenderedPageBreak/>
        <w:t>路。从蒙特利尔到加利福尼亚和柏林，彼得独自一人的行程中遇到了形形色色的人和事：校园欺凌、受虐狂情侣、虔诚的同性恋基督徒，以及他中国父亲对他无时无刻的影响。</w:t>
      </w:r>
    </w:p>
    <w:p w:rsidR="002540CF" w:rsidRDefault="002540CF" w:rsidP="003C2DA6">
      <w:pPr>
        <w:rPr>
          <w:rFonts w:hint="eastAsia"/>
          <w:color w:val="181818"/>
          <w:szCs w:val="21"/>
        </w:rPr>
      </w:pPr>
    </w:p>
    <w:p w:rsidR="002D7418" w:rsidRDefault="00876AF5" w:rsidP="003C2DA6">
      <w:pPr>
        <w:rPr>
          <w:rFonts w:hint="eastAsia"/>
          <w:color w:val="181818"/>
          <w:szCs w:val="21"/>
        </w:rPr>
      </w:pPr>
      <w:r>
        <w:rPr>
          <w:rFonts w:hint="eastAsia"/>
          <w:color w:val="181818"/>
          <w:szCs w:val="21"/>
        </w:rPr>
        <w:t xml:space="preserve">    </w:t>
      </w:r>
      <w:r w:rsidR="002D7418">
        <w:rPr>
          <w:rFonts w:hint="eastAsia"/>
          <w:color w:val="181818"/>
          <w:szCs w:val="21"/>
        </w:rPr>
        <w:t>一出生彼得就被给予了一个中文名字“胡安”，那是一个强大的王的名字。作为家里唯一的、值得骄傲的儿子，彼得似乎注定了要承载父亲崇尚的那种男子汉的气概和力量，但彼得却有着自己的梦想：他，或者是“她”，却认为自己应该是个女孩。</w:t>
      </w:r>
    </w:p>
    <w:p w:rsidR="002540CF" w:rsidRDefault="002540CF" w:rsidP="003C2DA6">
      <w:pPr>
        <w:rPr>
          <w:rFonts w:hint="eastAsia"/>
          <w:color w:val="181818"/>
          <w:szCs w:val="21"/>
        </w:rPr>
      </w:pPr>
    </w:p>
    <w:p w:rsidR="002D7418" w:rsidRDefault="00876AF5" w:rsidP="003C2DA6">
      <w:pPr>
        <w:rPr>
          <w:rFonts w:hint="eastAsia"/>
          <w:color w:val="181818"/>
          <w:szCs w:val="21"/>
        </w:rPr>
      </w:pPr>
      <w:r>
        <w:rPr>
          <w:rFonts w:hint="eastAsia"/>
          <w:color w:val="181818"/>
          <w:szCs w:val="21"/>
        </w:rPr>
        <w:t xml:space="preserve">   </w:t>
      </w:r>
      <w:r w:rsidR="00D97008" w:rsidRPr="009B6FDD">
        <w:rPr>
          <w:rFonts w:hint="eastAsia"/>
        </w:rPr>
        <w:t>金姆</w:t>
      </w:r>
      <w:r w:rsidR="00D97008">
        <w:rPr>
          <w:rFonts w:hint="eastAsia"/>
        </w:rPr>
        <w:t>·</w:t>
      </w:r>
      <w:r w:rsidR="00D97008" w:rsidRPr="009B6FDD">
        <w:t>傅</w:t>
      </w:r>
      <w:r w:rsidR="002D7418">
        <w:rPr>
          <w:rFonts w:hint="eastAsia"/>
          <w:color w:val="181818"/>
          <w:szCs w:val="21"/>
        </w:rPr>
        <w:t>这部处女作</w:t>
      </w:r>
      <w:r w:rsidR="00651A90">
        <w:rPr>
          <w:rFonts w:hint="eastAsia"/>
          <w:color w:val="181818"/>
          <w:szCs w:val="21"/>
        </w:rPr>
        <w:t>小说</w:t>
      </w:r>
      <w:r w:rsidR="002D7418">
        <w:rPr>
          <w:rFonts w:hint="eastAsia"/>
          <w:color w:val="181818"/>
          <w:szCs w:val="21"/>
        </w:rPr>
        <w:t>用敏感、诙谐、坚定的语言</w:t>
      </w:r>
      <w:r w:rsidR="00651A90">
        <w:rPr>
          <w:rFonts w:hint="eastAsia"/>
          <w:color w:val="181818"/>
          <w:szCs w:val="21"/>
        </w:rPr>
        <w:t>深刻地剖析了关于成长我们都要面临的问题：是否要走一条被安排好的路，亦或者是选择一条完全不同的、自我的方式以及将要付出的代价。《小镇少年》不像其他青春成长类读物，它诠释了一种全新的、令人印象深刻</w:t>
      </w:r>
      <w:r w:rsidR="007729E6">
        <w:rPr>
          <w:rFonts w:hint="eastAsia"/>
          <w:color w:val="181818"/>
          <w:szCs w:val="21"/>
        </w:rPr>
        <w:t>的</w:t>
      </w:r>
      <w:r w:rsidR="00651A90">
        <w:rPr>
          <w:rFonts w:hint="eastAsia"/>
          <w:color w:val="181818"/>
          <w:szCs w:val="21"/>
        </w:rPr>
        <w:t>文学题材。</w:t>
      </w:r>
    </w:p>
    <w:p w:rsidR="00162700" w:rsidRPr="006C04DD" w:rsidRDefault="00162700" w:rsidP="00162700">
      <w:pPr>
        <w:autoSpaceDE w:val="0"/>
        <w:autoSpaceDN w:val="0"/>
        <w:adjustRightInd w:val="0"/>
        <w:rPr>
          <w:b/>
          <w:bCs/>
          <w:kern w:val="0"/>
          <w:szCs w:val="21"/>
        </w:rPr>
      </w:pPr>
      <w:bookmarkStart w:id="0" w:name="awards"/>
      <w:bookmarkEnd w:id="0"/>
    </w:p>
    <w:p w:rsidR="00162700" w:rsidRDefault="00162700" w:rsidP="00162700">
      <w:pPr>
        <w:autoSpaceDE w:val="0"/>
        <w:autoSpaceDN w:val="0"/>
        <w:adjustRightInd w:val="0"/>
        <w:rPr>
          <w:b/>
          <w:kern w:val="0"/>
          <w:szCs w:val="21"/>
        </w:rPr>
      </w:pPr>
      <w:r w:rsidRPr="004460D3">
        <w:rPr>
          <w:b/>
          <w:kern w:val="0"/>
          <w:szCs w:val="21"/>
        </w:rPr>
        <w:t>媒体评价</w:t>
      </w:r>
      <w:r w:rsidRPr="004460D3">
        <w:rPr>
          <w:rFonts w:hint="eastAsia"/>
          <w:b/>
          <w:kern w:val="0"/>
          <w:szCs w:val="21"/>
        </w:rPr>
        <w:t>：</w:t>
      </w:r>
    </w:p>
    <w:p w:rsidR="00162700" w:rsidRPr="004460D3" w:rsidRDefault="00162700" w:rsidP="00162700">
      <w:pPr>
        <w:autoSpaceDE w:val="0"/>
        <w:autoSpaceDN w:val="0"/>
        <w:adjustRightInd w:val="0"/>
        <w:rPr>
          <w:rFonts w:hint="eastAsia"/>
          <w:b/>
          <w:kern w:val="0"/>
          <w:szCs w:val="21"/>
        </w:rPr>
      </w:pPr>
    </w:p>
    <w:p w:rsidR="00162700" w:rsidRPr="00B9772E" w:rsidRDefault="00162700" w:rsidP="00162700">
      <w:pPr>
        <w:autoSpaceDE w:val="0"/>
        <w:autoSpaceDN w:val="0"/>
        <w:adjustRightInd w:val="0"/>
        <w:ind w:firstLineChars="200" w:firstLine="420"/>
        <w:rPr>
          <w:kern w:val="0"/>
          <w:szCs w:val="21"/>
        </w:rPr>
      </w:pPr>
      <w:r>
        <w:rPr>
          <w:rFonts w:hint="eastAsia"/>
          <w:iCs/>
          <w:color w:val="000000"/>
          <w:szCs w:val="21"/>
        </w:rPr>
        <w:t>“</w:t>
      </w:r>
      <w:r w:rsidRPr="00B9772E">
        <w:rPr>
          <w:kern w:val="0"/>
          <w:szCs w:val="21"/>
        </w:rPr>
        <w:t>在小说界称赞</w:t>
      </w:r>
      <w:r>
        <w:rPr>
          <w:rFonts w:hint="eastAsia"/>
          <w:kern w:val="0"/>
          <w:szCs w:val="21"/>
        </w:rPr>
        <w:t>‘</w:t>
      </w:r>
      <w:r w:rsidRPr="00B9772E">
        <w:rPr>
          <w:kern w:val="0"/>
          <w:szCs w:val="21"/>
        </w:rPr>
        <w:t>新势力</w:t>
      </w:r>
      <w:r>
        <w:rPr>
          <w:rFonts w:hint="eastAsia"/>
          <w:kern w:val="0"/>
          <w:szCs w:val="21"/>
        </w:rPr>
        <w:t>’</w:t>
      </w:r>
      <w:r w:rsidRPr="00B9772E">
        <w:rPr>
          <w:kern w:val="0"/>
          <w:szCs w:val="21"/>
        </w:rPr>
        <w:t>已经成为了一种陈词滥调，许多人都被他们自己的类型风格所拖累。</w:t>
      </w:r>
      <w:r w:rsidRPr="00162700">
        <w:rPr>
          <w:rFonts w:hint="eastAsia"/>
        </w:rPr>
        <w:t>金姆</w:t>
      </w:r>
      <w:r>
        <w:rPr>
          <w:rFonts w:hint="eastAsia"/>
        </w:rPr>
        <w:t>·</w:t>
      </w:r>
      <w:r w:rsidRPr="00162700">
        <w:t>傅</w:t>
      </w:r>
      <w:r w:rsidRPr="00B9772E">
        <w:rPr>
          <w:kern w:val="0"/>
          <w:szCs w:val="21"/>
        </w:rPr>
        <w:t>也许就是一个特例。</w:t>
      </w:r>
      <w:r>
        <w:rPr>
          <w:rFonts w:hint="eastAsia"/>
          <w:iCs/>
          <w:color w:val="000000"/>
          <w:szCs w:val="21"/>
        </w:rPr>
        <w:t>”</w:t>
      </w:r>
    </w:p>
    <w:p w:rsidR="00162700" w:rsidRPr="00B9772E" w:rsidRDefault="00162700" w:rsidP="00162700">
      <w:pPr>
        <w:autoSpaceDE w:val="0"/>
        <w:autoSpaceDN w:val="0"/>
        <w:adjustRightInd w:val="0"/>
        <w:jc w:val="right"/>
        <w:rPr>
          <w:kern w:val="0"/>
          <w:szCs w:val="21"/>
        </w:rPr>
      </w:pPr>
      <w:r>
        <w:rPr>
          <w:rFonts w:hint="eastAsia"/>
          <w:kern w:val="0"/>
          <w:szCs w:val="21"/>
        </w:rPr>
        <w:t>----</w:t>
      </w:r>
      <w:r w:rsidRPr="00B9772E">
        <w:rPr>
          <w:kern w:val="0"/>
          <w:szCs w:val="21"/>
        </w:rPr>
        <w:t>《环球邮报》（</w:t>
      </w:r>
      <w:r w:rsidRPr="00B9772E">
        <w:rPr>
          <w:i/>
          <w:iCs/>
          <w:color w:val="000000"/>
          <w:szCs w:val="21"/>
        </w:rPr>
        <w:t>The Globe and Mai</w:t>
      </w:r>
      <w:r w:rsidR="00E84E12">
        <w:rPr>
          <w:rFonts w:hint="eastAsia"/>
          <w:i/>
          <w:iCs/>
          <w:color w:val="000000"/>
          <w:szCs w:val="21"/>
        </w:rPr>
        <w:t>l</w:t>
      </w:r>
      <w:r w:rsidRPr="00B9772E">
        <w:rPr>
          <w:kern w:val="0"/>
          <w:szCs w:val="21"/>
        </w:rPr>
        <w:t>）</w:t>
      </w:r>
    </w:p>
    <w:p w:rsidR="00162700" w:rsidRPr="00B9772E" w:rsidRDefault="00162700" w:rsidP="00162700">
      <w:pPr>
        <w:autoSpaceDE w:val="0"/>
        <w:autoSpaceDN w:val="0"/>
        <w:adjustRightInd w:val="0"/>
        <w:rPr>
          <w:bCs/>
          <w:color w:val="000000"/>
          <w:szCs w:val="21"/>
        </w:rPr>
      </w:pPr>
    </w:p>
    <w:p w:rsidR="00162700" w:rsidRPr="00B9772E" w:rsidRDefault="00162700" w:rsidP="00162700">
      <w:pPr>
        <w:autoSpaceDE w:val="0"/>
        <w:autoSpaceDN w:val="0"/>
        <w:adjustRightInd w:val="0"/>
        <w:ind w:firstLineChars="200" w:firstLine="420"/>
        <w:rPr>
          <w:bCs/>
          <w:color w:val="000000"/>
          <w:szCs w:val="21"/>
        </w:rPr>
      </w:pPr>
      <w:r>
        <w:rPr>
          <w:rFonts w:hint="eastAsia"/>
          <w:iCs/>
          <w:color w:val="000000"/>
          <w:szCs w:val="21"/>
        </w:rPr>
        <w:t>“</w:t>
      </w:r>
      <w:r w:rsidRPr="00B9772E">
        <w:rPr>
          <w:bCs/>
          <w:color w:val="000000"/>
          <w:szCs w:val="21"/>
        </w:rPr>
        <w:t>她是一位极具推进力的作者，通过清晰、有力的文字让故事推进地不留痕迹。</w:t>
      </w:r>
      <w:r>
        <w:rPr>
          <w:rFonts w:hint="eastAsia"/>
          <w:iCs/>
          <w:color w:val="000000"/>
          <w:szCs w:val="21"/>
        </w:rPr>
        <w:t>”</w:t>
      </w:r>
    </w:p>
    <w:p w:rsidR="00162700" w:rsidRPr="00B9772E" w:rsidRDefault="00162700" w:rsidP="00162700">
      <w:pPr>
        <w:autoSpaceDE w:val="0"/>
        <w:autoSpaceDN w:val="0"/>
        <w:adjustRightInd w:val="0"/>
        <w:jc w:val="right"/>
        <w:rPr>
          <w:kern w:val="0"/>
          <w:szCs w:val="21"/>
        </w:rPr>
      </w:pPr>
      <w:r>
        <w:rPr>
          <w:rFonts w:hint="eastAsia"/>
          <w:kern w:val="0"/>
          <w:szCs w:val="21"/>
        </w:rPr>
        <w:t>----</w:t>
      </w:r>
      <w:r w:rsidRPr="00B9772E">
        <w:rPr>
          <w:bCs/>
          <w:color w:val="000000"/>
          <w:szCs w:val="21"/>
        </w:rPr>
        <w:t>《纽约时报</w:t>
      </w:r>
      <w:r w:rsidR="005570F7" w:rsidRPr="00B9772E">
        <w:rPr>
          <w:bCs/>
          <w:color w:val="000000"/>
          <w:szCs w:val="21"/>
        </w:rPr>
        <w:t>书评</w:t>
      </w:r>
      <w:r w:rsidR="005570F7">
        <w:rPr>
          <w:rFonts w:hint="eastAsia"/>
          <w:bCs/>
          <w:color w:val="000000"/>
          <w:szCs w:val="21"/>
        </w:rPr>
        <w:t>杂志</w:t>
      </w:r>
      <w:r w:rsidRPr="00B9772E">
        <w:rPr>
          <w:bCs/>
          <w:color w:val="000000"/>
          <w:szCs w:val="21"/>
        </w:rPr>
        <w:t>》（</w:t>
      </w:r>
      <w:r w:rsidRPr="00B9772E">
        <w:rPr>
          <w:i/>
          <w:iCs/>
          <w:color w:val="000000"/>
          <w:szCs w:val="21"/>
        </w:rPr>
        <w:t>New York Times Book Review</w:t>
      </w:r>
      <w:r w:rsidRPr="00B9772E">
        <w:rPr>
          <w:bCs/>
          <w:color w:val="000000"/>
          <w:szCs w:val="21"/>
        </w:rPr>
        <w:t>）</w:t>
      </w:r>
    </w:p>
    <w:p w:rsidR="00162700" w:rsidRPr="00B9772E" w:rsidRDefault="00162700" w:rsidP="00162700">
      <w:pPr>
        <w:autoSpaceDE w:val="0"/>
        <w:autoSpaceDN w:val="0"/>
        <w:adjustRightInd w:val="0"/>
        <w:rPr>
          <w:iCs/>
          <w:color w:val="000000"/>
          <w:szCs w:val="21"/>
        </w:rPr>
      </w:pPr>
    </w:p>
    <w:p w:rsidR="00162700" w:rsidRPr="00B9772E" w:rsidRDefault="00162700" w:rsidP="00162700">
      <w:pPr>
        <w:autoSpaceDE w:val="0"/>
        <w:autoSpaceDN w:val="0"/>
        <w:adjustRightInd w:val="0"/>
        <w:ind w:firstLineChars="200" w:firstLine="420"/>
        <w:rPr>
          <w:iCs/>
          <w:color w:val="000000"/>
          <w:szCs w:val="21"/>
        </w:rPr>
      </w:pPr>
      <w:r>
        <w:rPr>
          <w:rFonts w:hint="eastAsia"/>
          <w:iCs/>
          <w:color w:val="000000"/>
          <w:szCs w:val="21"/>
        </w:rPr>
        <w:t>“</w:t>
      </w:r>
      <w:r w:rsidRPr="00162700">
        <w:rPr>
          <w:rFonts w:hint="eastAsia"/>
        </w:rPr>
        <w:t>金姆</w:t>
      </w:r>
      <w:r>
        <w:rPr>
          <w:rFonts w:hint="eastAsia"/>
        </w:rPr>
        <w:t>·</w:t>
      </w:r>
      <w:r w:rsidRPr="00162700">
        <w:t>傅</w:t>
      </w:r>
      <w:r w:rsidRPr="00B9772E">
        <w:rPr>
          <w:iCs/>
          <w:color w:val="000000"/>
          <w:szCs w:val="21"/>
        </w:rPr>
        <w:t>手中的笔精准得就像医用柳叶刀。</w:t>
      </w:r>
      <w:r>
        <w:rPr>
          <w:rFonts w:hint="eastAsia"/>
          <w:iCs/>
          <w:color w:val="000000"/>
          <w:szCs w:val="21"/>
        </w:rPr>
        <w:t>”</w:t>
      </w:r>
    </w:p>
    <w:p w:rsidR="00162700" w:rsidRPr="00B9772E" w:rsidRDefault="00162700" w:rsidP="00162700">
      <w:pPr>
        <w:autoSpaceDE w:val="0"/>
        <w:autoSpaceDN w:val="0"/>
        <w:adjustRightInd w:val="0"/>
        <w:jc w:val="right"/>
        <w:rPr>
          <w:kern w:val="0"/>
          <w:szCs w:val="21"/>
        </w:rPr>
      </w:pPr>
      <w:r>
        <w:rPr>
          <w:rFonts w:hint="eastAsia"/>
          <w:kern w:val="0"/>
          <w:szCs w:val="21"/>
        </w:rPr>
        <w:t>----PEN</w:t>
      </w:r>
      <w:r w:rsidRPr="00162700">
        <w:rPr>
          <w:rFonts w:hint="eastAsia"/>
          <w:color w:val="000000"/>
          <w:szCs w:val="21"/>
        </w:rPr>
        <w:t>/</w:t>
      </w:r>
      <w:r w:rsidRPr="00162700">
        <w:rPr>
          <w:rFonts w:hint="eastAsia"/>
          <w:color w:val="000000"/>
          <w:szCs w:val="21"/>
        </w:rPr>
        <w:t>海明威奖评委</w:t>
      </w:r>
    </w:p>
    <w:p w:rsidR="00162700" w:rsidRDefault="00162700" w:rsidP="003C2DA6">
      <w:pPr>
        <w:rPr>
          <w:rFonts w:hint="eastAsia"/>
          <w:b/>
          <w:bCs/>
          <w:szCs w:val="21"/>
        </w:rPr>
      </w:pPr>
    </w:p>
    <w:p w:rsidR="003F0CD0" w:rsidRPr="003F0CD0" w:rsidRDefault="003F0CD0" w:rsidP="003C2DA6">
      <w:pPr>
        <w:rPr>
          <w:rFonts w:hint="eastAsia"/>
          <w:b/>
          <w:bCs/>
          <w:szCs w:val="21"/>
        </w:rPr>
      </w:pPr>
    </w:p>
    <w:p w:rsidR="00926F92" w:rsidRPr="002540CF" w:rsidRDefault="000925C2" w:rsidP="00926F92">
      <w:pPr>
        <w:rPr>
          <w:rFonts w:hint="eastAsia"/>
          <w:b/>
          <w:bCs/>
          <w:sz w:val="36"/>
        </w:rPr>
      </w:pPr>
      <w:r>
        <w:rPr>
          <w:noProof/>
        </w:rPr>
        <w:drawing>
          <wp:anchor distT="0" distB="0" distL="114300" distR="114300" simplePos="0" relativeHeight="251656192" behindDoc="0" locked="0" layoutInCell="1" allowOverlap="1">
            <wp:simplePos x="0" y="0"/>
            <wp:positionH relativeFrom="column">
              <wp:posOffset>4067175</wp:posOffset>
            </wp:positionH>
            <wp:positionV relativeFrom="paragraph">
              <wp:posOffset>55880</wp:posOffset>
            </wp:positionV>
            <wp:extent cx="1355090" cy="2047240"/>
            <wp:effectExtent l="19050" t="0" r="0" b="0"/>
            <wp:wrapSquare wrapText="bothSides"/>
            <wp:docPr id="265" name="图片 265" descr="QQ截图2017102513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QQ截图20171025135515"/>
                    <pic:cNvPicPr>
                      <a:picLocks noChangeAspect="1" noChangeArrowheads="1"/>
                    </pic:cNvPicPr>
                  </pic:nvPicPr>
                  <pic:blipFill>
                    <a:blip r:embed="rId10"/>
                    <a:srcRect/>
                    <a:stretch>
                      <a:fillRect/>
                    </a:stretch>
                  </pic:blipFill>
                  <pic:spPr bwMode="auto">
                    <a:xfrm>
                      <a:off x="0" y="0"/>
                      <a:ext cx="1355090" cy="2047240"/>
                    </a:xfrm>
                    <a:prstGeom prst="rect">
                      <a:avLst/>
                    </a:prstGeom>
                    <a:noFill/>
                    <a:ln w="9525">
                      <a:noFill/>
                      <a:miter lim="800000"/>
                      <a:headEnd/>
                      <a:tailEnd/>
                    </a:ln>
                  </pic:spPr>
                </pic:pic>
              </a:graphicData>
            </a:graphic>
          </wp:anchor>
        </w:drawing>
      </w:r>
      <w:r w:rsidR="00926F92" w:rsidRPr="000C1EE1">
        <w:rPr>
          <w:rFonts w:hint="eastAsia"/>
          <w:b/>
        </w:rPr>
        <w:t>中文书名：《</w:t>
      </w:r>
      <w:r w:rsidR="00926F92">
        <w:rPr>
          <w:rFonts w:hint="eastAsia"/>
          <w:b/>
        </w:rPr>
        <w:t>迷失营地</w:t>
      </w:r>
      <w:r w:rsidR="00926F92" w:rsidRPr="000C1EE1">
        <w:rPr>
          <w:rFonts w:hint="eastAsia"/>
          <w:b/>
        </w:rPr>
        <w:t>》</w:t>
      </w:r>
    </w:p>
    <w:p w:rsidR="00926F92" w:rsidRPr="0075278B" w:rsidRDefault="00926F92" w:rsidP="00926F92">
      <w:pPr>
        <w:rPr>
          <w:rFonts w:hint="eastAsia"/>
          <w:b/>
        </w:rPr>
      </w:pPr>
      <w:r w:rsidRPr="000C1EE1">
        <w:rPr>
          <w:rFonts w:hint="eastAsia"/>
          <w:b/>
        </w:rPr>
        <w:t>英文书名：</w:t>
      </w:r>
      <w:r w:rsidRPr="009C24CE">
        <w:rPr>
          <w:b/>
        </w:rPr>
        <w:t>THE LOST GIRLS OF CAMP FOREVERMORE</w:t>
      </w:r>
    </w:p>
    <w:p w:rsidR="00926F92" w:rsidRPr="003F0CD0" w:rsidRDefault="00926F92" w:rsidP="00926F92">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9C24CE">
        <w:rPr>
          <w:b/>
        </w:rPr>
        <w:t>Kim Fu</w:t>
      </w:r>
    </w:p>
    <w:p w:rsidR="00926F92" w:rsidRPr="00CF1D82" w:rsidRDefault="00926F92" w:rsidP="00926F92">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C24CE">
        <w:rPr>
          <w:b/>
        </w:rPr>
        <w:t>HarperCollins Canada</w:t>
      </w:r>
    </w:p>
    <w:p w:rsidR="00926F92" w:rsidRPr="000C1EE1" w:rsidRDefault="00926F92" w:rsidP="00926F92">
      <w:pPr>
        <w:rPr>
          <w:rFonts w:hint="eastAsia"/>
          <w:b/>
        </w:rPr>
      </w:pPr>
      <w:r w:rsidRPr="000C1EE1">
        <w:rPr>
          <w:rFonts w:hint="eastAsia"/>
          <w:b/>
        </w:rPr>
        <w:t>代理</w:t>
      </w:r>
      <w:r>
        <w:rPr>
          <w:rFonts w:hint="eastAsia"/>
          <w:b/>
        </w:rPr>
        <w:t>公司</w:t>
      </w:r>
      <w:r w:rsidRPr="000C1EE1">
        <w:rPr>
          <w:rFonts w:hint="eastAsia"/>
          <w:b/>
        </w:rPr>
        <w:t>：</w:t>
      </w:r>
      <w:r>
        <w:rPr>
          <w:rFonts w:hint="eastAsia"/>
          <w:b/>
        </w:rPr>
        <w:t>Westwood/ANA/</w:t>
      </w:r>
      <w:r w:rsidR="00AD6884" w:rsidRPr="00094A9E">
        <w:rPr>
          <w:b/>
          <w:bCs/>
          <w:color w:val="000000"/>
          <w:szCs w:val="21"/>
        </w:rPr>
        <w:t>Claire</w:t>
      </w:r>
      <w:r w:rsidR="00AD6884">
        <w:rPr>
          <w:rFonts w:hint="eastAsia"/>
          <w:b/>
          <w:bCs/>
          <w:color w:val="000000"/>
          <w:szCs w:val="21"/>
        </w:rPr>
        <w:t xml:space="preserve"> Qiao</w:t>
      </w:r>
    </w:p>
    <w:p w:rsidR="00926F92" w:rsidRPr="000C1EE1" w:rsidRDefault="00926F92" w:rsidP="00926F92">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256</w:t>
      </w:r>
      <w:r w:rsidRPr="000C1EE1">
        <w:rPr>
          <w:rFonts w:hint="eastAsia"/>
          <w:b/>
        </w:rPr>
        <w:t>页</w:t>
      </w:r>
    </w:p>
    <w:p w:rsidR="00926F92" w:rsidRPr="000C1EE1" w:rsidRDefault="00926F92" w:rsidP="00926F92">
      <w:pPr>
        <w:rPr>
          <w:rFonts w:hint="eastAsia"/>
          <w:b/>
        </w:rPr>
      </w:pPr>
      <w:r w:rsidRPr="000C1EE1">
        <w:rPr>
          <w:rFonts w:hint="eastAsia"/>
          <w:b/>
        </w:rPr>
        <w:t>出版时间：</w:t>
      </w:r>
      <w:r>
        <w:rPr>
          <w:rFonts w:hint="eastAsia"/>
          <w:b/>
        </w:rPr>
        <w:t>2018</w:t>
      </w:r>
      <w:r w:rsidRPr="000C1EE1">
        <w:rPr>
          <w:rFonts w:hint="eastAsia"/>
          <w:b/>
        </w:rPr>
        <w:t>年</w:t>
      </w:r>
      <w:r>
        <w:rPr>
          <w:rFonts w:hint="eastAsia"/>
          <w:b/>
        </w:rPr>
        <w:t>2</w:t>
      </w:r>
      <w:r>
        <w:rPr>
          <w:rFonts w:hint="eastAsia"/>
          <w:b/>
        </w:rPr>
        <w:t>月</w:t>
      </w:r>
    </w:p>
    <w:p w:rsidR="00926F92" w:rsidRPr="000C1EE1" w:rsidRDefault="00926F92" w:rsidP="00926F92">
      <w:pPr>
        <w:rPr>
          <w:rFonts w:hint="eastAsia"/>
          <w:b/>
        </w:rPr>
      </w:pPr>
      <w:r w:rsidRPr="000C1EE1">
        <w:rPr>
          <w:rFonts w:hint="eastAsia"/>
          <w:b/>
        </w:rPr>
        <w:t>代理地区：中国大陆、台湾</w:t>
      </w:r>
    </w:p>
    <w:p w:rsidR="00926F92" w:rsidRPr="000C1EE1" w:rsidRDefault="00926F92" w:rsidP="00926F92">
      <w:pPr>
        <w:rPr>
          <w:rFonts w:hint="eastAsia"/>
          <w:b/>
        </w:rPr>
      </w:pPr>
      <w:r w:rsidRPr="000C1EE1">
        <w:rPr>
          <w:rFonts w:hint="eastAsia"/>
          <w:b/>
        </w:rPr>
        <w:t>审读资料：</w:t>
      </w:r>
      <w:r>
        <w:rPr>
          <w:rFonts w:hint="eastAsia"/>
          <w:b/>
        </w:rPr>
        <w:t>电子稿</w:t>
      </w:r>
    </w:p>
    <w:p w:rsidR="00926F92" w:rsidRDefault="00926F92" w:rsidP="00926F92">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p>
    <w:p w:rsidR="00926F92" w:rsidRPr="000C1EE1" w:rsidRDefault="00926F92" w:rsidP="00926F92">
      <w:pPr>
        <w:rPr>
          <w:rFonts w:hint="eastAsia"/>
          <w:b/>
        </w:rPr>
      </w:pPr>
    </w:p>
    <w:p w:rsidR="00926F92" w:rsidRDefault="00926F92" w:rsidP="00926F92">
      <w:pPr>
        <w:rPr>
          <w:rFonts w:hint="eastAsia"/>
          <w:b/>
          <w:bCs/>
          <w:szCs w:val="21"/>
        </w:rPr>
      </w:pPr>
      <w:r w:rsidRPr="0096089F">
        <w:rPr>
          <w:rFonts w:hint="eastAsia"/>
          <w:b/>
          <w:bCs/>
          <w:szCs w:val="21"/>
        </w:rPr>
        <w:t>内容简介：</w:t>
      </w:r>
    </w:p>
    <w:p w:rsidR="00926F92" w:rsidRDefault="00926F92" w:rsidP="00926F92">
      <w:pPr>
        <w:rPr>
          <w:rFonts w:hint="eastAsia"/>
          <w:color w:val="000000"/>
          <w:szCs w:val="21"/>
          <w:lang w:val="en-CA"/>
        </w:rPr>
      </w:pPr>
    </w:p>
    <w:p w:rsidR="00642FD3" w:rsidRDefault="00876AF5" w:rsidP="00926F92">
      <w:pPr>
        <w:rPr>
          <w:rFonts w:hint="eastAsia"/>
          <w:color w:val="000000"/>
          <w:szCs w:val="21"/>
          <w:lang w:val="en-CA"/>
        </w:rPr>
      </w:pPr>
      <w:r>
        <w:rPr>
          <w:rFonts w:hint="eastAsia"/>
          <w:color w:val="000000"/>
          <w:szCs w:val="21"/>
          <w:lang w:val="en-CA"/>
        </w:rPr>
        <w:t xml:space="preserve">    </w:t>
      </w:r>
      <w:r w:rsidR="00E17686">
        <w:rPr>
          <w:rFonts w:hint="eastAsia"/>
          <w:color w:val="000000"/>
          <w:szCs w:val="21"/>
          <w:lang w:val="en-CA"/>
        </w:rPr>
        <w:t>几个女孩子参加了西北太平洋上的一个野外生存拓展训练营，开始她们渡过了美好的时光：练习游泳、交换象征友谊的信物、在篝火旁一起放声歌唱……为了寻求更大的刺激，几</w:t>
      </w:r>
      <w:r w:rsidR="00E17686">
        <w:rPr>
          <w:rFonts w:hint="eastAsia"/>
          <w:color w:val="000000"/>
          <w:szCs w:val="21"/>
          <w:lang w:val="en-CA"/>
        </w:rPr>
        <w:lastRenderedPageBreak/>
        <w:t>个女孩乘上独木舟出发向附近的岛屿进行探险。然而当夜幕降临，她们的小船搁浅了，没有任何向导指引的她们显得那么孤立无助，而周围仿佛危机四伏。</w:t>
      </w:r>
    </w:p>
    <w:p w:rsidR="00926F92" w:rsidRDefault="00926F92" w:rsidP="00926F92">
      <w:pPr>
        <w:rPr>
          <w:rFonts w:hint="eastAsia"/>
          <w:color w:val="000000"/>
          <w:szCs w:val="21"/>
          <w:lang w:val="en-CA"/>
        </w:rPr>
      </w:pPr>
    </w:p>
    <w:p w:rsidR="00E17686" w:rsidRDefault="00876AF5" w:rsidP="00926F92">
      <w:pPr>
        <w:rPr>
          <w:rFonts w:hint="eastAsia"/>
          <w:color w:val="000000"/>
          <w:szCs w:val="21"/>
          <w:lang w:val="en-CA"/>
        </w:rPr>
      </w:pPr>
      <w:r>
        <w:rPr>
          <w:rFonts w:hint="eastAsia"/>
          <w:color w:val="000000"/>
          <w:szCs w:val="21"/>
          <w:lang w:val="en-CA"/>
        </w:rPr>
        <w:t xml:space="preserve">    </w:t>
      </w:r>
      <w:r w:rsidR="00E17686">
        <w:rPr>
          <w:rFonts w:hint="eastAsia"/>
          <w:color w:val="000000"/>
          <w:szCs w:val="21"/>
          <w:lang w:val="en-CA"/>
        </w:rPr>
        <w:t>《迷失营地》的剧情随着五个女孩——尼塔、凯拉、伊莎贝尔、蒂娜和西沃恩的视角和跌宕起伏的探险之旅而展开。从她们身上我们</w:t>
      </w:r>
      <w:r w:rsidR="00256511">
        <w:rPr>
          <w:rFonts w:hint="eastAsia"/>
          <w:color w:val="000000"/>
          <w:szCs w:val="21"/>
          <w:lang w:val="en-CA"/>
        </w:rPr>
        <w:t>能够感受到什么是成功、失败、关爱和伤痛；能够看到相同经历在不同人身上折射的命运。作者用钻石般精美又锋利的语言为我们描绘了一幅幅有关成长和爱的画卷，那些女孩或者说是女人们之间的友谊、如家人般的亲情和那些无法逃脱的过往。</w:t>
      </w:r>
    </w:p>
    <w:p w:rsidR="00585D86" w:rsidRDefault="00585D86" w:rsidP="00585D86">
      <w:pPr>
        <w:tabs>
          <w:tab w:val="left" w:pos="341"/>
          <w:tab w:val="left" w:pos="5235"/>
        </w:tabs>
        <w:autoSpaceDE w:val="0"/>
        <w:autoSpaceDN w:val="0"/>
        <w:adjustRightInd w:val="0"/>
        <w:rPr>
          <w:rFonts w:hint="eastAsia"/>
          <w:b/>
          <w:bCs/>
          <w:kern w:val="0"/>
          <w:szCs w:val="21"/>
          <w:lang w:val="en-GB"/>
        </w:rPr>
      </w:pPr>
    </w:p>
    <w:p w:rsidR="00585D86" w:rsidRPr="006A63D4" w:rsidRDefault="00585D86" w:rsidP="00585D86">
      <w:pPr>
        <w:tabs>
          <w:tab w:val="left" w:pos="341"/>
          <w:tab w:val="left" w:pos="5235"/>
        </w:tabs>
        <w:autoSpaceDE w:val="0"/>
        <w:autoSpaceDN w:val="0"/>
        <w:adjustRightInd w:val="0"/>
        <w:rPr>
          <w:rFonts w:hint="eastAsia"/>
          <w:b/>
          <w:bCs/>
          <w:kern w:val="0"/>
          <w:szCs w:val="21"/>
          <w:lang w:val="en-GB"/>
        </w:rPr>
      </w:pPr>
    </w:p>
    <w:p w:rsidR="00585D86" w:rsidRPr="006A63D4" w:rsidRDefault="000925C2" w:rsidP="00585D86">
      <w:pPr>
        <w:tabs>
          <w:tab w:val="left" w:pos="341"/>
          <w:tab w:val="left" w:pos="5235"/>
        </w:tabs>
        <w:rPr>
          <w:b/>
          <w:bCs/>
          <w:szCs w:val="21"/>
        </w:rPr>
      </w:pPr>
      <w:r>
        <w:rPr>
          <w:noProof/>
        </w:rPr>
        <w:drawing>
          <wp:anchor distT="0" distB="0" distL="114300" distR="114300" simplePos="0" relativeHeight="251659264" behindDoc="0" locked="0" layoutInCell="1" allowOverlap="1">
            <wp:simplePos x="0" y="0"/>
            <wp:positionH relativeFrom="column">
              <wp:posOffset>4042410</wp:posOffset>
            </wp:positionH>
            <wp:positionV relativeFrom="paragraph">
              <wp:posOffset>32385</wp:posOffset>
            </wp:positionV>
            <wp:extent cx="1341755" cy="2002155"/>
            <wp:effectExtent l="19050" t="0" r="0" b="0"/>
            <wp:wrapSquare wrapText="bothSides"/>
            <wp:docPr id="269" name="图片 269" descr="QQ截图2021111210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QQ截图20211112100345"/>
                    <pic:cNvPicPr>
                      <a:picLocks noChangeAspect="1" noChangeArrowheads="1"/>
                    </pic:cNvPicPr>
                  </pic:nvPicPr>
                  <pic:blipFill>
                    <a:blip r:embed="rId11"/>
                    <a:srcRect/>
                    <a:stretch>
                      <a:fillRect/>
                    </a:stretch>
                  </pic:blipFill>
                  <pic:spPr bwMode="auto">
                    <a:xfrm>
                      <a:off x="0" y="0"/>
                      <a:ext cx="1341755" cy="2002155"/>
                    </a:xfrm>
                    <a:prstGeom prst="rect">
                      <a:avLst/>
                    </a:prstGeom>
                    <a:noFill/>
                    <a:ln w="9525">
                      <a:noFill/>
                      <a:miter lim="800000"/>
                      <a:headEnd/>
                      <a:tailEnd/>
                    </a:ln>
                  </pic:spPr>
                </pic:pic>
              </a:graphicData>
            </a:graphic>
          </wp:anchor>
        </w:drawing>
      </w:r>
      <w:r w:rsidR="00585D86" w:rsidRPr="006A63D4">
        <w:rPr>
          <w:b/>
          <w:bCs/>
          <w:szCs w:val="21"/>
        </w:rPr>
        <w:t>中文书名：《</w:t>
      </w:r>
      <w:r w:rsidR="00585D86">
        <w:rPr>
          <w:b/>
          <w:bCs/>
          <w:szCs w:val="21"/>
        </w:rPr>
        <w:t>在二十一世纪销声匿迹的怪兽</w:t>
      </w:r>
      <w:r w:rsidR="00585D86" w:rsidRPr="006A63D4">
        <w:rPr>
          <w:b/>
          <w:bCs/>
          <w:szCs w:val="21"/>
        </w:rPr>
        <w:t>》</w:t>
      </w:r>
    </w:p>
    <w:p w:rsidR="00585D86" w:rsidRPr="006A63D4" w:rsidRDefault="00585D86" w:rsidP="00585D86">
      <w:pPr>
        <w:tabs>
          <w:tab w:val="left" w:pos="341"/>
          <w:tab w:val="left" w:pos="5235"/>
        </w:tabs>
        <w:rPr>
          <w:b/>
          <w:bCs/>
          <w:szCs w:val="21"/>
        </w:rPr>
      </w:pPr>
      <w:r w:rsidRPr="006A63D4">
        <w:rPr>
          <w:b/>
          <w:bCs/>
          <w:szCs w:val="21"/>
        </w:rPr>
        <w:t>英文书名：</w:t>
      </w:r>
      <w:r w:rsidRPr="006C04DD">
        <w:rPr>
          <w:b/>
          <w:bCs/>
          <w:szCs w:val="21"/>
        </w:rPr>
        <w:t>LESSER-KNOWN MONSTERS OF THE 21ST CENTURY</w:t>
      </w:r>
    </w:p>
    <w:p w:rsidR="00585D86" w:rsidRPr="006A63D4" w:rsidRDefault="00585D86" w:rsidP="00585D86">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6C04DD">
        <w:rPr>
          <w:b/>
          <w:bCs/>
          <w:szCs w:val="21"/>
        </w:rPr>
        <w:t>Kim Fu</w:t>
      </w:r>
    </w:p>
    <w:p w:rsidR="00585D86" w:rsidRDefault="00585D86" w:rsidP="00585D86">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6C04DD">
        <w:rPr>
          <w:b/>
          <w:bCs/>
          <w:szCs w:val="21"/>
        </w:rPr>
        <w:t>Coach House Books</w:t>
      </w:r>
    </w:p>
    <w:p w:rsidR="00585D86" w:rsidRPr="006A63D4" w:rsidRDefault="00585D86" w:rsidP="00585D86">
      <w:pPr>
        <w:tabs>
          <w:tab w:val="left" w:pos="341"/>
          <w:tab w:val="left" w:pos="5235"/>
        </w:tabs>
        <w:rPr>
          <w:b/>
          <w:bCs/>
          <w:szCs w:val="21"/>
        </w:rPr>
      </w:pPr>
      <w:r w:rsidRPr="006A63D4">
        <w:rPr>
          <w:b/>
          <w:bCs/>
          <w:szCs w:val="21"/>
        </w:rPr>
        <w:t>代理公司：</w:t>
      </w:r>
      <w:r>
        <w:rPr>
          <w:b/>
          <w:bCs/>
          <w:szCs w:val="21"/>
        </w:rPr>
        <w:t>W</w:t>
      </w:r>
      <w:r>
        <w:rPr>
          <w:rFonts w:hint="eastAsia"/>
          <w:b/>
          <w:bCs/>
          <w:szCs w:val="21"/>
        </w:rPr>
        <w:t>estwood/</w:t>
      </w:r>
      <w:r w:rsidRPr="006A63D4">
        <w:rPr>
          <w:b/>
          <w:bCs/>
          <w:szCs w:val="21"/>
        </w:rPr>
        <w:t>ANA/</w:t>
      </w:r>
      <w:r>
        <w:rPr>
          <w:b/>
          <w:bCs/>
          <w:szCs w:val="21"/>
        </w:rPr>
        <w:t>Claire Qiao</w:t>
      </w:r>
    </w:p>
    <w:p w:rsidR="00585D86" w:rsidRPr="006A63D4" w:rsidRDefault="00585D86" w:rsidP="00585D86">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194</w:t>
      </w:r>
      <w:r>
        <w:rPr>
          <w:b/>
          <w:bCs/>
          <w:szCs w:val="21"/>
        </w:rPr>
        <w:t>页</w:t>
      </w:r>
    </w:p>
    <w:p w:rsidR="00585D86" w:rsidRPr="006A63D4" w:rsidRDefault="00585D86" w:rsidP="00585D86">
      <w:pPr>
        <w:tabs>
          <w:tab w:val="left" w:pos="341"/>
          <w:tab w:val="left" w:pos="5235"/>
        </w:tabs>
        <w:rPr>
          <w:rFonts w:hint="eastAsia"/>
          <w:b/>
          <w:bCs/>
          <w:szCs w:val="21"/>
        </w:rPr>
      </w:pPr>
      <w:r w:rsidRPr="006A63D4">
        <w:rPr>
          <w:b/>
          <w:bCs/>
          <w:szCs w:val="21"/>
        </w:rPr>
        <w:t>出版时间：</w:t>
      </w:r>
      <w:r>
        <w:rPr>
          <w:rFonts w:hint="eastAsia"/>
          <w:b/>
          <w:bCs/>
          <w:szCs w:val="21"/>
        </w:rPr>
        <w:t>20</w:t>
      </w:r>
      <w:r>
        <w:rPr>
          <w:b/>
          <w:bCs/>
          <w:szCs w:val="21"/>
        </w:rPr>
        <w:t>22</w:t>
      </w:r>
      <w:r w:rsidRPr="006A63D4">
        <w:rPr>
          <w:b/>
          <w:bCs/>
          <w:szCs w:val="21"/>
        </w:rPr>
        <w:t>年</w:t>
      </w:r>
      <w:r>
        <w:rPr>
          <w:rFonts w:hint="eastAsia"/>
          <w:b/>
          <w:bCs/>
          <w:szCs w:val="21"/>
        </w:rPr>
        <w:t>2</w:t>
      </w:r>
      <w:r>
        <w:rPr>
          <w:rFonts w:hint="eastAsia"/>
          <w:b/>
          <w:bCs/>
          <w:szCs w:val="21"/>
        </w:rPr>
        <w:t>月</w:t>
      </w:r>
    </w:p>
    <w:p w:rsidR="00585D86" w:rsidRPr="006A63D4" w:rsidRDefault="00585D86" w:rsidP="00585D86">
      <w:pPr>
        <w:tabs>
          <w:tab w:val="left" w:pos="341"/>
          <w:tab w:val="left" w:pos="5235"/>
        </w:tabs>
        <w:rPr>
          <w:b/>
          <w:bCs/>
          <w:szCs w:val="21"/>
        </w:rPr>
      </w:pPr>
      <w:r w:rsidRPr="006A63D4">
        <w:rPr>
          <w:b/>
          <w:bCs/>
          <w:szCs w:val="21"/>
        </w:rPr>
        <w:t>代理地区：中国大陆、台湾</w:t>
      </w:r>
    </w:p>
    <w:p w:rsidR="00585D86" w:rsidRPr="006A63D4" w:rsidRDefault="00585D86" w:rsidP="00585D86">
      <w:pPr>
        <w:tabs>
          <w:tab w:val="left" w:pos="341"/>
          <w:tab w:val="left" w:pos="5235"/>
        </w:tabs>
        <w:rPr>
          <w:b/>
          <w:bCs/>
          <w:szCs w:val="21"/>
        </w:rPr>
      </w:pPr>
      <w:r w:rsidRPr="006A63D4">
        <w:rPr>
          <w:b/>
          <w:bCs/>
          <w:szCs w:val="21"/>
        </w:rPr>
        <w:t>审读资料：</w:t>
      </w:r>
      <w:r>
        <w:rPr>
          <w:b/>
          <w:bCs/>
          <w:szCs w:val="21"/>
        </w:rPr>
        <w:t>电子稿</w:t>
      </w:r>
    </w:p>
    <w:p w:rsidR="00585D86" w:rsidRPr="0096539E" w:rsidRDefault="00585D86" w:rsidP="00585D86">
      <w:pPr>
        <w:rPr>
          <w:rFonts w:hint="eastAsia"/>
          <w:b/>
          <w:bCs/>
          <w:szCs w:val="21"/>
        </w:rPr>
      </w:pPr>
      <w:r w:rsidRPr="006A63D4">
        <w:rPr>
          <w:b/>
          <w:bCs/>
          <w:szCs w:val="21"/>
        </w:rPr>
        <w:t>类</w:t>
      </w:r>
      <w:r w:rsidRPr="006A63D4">
        <w:rPr>
          <w:b/>
          <w:bCs/>
          <w:szCs w:val="21"/>
        </w:rPr>
        <w:t xml:space="preserve">    </w:t>
      </w:r>
      <w:r w:rsidRPr="006A63D4">
        <w:rPr>
          <w:b/>
          <w:bCs/>
          <w:szCs w:val="21"/>
        </w:rPr>
        <w:t>型：</w:t>
      </w:r>
      <w:r>
        <w:rPr>
          <w:b/>
          <w:bCs/>
          <w:szCs w:val="21"/>
        </w:rPr>
        <w:t>短篇小说</w:t>
      </w:r>
    </w:p>
    <w:p w:rsidR="00585D86" w:rsidRPr="00735064" w:rsidRDefault="00585D86" w:rsidP="00585D86">
      <w:pPr>
        <w:autoSpaceDE w:val="0"/>
        <w:autoSpaceDN w:val="0"/>
        <w:adjustRightInd w:val="0"/>
        <w:rPr>
          <w:rFonts w:hint="eastAsia"/>
          <w:b/>
          <w:bCs/>
          <w:kern w:val="0"/>
          <w:szCs w:val="21"/>
        </w:rPr>
      </w:pPr>
    </w:p>
    <w:p w:rsidR="00585D86" w:rsidRDefault="00585D86" w:rsidP="00585D86">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585D86" w:rsidRPr="006A63D4" w:rsidRDefault="00585D86" w:rsidP="00585D86">
      <w:pPr>
        <w:autoSpaceDE w:val="0"/>
        <w:autoSpaceDN w:val="0"/>
        <w:adjustRightInd w:val="0"/>
        <w:rPr>
          <w:rFonts w:hint="eastAsia"/>
          <w:b/>
          <w:bCs/>
          <w:kern w:val="0"/>
          <w:szCs w:val="21"/>
        </w:rPr>
      </w:pPr>
    </w:p>
    <w:p w:rsidR="00585D86" w:rsidRPr="00704FE7" w:rsidRDefault="00585D86" w:rsidP="00585D86">
      <w:pPr>
        <w:autoSpaceDE w:val="0"/>
        <w:autoSpaceDN w:val="0"/>
        <w:adjustRightInd w:val="0"/>
        <w:ind w:firstLineChars="200" w:firstLine="420"/>
        <w:rPr>
          <w:rFonts w:ascii="宋体" w:hAnsi="宋体"/>
          <w:color w:val="000000"/>
          <w:shd w:val="clear" w:color="auto" w:fill="FFFFFF"/>
        </w:rPr>
      </w:pPr>
      <w:r w:rsidRPr="00704FE7">
        <w:rPr>
          <w:rFonts w:ascii="宋体" w:hAnsi="宋体" w:hint="eastAsia"/>
          <w:color w:val="000000"/>
          <w:shd w:val="clear" w:color="auto" w:fill="FFFFFF"/>
        </w:rPr>
        <w:t>本作来自《</w:t>
      </w:r>
      <w:r w:rsidR="00162700">
        <w:rPr>
          <w:rFonts w:ascii="宋体" w:hAnsi="宋体" w:hint="eastAsia"/>
          <w:color w:val="000000"/>
          <w:shd w:val="clear" w:color="auto" w:fill="FFFFFF"/>
        </w:rPr>
        <w:t>小镇少年</w:t>
      </w:r>
      <w:r w:rsidRPr="00704FE7">
        <w:rPr>
          <w:rFonts w:ascii="宋体" w:hAnsi="宋体" w:hint="eastAsia"/>
          <w:color w:val="000000"/>
          <w:shd w:val="clear" w:color="auto" w:fill="FFFFFF"/>
        </w:rPr>
        <w:t>》（</w:t>
      </w:r>
      <w:r w:rsidRPr="00585D86">
        <w:rPr>
          <w:i/>
          <w:color w:val="000000"/>
          <w:shd w:val="clear" w:color="auto" w:fill="FFFFFF"/>
        </w:rPr>
        <w:t>For Today I Am A Boy</w:t>
      </w:r>
      <w:r w:rsidRPr="00704FE7">
        <w:rPr>
          <w:rFonts w:ascii="宋体" w:hAnsi="宋体" w:hint="eastAsia"/>
          <w:color w:val="000000"/>
          <w:shd w:val="clear" w:color="auto" w:fill="FFFFFF"/>
        </w:rPr>
        <w:t>）与《</w:t>
      </w:r>
      <w:r w:rsidR="00162700">
        <w:rPr>
          <w:rFonts w:ascii="宋体" w:hAnsi="宋体" w:hint="eastAsia"/>
          <w:color w:val="000000"/>
          <w:shd w:val="clear" w:color="auto" w:fill="FFFFFF"/>
        </w:rPr>
        <w:t>迷失营地</w:t>
      </w:r>
      <w:r w:rsidRPr="00704FE7">
        <w:rPr>
          <w:rFonts w:ascii="宋体" w:hAnsi="宋体" w:hint="eastAsia"/>
          <w:color w:val="000000"/>
          <w:shd w:val="clear" w:color="auto" w:fill="FFFFFF"/>
        </w:rPr>
        <w:t>》（</w:t>
      </w:r>
      <w:r w:rsidRPr="00162700">
        <w:rPr>
          <w:i/>
          <w:color w:val="000000"/>
          <w:shd w:val="clear" w:color="auto" w:fill="FFFFFF"/>
        </w:rPr>
        <w:t>The Lost Girls of Camp Forevermore</w:t>
      </w:r>
      <w:r w:rsidRPr="00704FE7">
        <w:rPr>
          <w:rFonts w:ascii="宋体" w:hAnsi="宋体" w:hint="eastAsia"/>
          <w:color w:val="000000"/>
          <w:shd w:val="clear" w:color="auto" w:fill="FFFFFF"/>
        </w:rPr>
        <w:t>）的作者，收录了一系列勇敢无畏的故事，抓住了那些在生活中难以触及与把握，只能在字里行间细细品味的情感。对乔治·桑德斯（</w:t>
      </w:r>
      <w:r w:rsidRPr="00162700">
        <w:rPr>
          <w:color w:val="000000"/>
          <w:shd w:val="clear" w:color="auto" w:fill="FFFFFF"/>
        </w:rPr>
        <w:t>George Saunders</w:t>
      </w:r>
      <w:r w:rsidRPr="00704FE7">
        <w:rPr>
          <w:rFonts w:ascii="宋体" w:hAnsi="宋体" w:hint="eastAsia"/>
          <w:color w:val="000000"/>
          <w:shd w:val="clear" w:color="auto" w:fill="FFFFFF"/>
        </w:rPr>
        <w:t>）、卡伦·拉塞尔（</w:t>
      </w:r>
      <w:r w:rsidRPr="00162700">
        <w:rPr>
          <w:color w:val="000000"/>
          <w:shd w:val="clear" w:color="auto" w:fill="FFFFFF"/>
        </w:rPr>
        <w:t>Karen Russell</w:t>
      </w:r>
      <w:r w:rsidRPr="00704FE7">
        <w:rPr>
          <w:rFonts w:ascii="宋体" w:hAnsi="宋体" w:hint="eastAsia"/>
          <w:color w:val="000000"/>
          <w:shd w:val="clear" w:color="auto" w:fill="FFFFFF"/>
        </w:rPr>
        <w:t>）以及卡门·玛利亚·马查多（</w:t>
      </w:r>
      <w:r w:rsidRPr="00162700">
        <w:rPr>
          <w:color w:val="000000"/>
          <w:shd w:val="clear" w:color="auto" w:fill="FFFFFF"/>
        </w:rPr>
        <w:t>Carmen Maria Machado</w:t>
      </w:r>
      <w:r w:rsidRPr="00704FE7">
        <w:rPr>
          <w:rFonts w:ascii="宋体" w:hAnsi="宋体" w:hint="eastAsia"/>
          <w:color w:val="000000"/>
          <w:shd w:val="clear" w:color="auto" w:fill="FFFFFF"/>
        </w:rPr>
        <w:t>）的粉丝来说，他们会非常喜爱本作的风格。</w:t>
      </w:r>
    </w:p>
    <w:p w:rsidR="00585D86" w:rsidRPr="00704FE7" w:rsidRDefault="00585D86" w:rsidP="00585D86">
      <w:pPr>
        <w:autoSpaceDE w:val="0"/>
        <w:autoSpaceDN w:val="0"/>
        <w:adjustRightInd w:val="0"/>
        <w:ind w:firstLineChars="200" w:firstLine="420"/>
        <w:rPr>
          <w:rFonts w:ascii="宋体" w:hAnsi="宋体"/>
          <w:color w:val="000000"/>
          <w:shd w:val="clear" w:color="auto" w:fill="FFFFFF"/>
        </w:rPr>
      </w:pPr>
    </w:p>
    <w:p w:rsidR="00585D86" w:rsidRPr="00704FE7" w:rsidRDefault="00585D86" w:rsidP="00585D86">
      <w:pPr>
        <w:autoSpaceDE w:val="0"/>
        <w:autoSpaceDN w:val="0"/>
        <w:adjustRightInd w:val="0"/>
        <w:ind w:firstLineChars="200" w:firstLine="420"/>
        <w:rPr>
          <w:rFonts w:ascii="宋体" w:hAnsi="宋体"/>
          <w:color w:val="000000"/>
          <w:shd w:val="clear" w:color="auto" w:fill="FFFFFF"/>
        </w:rPr>
      </w:pPr>
      <w:r w:rsidRPr="00704FE7">
        <w:rPr>
          <w:rFonts w:ascii="宋体" w:hAnsi="宋体" w:hint="eastAsia"/>
          <w:color w:val="000000"/>
          <w:shd w:val="clear" w:color="auto" w:fill="FFFFFF"/>
        </w:rPr>
        <w:t>一群小孩偷了一个被诅咒的娃娃。一位逃跑的新娘遇到了一个海怪。一个自动玩具售卖机似乎可以控制时间通道。一个失眠症患者被名叫“沙人”的睡魔所勾引。在这部《</w:t>
      </w:r>
      <w:r w:rsidRPr="00CA7B36">
        <w:rPr>
          <w:rFonts w:ascii="宋体" w:hAnsi="宋体"/>
          <w:bCs/>
          <w:szCs w:val="21"/>
        </w:rPr>
        <w:t>在二十一世纪销声匿迹的怪兽</w:t>
      </w:r>
      <w:r w:rsidRPr="00704FE7">
        <w:rPr>
          <w:rFonts w:ascii="宋体" w:hAnsi="宋体" w:hint="eastAsia"/>
          <w:color w:val="000000"/>
          <w:shd w:val="clear" w:color="auto" w:fill="FFFFFF"/>
        </w:rPr>
        <w:t>》中，</w:t>
      </w:r>
      <w:r w:rsidRPr="00162700">
        <w:rPr>
          <w:color w:val="000000"/>
          <w:shd w:val="clear" w:color="auto" w:fill="FFFFFF"/>
        </w:rPr>
        <w:t>12</w:t>
      </w:r>
      <w:r w:rsidRPr="00704FE7">
        <w:rPr>
          <w:rFonts w:ascii="宋体" w:hAnsi="宋体" w:hint="eastAsia"/>
          <w:color w:val="000000"/>
          <w:shd w:val="clear" w:color="auto" w:fill="FFFFFF"/>
        </w:rPr>
        <w:t>个故事让人感觉到似曾相识又非常陌生，一个脚上长出翅膀的女孩的故事就好像传统的宗教故事，但与此同时，一座被爬虫占据的房间又好像卡夫卡笔下那种不可思议的噩梦。</w:t>
      </w:r>
    </w:p>
    <w:p w:rsidR="00585D86" w:rsidRPr="00704FE7" w:rsidRDefault="00585D86" w:rsidP="00585D86">
      <w:pPr>
        <w:autoSpaceDE w:val="0"/>
        <w:autoSpaceDN w:val="0"/>
        <w:adjustRightInd w:val="0"/>
        <w:ind w:firstLineChars="200" w:firstLine="420"/>
        <w:rPr>
          <w:rFonts w:ascii="宋体" w:hAnsi="宋体" w:hint="eastAsia"/>
          <w:color w:val="000000"/>
          <w:shd w:val="clear" w:color="auto" w:fill="FFFFFF"/>
        </w:rPr>
      </w:pPr>
    </w:p>
    <w:p w:rsidR="00585D86" w:rsidRPr="00704FE7" w:rsidRDefault="00585D86" w:rsidP="00585D86">
      <w:pPr>
        <w:autoSpaceDE w:val="0"/>
        <w:autoSpaceDN w:val="0"/>
        <w:adjustRightInd w:val="0"/>
        <w:ind w:firstLineChars="200" w:firstLine="420"/>
        <w:rPr>
          <w:rFonts w:ascii="宋体" w:hAnsi="宋体"/>
          <w:color w:val="000000"/>
          <w:shd w:val="clear" w:color="auto" w:fill="FFFFFF"/>
        </w:rPr>
      </w:pPr>
      <w:r w:rsidRPr="00704FE7">
        <w:rPr>
          <w:rFonts w:ascii="宋体" w:hAnsi="宋体" w:hint="eastAsia"/>
          <w:color w:val="000000"/>
          <w:shd w:val="clear" w:color="auto" w:fill="FFFFFF"/>
        </w:rPr>
        <w:t>通过这些悲惨的、黑暗漫画似的故事，作者</w:t>
      </w:r>
      <w:r w:rsidR="00162700" w:rsidRPr="00162700">
        <w:rPr>
          <w:rFonts w:hint="eastAsia"/>
        </w:rPr>
        <w:t>金姆·</w:t>
      </w:r>
      <w:r w:rsidR="00162700" w:rsidRPr="00162700">
        <w:t>傅</w:t>
      </w:r>
      <w:r w:rsidRPr="00704FE7">
        <w:rPr>
          <w:rFonts w:ascii="宋体" w:hAnsi="宋体" w:hint="eastAsia"/>
          <w:color w:val="000000"/>
          <w:shd w:val="clear" w:color="auto" w:fill="FFFFFF"/>
        </w:rPr>
        <w:t>的首部短篇故事集呈现了独一无二的创作风格，带领大家一探人性的究竟。</w:t>
      </w:r>
    </w:p>
    <w:p w:rsidR="002540CF" w:rsidRDefault="002540CF" w:rsidP="003C2DA6">
      <w:pPr>
        <w:rPr>
          <w:rFonts w:hint="eastAsia"/>
          <w:b/>
          <w:bCs/>
          <w:szCs w:val="21"/>
        </w:rPr>
      </w:pPr>
    </w:p>
    <w:p w:rsidR="00585D86" w:rsidRDefault="00585D86" w:rsidP="003C2DA6">
      <w:pPr>
        <w:rPr>
          <w:rFonts w:hint="eastAsia"/>
          <w:b/>
          <w:bCs/>
          <w:szCs w:val="21"/>
        </w:rPr>
      </w:pPr>
    </w:p>
    <w:p w:rsidR="00585D86" w:rsidRDefault="00585D86" w:rsidP="003C2DA6">
      <w:pPr>
        <w:rPr>
          <w:rFonts w:hint="eastAsia"/>
          <w:b/>
          <w:bCs/>
          <w:szCs w:val="21"/>
        </w:rPr>
      </w:pPr>
    </w:p>
    <w:p w:rsidR="00D924FC" w:rsidRPr="006D297D" w:rsidRDefault="00D924FC" w:rsidP="003C2DA6">
      <w:pPr>
        <w:rPr>
          <w:b/>
          <w:bCs/>
          <w:szCs w:val="21"/>
        </w:rPr>
      </w:pPr>
    </w:p>
    <w:p w:rsidR="00AD6884" w:rsidRPr="00094A9E" w:rsidRDefault="00AD6884" w:rsidP="00AD6884">
      <w:pPr>
        <w:shd w:val="clear" w:color="auto" w:fill="FFFFFF"/>
        <w:rPr>
          <w:color w:val="000000"/>
          <w:szCs w:val="21"/>
        </w:rPr>
      </w:pPr>
      <w:bookmarkStart w:id="1" w:name="OLE_LINK6"/>
      <w:r w:rsidRPr="00094A9E">
        <w:rPr>
          <w:rFonts w:hint="eastAsia"/>
          <w:b/>
          <w:bCs/>
          <w:color w:val="000000"/>
          <w:szCs w:val="21"/>
        </w:rPr>
        <w:t>谢谢您的阅读！</w:t>
      </w:r>
      <w:bookmarkEnd w:id="1"/>
    </w:p>
    <w:p w:rsidR="00AD6884" w:rsidRPr="00094A9E" w:rsidRDefault="00AD6884" w:rsidP="00AD6884">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AD6884" w:rsidRPr="00094A9E" w:rsidRDefault="00AD6884" w:rsidP="00AD6884">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AD6884" w:rsidRPr="00094A9E" w:rsidRDefault="00AD6884" w:rsidP="00AD6884">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2" w:history="1">
        <w:r w:rsidRPr="00094A9E">
          <w:rPr>
            <w:rStyle w:val="a6"/>
            <w:szCs w:val="21"/>
          </w:rPr>
          <w:t>Claire@nurnberg.com.cn</w:t>
        </w:r>
      </w:hyperlink>
    </w:p>
    <w:p w:rsidR="00AD6884" w:rsidRPr="000A12DF" w:rsidRDefault="00AD6884" w:rsidP="00AD6884">
      <w:pPr>
        <w:shd w:val="clear" w:color="auto" w:fill="FFFFFF"/>
        <w:spacing w:line="360" w:lineRule="atLeast"/>
        <w:rPr>
          <w:color w:val="000000"/>
        </w:rPr>
      </w:pPr>
      <w:r w:rsidRPr="000A12DF">
        <w:rPr>
          <w:rFonts w:hAnsi="宋体"/>
          <w:bCs/>
          <w:color w:val="000000"/>
        </w:rPr>
        <w:t>网站：</w:t>
      </w:r>
      <w:hyperlink r:id="rId13" w:history="1">
        <w:r w:rsidRPr="000A12DF">
          <w:rPr>
            <w:rStyle w:val="a6"/>
            <w:bCs/>
            <w:color w:val="0563C1"/>
          </w:rPr>
          <w:t>www.nurnberg.com.cn</w:t>
        </w:r>
      </w:hyperlink>
    </w:p>
    <w:p w:rsidR="00AD6884" w:rsidRPr="000A12DF" w:rsidRDefault="00AD6884" w:rsidP="00AD6884">
      <w:pPr>
        <w:shd w:val="clear" w:color="auto" w:fill="FFFFFF"/>
        <w:spacing w:line="360" w:lineRule="atLeast"/>
        <w:textAlignment w:val="baseline"/>
        <w:rPr>
          <w:color w:val="000000"/>
        </w:rPr>
      </w:pPr>
      <w:r w:rsidRPr="000A12DF">
        <w:rPr>
          <w:rFonts w:hAnsi="宋体"/>
          <w:bCs/>
          <w:color w:val="000000"/>
        </w:rPr>
        <w:t>豆瓣小站：</w:t>
      </w:r>
      <w:hyperlink r:id="rId14" w:history="1">
        <w:r w:rsidRPr="000A12DF">
          <w:rPr>
            <w:rStyle w:val="a6"/>
            <w:rFonts w:hAnsi="宋体"/>
            <w:bCs/>
            <w:color w:val="0563C1"/>
          </w:rPr>
          <w:t>英国安德鲁</w:t>
        </w:r>
      </w:hyperlink>
      <w:hyperlink r:id="rId15" w:history="1">
        <w:r>
          <w:rPr>
            <w:rStyle w:val="a6"/>
            <w:rFonts w:hint="eastAsia"/>
            <w:bCs/>
            <w:color w:val="0563C1"/>
          </w:rPr>
          <w:t>·</w:t>
        </w:r>
      </w:hyperlink>
      <w:hyperlink r:id="rId16" w:history="1">
        <w:r w:rsidRPr="000A12DF">
          <w:rPr>
            <w:rStyle w:val="a6"/>
            <w:rFonts w:hAnsi="宋体"/>
            <w:bCs/>
            <w:color w:val="0563C1"/>
          </w:rPr>
          <w:t>纳伯格联合国际有限公司的小站</w:t>
        </w:r>
        <w:r w:rsidRPr="000A12DF">
          <w:rPr>
            <w:rStyle w:val="apple-converted-space"/>
            <w:bCs/>
            <w:color w:val="0563C1"/>
            <w:u w:val="single"/>
          </w:rPr>
          <w:t> </w:t>
        </w:r>
      </w:hyperlink>
      <w:hyperlink r:id="rId17" w:history="1">
        <w:r w:rsidRPr="000A12DF">
          <w:rPr>
            <w:rStyle w:val="a6"/>
            <w:bCs/>
            <w:color w:val="0563C1"/>
          </w:rPr>
          <w:t>(douban.com)</w:t>
        </w:r>
      </w:hyperlink>
    </w:p>
    <w:p w:rsidR="00AD6884" w:rsidRPr="000A12DF" w:rsidRDefault="00AD6884" w:rsidP="00AD6884">
      <w:pPr>
        <w:shd w:val="clear" w:color="auto" w:fill="FFFFFF"/>
        <w:spacing w:line="360" w:lineRule="atLeast"/>
        <w:textAlignment w:val="baseline"/>
        <w:rPr>
          <w:color w:val="000000"/>
        </w:rPr>
      </w:pPr>
      <w:r w:rsidRPr="000A12DF">
        <w:rPr>
          <w:rFonts w:hAnsi="宋体"/>
          <w:bCs/>
          <w:color w:val="000000"/>
        </w:rPr>
        <w:t>新浪微博：</w:t>
      </w:r>
      <w:hyperlink r:id="rId18" w:history="1">
        <w:r w:rsidRPr="000A12DF">
          <w:rPr>
            <w:rStyle w:val="a6"/>
            <w:rFonts w:hAnsi="宋体"/>
          </w:rPr>
          <w:t>安德鲁纳伯格公司的微博</w:t>
        </w:r>
        <w:r w:rsidRPr="000A12DF">
          <w:rPr>
            <w:rStyle w:val="a6"/>
          </w:rPr>
          <w:t>_</w:t>
        </w:r>
        <w:r w:rsidRPr="000A12DF">
          <w:rPr>
            <w:rStyle w:val="a6"/>
            <w:rFonts w:hAnsi="宋体"/>
          </w:rPr>
          <w:t>微博</w:t>
        </w:r>
        <w:r w:rsidRPr="000A12DF">
          <w:rPr>
            <w:rStyle w:val="apple-converted-space"/>
            <w:color w:val="0000FF"/>
            <w:u w:val="single"/>
          </w:rPr>
          <w:t> </w:t>
        </w:r>
        <w:r w:rsidRPr="000A12DF">
          <w:rPr>
            <w:rStyle w:val="a6"/>
          </w:rPr>
          <w:t>(weibo.com)</w:t>
        </w:r>
      </w:hyperlink>
    </w:p>
    <w:p w:rsidR="00AD6884" w:rsidRPr="000A12DF" w:rsidRDefault="00AD6884" w:rsidP="00AD6884">
      <w:pPr>
        <w:shd w:val="clear" w:color="auto" w:fill="FFFFFF"/>
        <w:spacing w:line="360" w:lineRule="atLeast"/>
        <w:rPr>
          <w:color w:val="000000"/>
        </w:rPr>
      </w:pPr>
      <w:r w:rsidRPr="000A12DF">
        <w:rPr>
          <w:rFonts w:hAnsi="宋体"/>
          <w:bCs/>
          <w:color w:val="000000"/>
        </w:rPr>
        <w:t>微信订阅号：</w:t>
      </w:r>
      <w:r>
        <w:rPr>
          <w:rFonts w:hint="eastAsia"/>
          <w:color w:val="000000"/>
        </w:rPr>
        <w:t>“</w:t>
      </w:r>
      <w:r w:rsidRPr="000A12DF">
        <w:rPr>
          <w:rFonts w:hAnsi="宋体"/>
          <w:color w:val="000000"/>
        </w:rPr>
        <w:t>安德鲁﹒纳伯格联合国际有限公司北京代表处</w:t>
      </w:r>
      <w:r>
        <w:rPr>
          <w:rFonts w:hint="eastAsia"/>
          <w:color w:val="000000"/>
        </w:rPr>
        <w:t>”</w:t>
      </w:r>
    </w:p>
    <w:p w:rsidR="00AD6884" w:rsidRPr="000A12DF" w:rsidRDefault="000925C2" w:rsidP="00AD6884">
      <w:pPr>
        <w:shd w:val="clear" w:color="auto" w:fill="FFFFFF"/>
        <w:spacing w:line="360" w:lineRule="atLeast"/>
        <w:rPr>
          <w:color w:val="000000"/>
        </w:rPr>
      </w:pPr>
      <w:r>
        <w:rPr>
          <w:noProof/>
          <w:color w:val="000000"/>
        </w:rPr>
        <w:drawing>
          <wp:inline distT="0" distB="0" distL="0" distR="0">
            <wp:extent cx="707390" cy="763270"/>
            <wp:effectExtent l="19050" t="0" r="0" b="0"/>
            <wp:docPr id="1"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office17\AppData\Roaming\Foxmail7\Temp-3868-20211110154717\InsertPic_(11-10-15-48-18).jpg"/>
                    <pic:cNvPicPr>
                      <a:picLocks noChangeAspect="1" noChangeArrowheads="1"/>
                    </pic:cNvPicPr>
                  </pic:nvPicPr>
                  <pic:blipFill>
                    <a:blip r:embed="rId19"/>
                    <a:srcRect/>
                    <a:stretch>
                      <a:fillRect/>
                    </a:stretch>
                  </pic:blipFill>
                  <pic:spPr bwMode="auto">
                    <a:xfrm>
                      <a:off x="0" y="0"/>
                      <a:ext cx="707390" cy="763270"/>
                    </a:xfrm>
                    <a:prstGeom prst="rect">
                      <a:avLst/>
                    </a:prstGeom>
                    <a:noFill/>
                    <a:ln w="9525">
                      <a:noFill/>
                      <a:miter lim="800000"/>
                      <a:headEnd/>
                      <a:tailEnd/>
                    </a:ln>
                  </pic:spPr>
                </pic:pic>
              </a:graphicData>
            </a:graphic>
          </wp:inline>
        </w:drawing>
      </w:r>
    </w:p>
    <w:p w:rsidR="00C6321D" w:rsidRPr="009C31DF" w:rsidRDefault="00C6321D" w:rsidP="00AD6884">
      <w:pPr>
        <w:shd w:val="clear" w:color="auto" w:fill="FFFFFF"/>
        <w:rPr>
          <w:rFonts w:hint="eastAsia"/>
        </w:rPr>
      </w:pPr>
    </w:p>
    <w:sectPr w:rsidR="00C6321D" w:rsidRPr="009C31DF">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83C" w:rsidRDefault="0028183C">
      <w:r>
        <w:separator/>
      </w:r>
    </w:p>
  </w:endnote>
  <w:endnote w:type="continuationSeparator" w:id="1">
    <w:p w:rsidR="0028183C" w:rsidRDefault="002818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925C2">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83C" w:rsidRDefault="0028183C">
      <w:r>
        <w:separator/>
      </w:r>
    </w:p>
  </w:footnote>
  <w:footnote w:type="continuationSeparator" w:id="1">
    <w:p w:rsidR="0028183C" w:rsidRDefault="00281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0925C2">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26C606F"/>
    <w:multiLevelType w:val="hybridMultilevel"/>
    <w:tmpl w:val="B5867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4"/>
  </w:num>
  <w:num w:numId="18">
    <w:abstractNumId w:val="12"/>
  </w:num>
  <w:num w:numId="19">
    <w:abstractNumId w:val="14"/>
  </w:num>
  <w:num w:numId="20">
    <w:abstractNumId w:val="21"/>
  </w:num>
  <w:num w:numId="21">
    <w:abstractNumId w:val="1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925C2"/>
    <w:rsid w:val="000A2E1D"/>
    <w:rsid w:val="000B22DE"/>
    <w:rsid w:val="000C1EE1"/>
    <w:rsid w:val="000C6B43"/>
    <w:rsid w:val="000C780B"/>
    <w:rsid w:val="000D447B"/>
    <w:rsid w:val="000E1F1B"/>
    <w:rsid w:val="000E219B"/>
    <w:rsid w:val="0010039B"/>
    <w:rsid w:val="00153CEC"/>
    <w:rsid w:val="00157258"/>
    <w:rsid w:val="00162700"/>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40CF"/>
    <w:rsid w:val="0025531D"/>
    <w:rsid w:val="00256511"/>
    <w:rsid w:val="00262177"/>
    <w:rsid w:val="002670DA"/>
    <w:rsid w:val="00274BF1"/>
    <w:rsid w:val="0028183C"/>
    <w:rsid w:val="002904B8"/>
    <w:rsid w:val="00295DF5"/>
    <w:rsid w:val="002A598F"/>
    <w:rsid w:val="002B1B16"/>
    <w:rsid w:val="002B51C1"/>
    <w:rsid w:val="002D7418"/>
    <w:rsid w:val="002E11B3"/>
    <w:rsid w:val="002E37FF"/>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4B01"/>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2F53"/>
    <w:rsid w:val="004B4C85"/>
    <w:rsid w:val="004C7A29"/>
    <w:rsid w:val="004E52F4"/>
    <w:rsid w:val="004E7135"/>
    <w:rsid w:val="004F47CD"/>
    <w:rsid w:val="005116BE"/>
    <w:rsid w:val="00527886"/>
    <w:rsid w:val="005570F7"/>
    <w:rsid w:val="00577751"/>
    <w:rsid w:val="00582EAD"/>
    <w:rsid w:val="00583966"/>
    <w:rsid w:val="00585D86"/>
    <w:rsid w:val="005A40A1"/>
    <w:rsid w:val="005B6FB0"/>
    <w:rsid w:val="005B7CEB"/>
    <w:rsid w:val="005C6904"/>
    <w:rsid w:val="00602E6C"/>
    <w:rsid w:val="00610C62"/>
    <w:rsid w:val="00642FD3"/>
    <w:rsid w:val="006453B2"/>
    <w:rsid w:val="00651A90"/>
    <w:rsid w:val="00653EE1"/>
    <w:rsid w:val="006628D4"/>
    <w:rsid w:val="00697196"/>
    <w:rsid w:val="006A0FFB"/>
    <w:rsid w:val="006A4D58"/>
    <w:rsid w:val="006A4FA2"/>
    <w:rsid w:val="006A5ACA"/>
    <w:rsid w:val="006B2FAD"/>
    <w:rsid w:val="006C005B"/>
    <w:rsid w:val="006C69D3"/>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729E6"/>
    <w:rsid w:val="007766E3"/>
    <w:rsid w:val="007A4BED"/>
    <w:rsid w:val="007B0D11"/>
    <w:rsid w:val="007B543B"/>
    <w:rsid w:val="007D0AE2"/>
    <w:rsid w:val="007D22D2"/>
    <w:rsid w:val="00805764"/>
    <w:rsid w:val="00843714"/>
    <w:rsid w:val="008541BA"/>
    <w:rsid w:val="00856401"/>
    <w:rsid w:val="00862531"/>
    <w:rsid w:val="00862DBE"/>
    <w:rsid w:val="008648D3"/>
    <w:rsid w:val="00876AF5"/>
    <w:rsid w:val="0088708F"/>
    <w:rsid w:val="0089462C"/>
    <w:rsid w:val="008955F8"/>
    <w:rsid w:val="0089589B"/>
    <w:rsid w:val="008B0A5A"/>
    <w:rsid w:val="008B3081"/>
    <w:rsid w:val="008B4DCA"/>
    <w:rsid w:val="008B541B"/>
    <w:rsid w:val="008D4D33"/>
    <w:rsid w:val="008F5575"/>
    <w:rsid w:val="008F5E49"/>
    <w:rsid w:val="0091777E"/>
    <w:rsid w:val="00926F92"/>
    <w:rsid w:val="00927BD3"/>
    <w:rsid w:val="00940B93"/>
    <w:rsid w:val="009539FB"/>
    <w:rsid w:val="0096089F"/>
    <w:rsid w:val="00961AEF"/>
    <w:rsid w:val="009B6FDD"/>
    <w:rsid w:val="009C2F45"/>
    <w:rsid w:val="009C31DF"/>
    <w:rsid w:val="009C50AB"/>
    <w:rsid w:val="00A005AB"/>
    <w:rsid w:val="00A054DA"/>
    <w:rsid w:val="00A13AC1"/>
    <w:rsid w:val="00A174E5"/>
    <w:rsid w:val="00A21C6C"/>
    <w:rsid w:val="00A44B8C"/>
    <w:rsid w:val="00A71D38"/>
    <w:rsid w:val="00AA1AA9"/>
    <w:rsid w:val="00AA4414"/>
    <w:rsid w:val="00AB5463"/>
    <w:rsid w:val="00AD250E"/>
    <w:rsid w:val="00AD6884"/>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2B9B"/>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3FFA"/>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7008"/>
    <w:rsid w:val="00D97A9E"/>
    <w:rsid w:val="00DD2D61"/>
    <w:rsid w:val="00DD3D54"/>
    <w:rsid w:val="00DE1211"/>
    <w:rsid w:val="00DF0621"/>
    <w:rsid w:val="00E17686"/>
    <w:rsid w:val="00E17EE6"/>
    <w:rsid w:val="00E2561F"/>
    <w:rsid w:val="00E346E8"/>
    <w:rsid w:val="00E367D0"/>
    <w:rsid w:val="00E44F09"/>
    <w:rsid w:val="00E5688B"/>
    <w:rsid w:val="00E5753A"/>
    <w:rsid w:val="00E744E4"/>
    <w:rsid w:val="00E76E41"/>
    <w:rsid w:val="00E82CB2"/>
    <w:rsid w:val="00E84329"/>
    <w:rsid w:val="00E84E12"/>
    <w:rsid w:val="00EB1F90"/>
    <w:rsid w:val="00EB2DAE"/>
    <w:rsid w:val="00EB5E3B"/>
    <w:rsid w:val="00EB6513"/>
    <w:rsid w:val="00EB6580"/>
    <w:rsid w:val="00EC7589"/>
    <w:rsid w:val="00F05ACB"/>
    <w:rsid w:val="00F26153"/>
    <w:rsid w:val="00F27267"/>
    <w:rsid w:val="00F30CA5"/>
    <w:rsid w:val="00F318E4"/>
    <w:rsid w:val="00F3449F"/>
    <w:rsid w:val="00F352AE"/>
    <w:rsid w:val="00F41228"/>
    <w:rsid w:val="00F43108"/>
    <w:rsid w:val="00F47241"/>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mfu.ca/" TargetMode="External"/><Relationship Id="rId13" Type="http://schemas.openxmlformats.org/officeDocument/2006/relationships/hyperlink" Target="http://nurnberg.com.cn/index.aspx"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Claire@nurnberg.com.cn" TargetMode="External"/><Relationship Id="rId17" Type="http://schemas.openxmlformats.org/officeDocument/2006/relationships/hyperlink" Target="https://site.douban.com/110577/" TargetMode="External"/><Relationship Id="rId2" Type="http://schemas.openxmlformats.org/officeDocument/2006/relationships/styles" Target="styles.xml"/><Relationship Id="rId16" Type="http://schemas.openxmlformats.org/officeDocument/2006/relationships/hyperlink" Target="https://site.douban.com/11057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site.douban.com/110577/"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ite.douban.com/11057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463</Words>
  <Characters>2641</Characters>
  <Application>Microsoft Office Word</Application>
  <DocSecurity>0</DocSecurity>
  <Lines>22</Lines>
  <Paragraphs>6</Paragraphs>
  <ScaleCrop>false</ScaleCrop>
  <Company>2ndSpAcE</Company>
  <LinksUpToDate>false</LinksUpToDate>
  <CharactersWithSpaces>3098</CharactersWithSpaces>
  <SharedDoc>false</SharedDoc>
  <HLinks>
    <vt:vector size="54" baseType="variant">
      <vt:variant>
        <vt:i4>6422566</vt:i4>
      </vt:variant>
      <vt:variant>
        <vt:i4>21</vt:i4>
      </vt:variant>
      <vt:variant>
        <vt:i4>0</vt:i4>
      </vt:variant>
      <vt:variant>
        <vt:i4>5</vt:i4>
      </vt:variant>
      <vt:variant>
        <vt:lpwstr>https://weibo.com/1877653117/profile?topnav=1&amp;wvr=6</vt:lpwstr>
      </vt:variant>
      <vt:variant>
        <vt:lpwstr/>
      </vt:variant>
      <vt:variant>
        <vt:i4>3145778</vt:i4>
      </vt:variant>
      <vt:variant>
        <vt:i4>18</vt:i4>
      </vt:variant>
      <vt:variant>
        <vt:i4>0</vt:i4>
      </vt:variant>
      <vt:variant>
        <vt:i4>5</vt:i4>
      </vt:variant>
      <vt:variant>
        <vt:lpwstr>https://site.douban.com/110577/</vt:lpwstr>
      </vt:variant>
      <vt:variant>
        <vt:lpwstr/>
      </vt:variant>
      <vt:variant>
        <vt:i4>3145778</vt:i4>
      </vt:variant>
      <vt:variant>
        <vt:i4>15</vt:i4>
      </vt:variant>
      <vt:variant>
        <vt:i4>0</vt:i4>
      </vt:variant>
      <vt:variant>
        <vt:i4>5</vt:i4>
      </vt:variant>
      <vt:variant>
        <vt:lpwstr>https://site.douban.com/110577/</vt:lpwstr>
      </vt:variant>
      <vt:variant>
        <vt:lpwstr/>
      </vt:variant>
      <vt:variant>
        <vt:i4>3145778</vt:i4>
      </vt:variant>
      <vt:variant>
        <vt:i4>12</vt:i4>
      </vt:variant>
      <vt:variant>
        <vt:i4>0</vt:i4>
      </vt:variant>
      <vt:variant>
        <vt:i4>5</vt:i4>
      </vt:variant>
      <vt:variant>
        <vt:lpwstr>https://site.douban.com/110577/</vt:lpwstr>
      </vt:variant>
      <vt:variant>
        <vt:lpwstr/>
      </vt:variant>
      <vt:variant>
        <vt:i4>3145778</vt:i4>
      </vt:variant>
      <vt:variant>
        <vt:i4>9</vt:i4>
      </vt:variant>
      <vt:variant>
        <vt:i4>0</vt:i4>
      </vt:variant>
      <vt:variant>
        <vt:i4>5</vt:i4>
      </vt:variant>
      <vt:variant>
        <vt:lpwstr>https://site.douban.com/110577/</vt:lpwstr>
      </vt:variant>
      <vt:variant>
        <vt:lpwstr/>
      </vt:variant>
      <vt:variant>
        <vt:i4>4325380</vt:i4>
      </vt:variant>
      <vt:variant>
        <vt:i4>6</vt:i4>
      </vt:variant>
      <vt:variant>
        <vt:i4>0</vt:i4>
      </vt:variant>
      <vt:variant>
        <vt:i4>5</vt:i4>
      </vt:variant>
      <vt:variant>
        <vt:lpwstr>http://nurnberg.com.cn/index.aspx</vt:lpwstr>
      </vt:variant>
      <vt:variant>
        <vt:lpwstr/>
      </vt:variant>
      <vt:variant>
        <vt:i4>2490441</vt:i4>
      </vt:variant>
      <vt:variant>
        <vt:i4>3</vt:i4>
      </vt:variant>
      <vt:variant>
        <vt:i4>0</vt:i4>
      </vt:variant>
      <vt:variant>
        <vt:i4>5</vt:i4>
      </vt:variant>
      <vt:variant>
        <vt:lpwstr>mailto:Claire@nurnberg.com.cn</vt:lpwstr>
      </vt:variant>
      <vt:variant>
        <vt:lpwstr/>
      </vt:variant>
      <vt:variant>
        <vt:i4>1310793</vt:i4>
      </vt:variant>
      <vt:variant>
        <vt:i4>0</vt:i4>
      </vt:variant>
      <vt:variant>
        <vt:i4>0</vt:i4>
      </vt:variant>
      <vt:variant>
        <vt:i4>5</vt:i4>
      </vt:variant>
      <vt:variant>
        <vt:lpwstr>http://kimfu.ca/</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2004-04-23T07:06:00Z</cp:lastPrinted>
  <dcterms:created xsi:type="dcterms:W3CDTF">2021-11-12T02:11:00Z</dcterms:created>
  <dcterms:modified xsi:type="dcterms:W3CDTF">2021-11-12T02:11:00Z</dcterms:modified>
</cp:coreProperties>
</file>