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9CA43" w14:textId="73E62181" w:rsidR="00EF1515" w:rsidRDefault="00EF1515">
      <w:pPr>
        <w:spacing w:line="480" w:lineRule="exact"/>
        <w:jc w:val="center"/>
        <w:rPr>
          <w:b/>
          <w:bCs/>
          <w:sz w:val="36"/>
          <w:shd w:val="pct10" w:color="auto" w:fill="FFFFFF"/>
        </w:rPr>
      </w:pPr>
    </w:p>
    <w:p w14:paraId="36A02433" w14:textId="5B72BF3F" w:rsidR="00572589" w:rsidRPr="006F2B10" w:rsidRDefault="00AF4910" w:rsidP="00572589">
      <w:pPr>
        <w:spacing w:line="480" w:lineRule="exact"/>
        <w:jc w:val="center"/>
        <w:rPr>
          <w:b/>
          <w:bCs/>
          <w:sz w:val="36"/>
          <w:shd w:val="pct10" w:color="auto" w:fill="FFFFFF"/>
        </w:rPr>
      </w:pPr>
      <w:r w:rsidRPr="006F2B10">
        <w:rPr>
          <w:rFonts w:hint="eastAsia"/>
          <w:b/>
          <w:bCs/>
          <w:sz w:val="36"/>
          <w:shd w:val="pct10" w:color="auto" w:fill="FFFFFF"/>
        </w:rPr>
        <w:t>图</w:t>
      </w:r>
      <w:r w:rsidRPr="006F2B10">
        <w:rPr>
          <w:rFonts w:hint="eastAsia"/>
          <w:b/>
          <w:bCs/>
          <w:sz w:val="36"/>
          <w:shd w:val="pct10" w:color="auto" w:fill="FFFFFF"/>
        </w:rPr>
        <w:t xml:space="preserve"> </w:t>
      </w:r>
      <w:r w:rsidR="0054352D" w:rsidRPr="006F2B10">
        <w:rPr>
          <w:rFonts w:hint="eastAsia"/>
          <w:b/>
          <w:bCs/>
          <w:sz w:val="36"/>
          <w:shd w:val="pct10" w:color="auto" w:fill="FFFFFF"/>
        </w:rPr>
        <w:t>书</w:t>
      </w:r>
      <w:r w:rsidR="00572589" w:rsidRPr="006F2B10">
        <w:rPr>
          <w:rFonts w:hint="eastAsia"/>
          <w:b/>
          <w:bCs/>
          <w:sz w:val="36"/>
          <w:shd w:val="pct10" w:color="auto" w:fill="FFFFFF"/>
        </w:rPr>
        <w:t xml:space="preserve"> </w:t>
      </w:r>
      <w:r w:rsidR="00572589" w:rsidRPr="006F2B10">
        <w:rPr>
          <w:rFonts w:hint="eastAsia"/>
          <w:b/>
          <w:bCs/>
          <w:sz w:val="36"/>
          <w:shd w:val="pct10" w:color="auto" w:fill="FFFFFF"/>
        </w:rPr>
        <w:t>推</w:t>
      </w:r>
      <w:r w:rsidR="00572589" w:rsidRPr="006F2B10">
        <w:rPr>
          <w:rFonts w:hint="eastAsia"/>
          <w:b/>
          <w:bCs/>
          <w:sz w:val="36"/>
          <w:shd w:val="pct10" w:color="auto" w:fill="FFFFFF"/>
        </w:rPr>
        <w:t xml:space="preserve"> </w:t>
      </w:r>
      <w:r w:rsidR="00572589" w:rsidRPr="006F2B10">
        <w:rPr>
          <w:rFonts w:hint="eastAsia"/>
          <w:b/>
          <w:bCs/>
          <w:sz w:val="36"/>
          <w:shd w:val="pct10" w:color="auto" w:fill="FFFFFF"/>
        </w:rPr>
        <w:t>荐</w:t>
      </w:r>
    </w:p>
    <w:p w14:paraId="56207CCF" w14:textId="3F9D4D27" w:rsidR="00F67A47" w:rsidRDefault="00F67A47" w:rsidP="00F67A47">
      <w:pPr>
        <w:rPr>
          <w:b/>
          <w:color w:val="000000"/>
          <w:szCs w:val="21"/>
        </w:rPr>
      </w:pPr>
      <w:bookmarkStart w:id="0" w:name="_GoBack"/>
      <w:bookmarkEnd w:id="0"/>
    </w:p>
    <w:p w14:paraId="1DC0BDD0" w14:textId="205F08A9" w:rsidR="00F67A47" w:rsidRDefault="00F67A47" w:rsidP="00F67A47">
      <w:pPr>
        <w:rPr>
          <w:b/>
          <w:color w:val="000000"/>
          <w:szCs w:val="21"/>
        </w:rPr>
      </w:pPr>
    </w:p>
    <w:p w14:paraId="189B28E6" w14:textId="4651D97A" w:rsidR="0054352D" w:rsidRPr="009A08CA" w:rsidRDefault="008D3924" w:rsidP="0054352D">
      <w:pPr>
        <w:rPr>
          <w:rFonts w:ascii="宋体" w:hAnsi="宋体"/>
          <w:b/>
          <w:bCs/>
          <w:szCs w:val="21"/>
        </w:rPr>
      </w:pPr>
      <w:r>
        <w:rPr>
          <w:rFonts w:ascii="宋体" w:hAnsi="宋体"/>
          <w:b/>
          <w:bCs/>
          <w:noProof/>
          <w:szCs w:val="21"/>
        </w:rPr>
        <w:drawing>
          <wp:anchor distT="0" distB="0" distL="114300" distR="114300" simplePos="0" relativeHeight="251662336" behindDoc="0" locked="0" layoutInCell="1" allowOverlap="1" wp14:anchorId="3DB21FD4" wp14:editId="4D10E660">
            <wp:simplePos x="0" y="0"/>
            <wp:positionH relativeFrom="margin">
              <wp:align>right</wp:align>
            </wp:positionH>
            <wp:positionV relativeFrom="paragraph">
              <wp:posOffset>15875</wp:posOffset>
            </wp:positionV>
            <wp:extent cx="1374140" cy="2057400"/>
            <wp:effectExtent l="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4140" cy="2057400"/>
                    </a:xfrm>
                    <a:prstGeom prst="rect">
                      <a:avLst/>
                    </a:prstGeom>
                    <a:noFill/>
                  </pic:spPr>
                </pic:pic>
              </a:graphicData>
            </a:graphic>
            <wp14:sizeRelH relativeFrom="margin">
              <wp14:pctWidth>0</wp14:pctWidth>
            </wp14:sizeRelH>
            <wp14:sizeRelV relativeFrom="margin">
              <wp14:pctHeight>0</wp14:pctHeight>
            </wp14:sizeRelV>
          </wp:anchor>
        </w:drawing>
      </w:r>
      <w:r w:rsidR="0054352D" w:rsidRPr="009A08CA">
        <w:rPr>
          <w:rFonts w:ascii="宋体" w:hAnsi="宋体"/>
          <w:b/>
          <w:bCs/>
          <w:szCs w:val="21"/>
        </w:rPr>
        <w:t>中文书名</w:t>
      </w:r>
      <w:bookmarkStart w:id="1" w:name="_Hlt89834866"/>
      <w:bookmarkEnd w:id="1"/>
      <w:r w:rsidR="0054352D" w:rsidRPr="009A08CA">
        <w:rPr>
          <w:rFonts w:ascii="宋体" w:hAnsi="宋体" w:hint="eastAsia"/>
          <w:b/>
          <w:bCs/>
          <w:szCs w:val="21"/>
        </w:rPr>
        <w:t>：</w:t>
      </w:r>
      <w:r w:rsidR="008C7915">
        <w:rPr>
          <w:rFonts w:ascii="宋体" w:hAnsi="宋体" w:hint="eastAsia"/>
          <w:b/>
          <w:bCs/>
          <w:szCs w:val="21"/>
        </w:rPr>
        <w:t>《</w:t>
      </w:r>
      <w:r w:rsidR="008C7915" w:rsidRPr="008C7915">
        <w:rPr>
          <w:rFonts w:ascii="宋体" w:hAnsi="宋体" w:hint="eastAsia"/>
          <w:b/>
          <w:bCs/>
          <w:szCs w:val="21"/>
        </w:rPr>
        <w:t>索尔·贝娄之心</w:t>
      </w:r>
      <w:r w:rsidR="008C7915">
        <w:rPr>
          <w:rFonts w:ascii="宋体" w:hAnsi="宋体" w:hint="eastAsia"/>
          <w:b/>
          <w:bCs/>
          <w:szCs w:val="21"/>
        </w:rPr>
        <w:t>：长子回忆录》</w:t>
      </w:r>
    </w:p>
    <w:p w14:paraId="137CBF3F" w14:textId="6ED040C6" w:rsidR="0054352D" w:rsidRPr="00680978" w:rsidRDefault="0054352D" w:rsidP="0054352D">
      <w:pPr>
        <w:rPr>
          <w:b/>
          <w:bCs/>
          <w:szCs w:val="21"/>
        </w:rPr>
      </w:pPr>
      <w:r w:rsidRPr="009A08CA">
        <w:rPr>
          <w:rFonts w:ascii="宋体" w:hAnsi="宋体"/>
          <w:b/>
          <w:bCs/>
          <w:szCs w:val="21"/>
        </w:rPr>
        <w:t>英文书名</w:t>
      </w:r>
      <w:r>
        <w:rPr>
          <w:rFonts w:ascii="宋体" w:hAnsi="宋体" w:hint="eastAsia"/>
          <w:b/>
          <w:bCs/>
          <w:szCs w:val="21"/>
        </w:rPr>
        <w:t>：</w:t>
      </w:r>
      <w:r w:rsidR="008C7915" w:rsidRPr="008C7915">
        <w:rPr>
          <w:b/>
          <w:bCs/>
          <w:szCs w:val="21"/>
        </w:rPr>
        <w:t>SAUL BELLOW'S HEART: A SON'S MEMOIR</w:t>
      </w:r>
    </w:p>
    <w:p w14:paraId="33C19680" w14:textId="11990A4C" w:rsidR="0054352D" w:rsidRPr="009A08CA" w:rsidRDefault="0054352D" w:rsidP="0054352D">
      <w:pPr>
        <w:rPr>
          <w:b/>
          <w:bCs/>
          <w:szCs w:val="21"/>
        </w:rPr>
      </w:pPr>
      <w:r w:rsidRPr="009A08CA">
        <w:rPr>
          <w:rFonts w:ascii="宋体" w:hAnsi="宋体"/>
          <w:b/>
          <w:bCs/>
          <w:szCs w:val="21"/>
        </w:rPr>
        <w:t>作</w:t>
      </w:r>
      <w:r w:rsidRPr="009A08CA">
        <w:rPr>
          <w:b/>
          <w:bCs/>
          <w:szCs w:val="21"/>
        </w:rPr>
        <w:t xml:space="preserve">    </w:t>
      </w:r>
      <w:r w:rsidRPr="009A08CA">
        <w:rPr>
          <w:rFonts w:ascii="宋体" w:hAnsi="宋体"/>
          <w:b/>
          <w:bCs/>
          <w:szCs w:val="21"/>
        </w:rPr>
        <w:t>者：</w:t>
      </w:r>
      <w:r w:rsidR="008C7915" w:rsidRPr="008C7915">
        <w:rPr>
          <w:rFonts w:hAnsi="宋体"/>
          <w:b/>
          <w:bCs/>
          <w:szCs w:val="21"/>
        </w:rPr>
        <w:t>Greg Bellow</w:t>
      </w:r>
    </w:p>
    <w:p w14:paraId="24B77256" w14:textId="09156EC0" w:rsidR="0054352D" w:rsidRPr="009A08CA" w:rsidRDefault="0054352D" w:rsidP="0054352D">
      <w:pPr>
        <w:rPr>
          <w:b/>
          <w:bCs/>
          <w:szCs w:val="21"/>
        </w:rPr>
      </w:pPr>
      <w:r w:rsidRPr="009A08CA">
        <w:rPr>
          <w:rFonts w:ascii="宋体" w:hAnsi="宋体"/>
          <w:b/>
          <w:bCs/>
          <w:szCs w:val="21"/>
        </w:rPr>
        <w:t>出</w:t>
      </w:r>
      <w:r w:rsidRPr="009A08CA">
        <w:rPr>
          <w:b/>
          <w:bCs/>
          <w:szCs w:val="21"/>
        </w:rPr>
        <w:t xml:space="preserve"> </w:t>
      </w:r>
      <w:r w:rsidRPr="009A08CA">
        <w:rPr>
          <w:rFonts w:ascii="宋体" w:hAnsi="宋体"/>
          <w:b/>
          <w:bCs/>
          <w:szCs w:val="21"/>
        </w:rPr>
        <w:t>版</w:t>
      </w:r>
      <w:r w:rsidRPr="009A08CA">
        <w:rPr>
          <w:b/>
          <w:bCs/>
          <w:szCs w:val="21"/>
        </w:rPr>
        <w:t xml:space="preserve"> </w:t>
      </w:r>
      <w:r w:rsidRPr="009A08CA">
        <w:rPr>
          <w:rFonts w:ascii="宋体" w:hAnsi="宋体"/>
          <w:b/>
          <w:bCs/>
          <w:szCs w:val="21"/>
        </w:rPr>
        <w:t>社：</w:t>
      </w:r>
      <w:r w:rsidR="008C7915" w:rsidRPr="008C7915">
        <w:rPr>
          <w:b/>
          <w:bCs/>
          <w:szCs w:val="21"/>
        </w:rPr>
        <w:t>Bloomsbury USA</w:t>
      </w:r>
    </w:p>
    <w:p w14:paraId="2CAA0BCF" w14:textId="545D9602" w:rsidR="0054352D" w:rsidRPr="009A08CA" w:rsidRDefault="0054352D" w:rsidP="0054352D">
      <w:pPr>
        <w:rPr>
          <w:b/>
          <w:bCs/>
          <w:szCs w:val="21"/>
        </w:rPr>
      </w:pPr>
      <w:r w:rsidRPr="009A08CA">
        <w:rPr>
          <w:rFonts w:ascii="宋体" w:hAnsi="宋体"/>
          <w:b/>
          <w:bCs/>
          <w:szCs w:val="21"/>
        </w:rPr>
        <w:t>代理公司：</w:t>
      </w:r>
      <w:proofErr w:type="spellStart"/>
      <w:r w:rsidR="00CD4CE1" w:rsidRPr="00CD4CE1">
        <w:rPr>
          <w:rFonts w:hAnsi="宋体"/>
          <w:b/>
          <w:bCs/>
          <w:szCs w:val="21"/>
        </w:rPr>
        <w:t>InkWell</w:t>
      </w:r>
      <w:proofErr w:type="spellEnd"/>
      <w:r w:rsidR="00CD4CE1" w:rsidRPr="00CD4CE1">
        <w:rPr>
          <w:rFonts w:hAnsi="宋体"/>
          <w:b/>
          <w:bCs/>
          <w:szCs w:val="21"/>
        </w:rPr>
        <w:t>/ANA/Lauren Li</w:t>
      </w:r>
    </w:p>
    <w:p w14:paraId="1293D161" w14:textId="28C3B5F6" w:rsidR="0054352D" w:rsidRPr="00CF64B3" w:rsidRDefault="0054352D" w:rsidP="0054352D">
      <w:pPr>
        <w:rPr>
          <w:rFonts w:eastAsiaTheme="minorEastAsia"/>
          <w:b/>
          <w:bCs/>
          <w:szCs w:val="21"/>
        </w:rPr>
      </w:pPr>
      <w:r w:rsidRPr="00CF64B3">
        <w:rPr>
          <w:b/>
          <w:bCs/>
          <w:szCs w:val="21"/>
        </w:rPr>
        <w:t>页</w:t>
      </w:r>
      <w:r w:rsidRPr="00CF64B3">
        <w:rPr>
          <w:b/>
          <w:bCs/>
          <w:szCs w:val="21"/>
        </w:rPr>
        <w:t xml:space="preserve">  </w:t>
      </w:r>
      <w:r w:rsidRPr="00CF64B3">
        <w:rPr>
          <w:rFonts w:eastAsiaTheme="minorEastAsia"/>
          <w:b/>
          <w:bCs/>
          <w:szCs w:val="21"/>
        </w:rPr>
        <w:t xml:space="preserve">  </w:t>
      </w:r>
      <w:r w:rsidRPr="00CF64B3">
        <w:rPr>
          <w:rFonts w:eastAsiaTheme="minorEastAsia"/>
          <w:b/>
          <w:bCs/>
          <w:szCs w:val="21"/>
        </w:rPr>
        <w:t>数：</w:t>
      </w:r>
      <w:r w:rsidR="008C7915">
        <w:rPr>
          <w:rFonts w:eastAsiaTheme="minorEastAsia"/>
          <w:b/>
          <w:bCs/>
          <w:szCs w:val="21"/>
        </w:rPr>
        <w:t>240</w:t>
      </w:r>
      <w:r w:rsidRPr="00CF64B3">
        <w:rPr>
          <w:rFonts w:eastAsiaTheme="minorEastAsia"/>
          <w:b/>
          <w:bCs/>
          <w:szCs w:val="21"/>
        </w:rPr>
        <w:t>页</w:t>
      </w:r>
    </w:p>
    <w:p w14:paraId="4BD42D29" w14:textId="0AC49048" w:rsidR="0054352D" w:rsidRPr="00CF64B3" w:rsidRDefault="0054352D" w:rsidP="0054352D">
      <w:pPr>
        <w:rPr>
          <w:rFonts w:eastAsiaTheme="minorEastAsia"/>
          <w:b/>
          <w:bCs/>
          <w:szCs w:val="21"/>
        </w:rPr>
      </w:pPr>
      <w:r w:rsidRPr="00CF64B3">
        <w:rPr>
          <w:rFonts w:eastAsiaTheme="minorEastAsia"/>
          <w:b/>
          <w:bCs/>
          <w:szCs w:val="21"/>
        </w:rPr>
        <w:t>出版时间：</w:t>
      </w:r>
      <w:r w:rsidRPr="00CF64B3">
        <w:rPr>
          <w:rFonts w:eastAsiaTheme="minorEastAsia"/>
          <w:b/>
          <w:bCs/>
          <w:szCs w:val="21"/>
        </w:rPr>
        <w:t>20</w:t>
      </w:r>
      <w:r w:rsidR="000B0D8C">
        <w:rPr>
          <w:rFonts w:eastAsiaTheme="minorEastAsia"/>
          <w:b/>
          <w:bCs/>
          <w:szCs w:val="21"/>
        </w:rPr>
        <w:t>1</w:t>
      </w:r>
      <w:r w:rsidR="008C7915">
        <w:rPr>
          <w:rFonts w:eastAsiaTheme="minorEastAsia"/>
          <w:b/>
          <w:bCs/>
          <w:szCs w:val="21"/>
        </w:rPr>
        <w:t>3</w:t>
      </w:r>
      <w:r w:rsidRPr="00CF64B3">
        <w:rPr>
          <w:rFonts w:eastAsiaTheme="minorEastAsia"/>
          <w:b/>
          <w:bCs/>
          <w:szCs w:val="21"/>
        </w:rPr>
        <w:t>年</w:t>
      </w:r>
      <w:r w:rsidR="008C7915">
        <w:rPr>
          <w:rFonts w:eastAsiaTheme="minorEastAsia"/>
          <w:b/>
          <w:bCs/>
          <w:szCs w:val="21"/>
        </w:rPr>
        <w:t>4</w:t>
      </w:r>
      <w:r>
        <w:rPr>
          <w:rFonts w:eastAsiaTheme="minorEastAsia" w:hint="eastAsia"/>
          <w:b/>
          <w:bCs/>
          <w:szCs w:val="21"/>
        </w:rPr>
        <w:t>月</w:t>
      </w:r>
    </w:p>
    <w:p w14:paraId="25D55D35" w14:textId="3253C666" w:rsidR="0054352D" w:rsidRPr="00CF64B3" w:rsidRDefault="0054352D" w:rsidP="0054352D">
      <w:pPr>
        <w:rPr>
          <w:rFonts w:eastAsiaTheme="minorEastAsia"/>
          <w:b/>
          <w:bCs/>
          <w:color w:val="000000"/>
          <w:szCs w:val="21"/>
        </w:rPr>
      </w:pPr>
      <w:r w:rsidRPr="00CF64B3">
        <w:rPr>
          <w:rFonts w:eastAsiaTheme="minorEastAsia"/>
          <w:b/>
          <w:bCs/>
          <w:color w:val="000000"/>
          <w:szCs w:val="21"/>
        </w:rPr>
        <w:t>代理地区：</w:t>
      </w:r>
      <w:r w:rsidRPr="00CF64B3">
        <w:rPr>
          <w:rFonts w:eastAsiaTheme="minorEastAsia"/>
          <w:b/>
          <w:bCs/>
          <w:szCs w:val="21"/>
        </w:rPr>
        <w:t>中国大陆、台湾地区</w:t>
      </w:r>
    </w:p>
    <w:p w14:paraId="05656F88" w14:textId="5F6B541F" w:rsidR="0054352D" w:rsidRPr="00CF64B3" w:rsidRDefault="0054352D" w:rsidP="0054352D">
      <w:pPr>
        <w:rPr>
          <w:rFonts w:eastAsiaTheme="minorEastAsia"/>
          <w:b/>
          <w:bCs/>
          <w:color w:val="000000"/>
          <w:szCs w:val="21"/>
        </w:rPr>
      </w:pPr>
      <w:r w:rsidRPr="00CF64B3">
        <w:rPr>
          <w:rFonts w:eastAsiaTheme="minorEastAsia"/>
          <w:b/>
          <w:bCs/>
          <w:color w:val="000000"/>
          <w:szCs w:val="21"/>
        </w:rPr>
        <w:t>审读资料：</w:t>
      </w:r>
      <w:r w:rsidR="008C7915">
        <w:rPr>
          <w:rFonts w:eastAsiaTheme="minorEastAsia" w:hint="eastAsia"/>
          <w:b/>
          <w:bCs/>
          <w:color w:val="000000"/>
          <w:szCs w:val="21"/>
        </w:rPr>
        <w:t>电子稿</w:t>
      </w:r>
    </w:p>
    <w:p w14:paraId="16B66376" w14:textId="61908ADA" w:rsidR="0054352D" w:rsidRPr="008C7915" w:rsidRDefault="0054352D" w:rsidP="008C7915">
      <w:pPr>
        <w:rPr>
          <w:rFonts w:eastAsiaTheme="minorEastAsia"/>
          <w:b/>
          <w:bCs/>
          <w:color w:val="000000"/>
          <w:szCs w:val="21"/>
        </w:rPr>
      </w:pPr>
      <w:r w:rsidRPr="00CF64B3">
        <w:rPr>
          <w:rFonts w:eastAsiaTheme="minorEastAsia"/>
          <w:b/>
          <w:bCs/>
          <w:color w:val="000000"/>
          <w:szCs w:val="21"/>
        </w:rPr>
        <w:t>类</w:t>
      </w:r>
      <w:r w:rsidRPr="00CF64B3">
        <w:rPr>
          <w:rFonts w:eastAsiaTheme="minorEastAsia"/>
          <w:b/>
          <w:bCs/>
          <w:color w:val="000000"/>
          <w:szCs w:val="21"/>
        </w:rPr>
        <w:t xml:space="preserve">    </w:t>
      </w:r>
      <w:r w:rsidRPr="00CF64B3">
        <w:rPr>
          <w:rFonts w:eastAsiaTheme="minorEastAsia"/>
          <w:b/>
          <w:bCs/>
          <w:color w:val="000000"/>
          <w:szCs w:val="21"/>
        </w:rPr>
        <w:t>型：</w:t>
      </w:r>
      <w:r w:rsidR="006F2B10" w:rsidRPr="006F2B10">
        <w:rPr>
          <w:rFonts w:eastAsiaTheme="minorEastAsia" w:hint="eastAsia"/>
          <w:b/>
          <w:bCs/>
          <w:color w:val="000000"/>
          <w:szCs w:val="21"/>
        </w:rPr>
        <w:t>传记</w:t>
      </w:r>
      <w:r w:rsidR="006F2B10" w:rsidRPr="006F2B10">
        <w:rPr>
          <w:rFonts w:eastAsiaTheme="minorEastAsia" w:hint="eastAsia"/>
          <w:b/>
          <w:bCs/>
          <w:color w:val="000000"/>
          <w:szCs w:val="21"/>
        </w:rPr>
        <w:t>/</w:t>
      </w:r>
      <w:r w:rsidR="006F2B10" w:rsidRPr="006F2B10">
        <w:rPr>
          <w:rFonts w:eastAsiaTheme="minorEastAsia" w:hint="eastAsia"/>
          <w:b/>
          <w:bCs/>
          <w:color w:val="000000"/>
          <w:szCs w:val="21"/>
        </w:rPr>
        <w:t>回忆录</w:t>
      </w:r>
    </w:p>
    <w:p w14:paraId="54A61945" w14:textId="5A0B3F97" w:rsidR="008C7915" w:rsidRPr="009A08CA" w:rsidRDefault="008C7915" w:rsidP="008C7915">
      <w:pPr>
        <w:rPr>
          <w:rFonts w:ascii="宋体" w:hAnsi="宋体"/>
          <w:b/>
          <w:bCs/>
          <w:color w:val="FF0000"/>
          <w:szCs w:val="21"/>
        </w:rPr>
      </w:pPr>
      <w:r w:rsidRPr="009A08CA">
        <w:rPr>
          <w:rFonts w:ascii="宋体" w:hAnsi="宋体" w:hint="eastAsia"/>
          <w:b/>
          <w:bCs/>
          <w:color w:val="000000" w:themeColor="text1"/>
          <w:szCs w:val="21"/>
          <w:shd w:val="clear" w:color="auto" w:fill="FFFFFF"/>
        </w:rPr>
        <w:t>版权已授：</w:t>
      </w:r>
      <w:r>
        <w:rPr>
          <w:rFonts w:ascii="宋体" w:hAnsi="宋体" w:hint="eastAsia"/>
          <w:b/>
          <w:bCs/>
          <w:color w:val="FF0000"/>
          <w:szCs w:val="21"/>
          <w:shd w:val="clear" w:color="auto" w:fill="FFFFFF"/>
        </w:rPr>
        <w:t>2</w:t>
      </w:r>
      <w:r>
        <w:rPr>
          <w:rFonts w:ascii="宋体" w:hAnsi="宋体"/>
          <w:b/>
          <w:bCs/>
          <w:color w:val="FF0000"/>
          <w:szCs w:val="21"/>
          <w:shd w:val="clear" w:color="auto" w:fill="FFFFFF"/>
        </w:rPr>
        <w:t>018</w:t>
      </w:r>
      <w:r>
        <w:rPr>
          <w:rFonts w:ascii="宋体" w:hAnsi="宋体" w:hint="eastAsia"/>
          <w:b/>
          <w:bCs/>
          <w:color w:val="FF0000"/>
          <w:szCs w:val="21"/>
          <w:shd w:val="clear" w:color="auto" w:fill="FFFFFF"/>
        </w:rPr>
        <w:t>年</w:t>
      </w:r>
      <w:r w:rsidRPr="009A08CA">
        <w:rPr>
          <w:rFonts w:ascii="宋体" w:hAnsi="宋体" w:hint="eastAsia"/>
          <w:b/>
          <w:bCs/>
          <w:color w:val="FF0000"/>
          <w:szCs w:val="21"/>
          <w:shd w:val="clear" w:color="auto" w:fill="FFFFFF"/>
        </w:rPr>
        <w:t>授权</w:t>
      </w:r>
      <w:r>
        <w:rPr>
          <w:rFonts w:ascii="宋体" w:hAnsi="宋体" w:hint="eastAsia"/>
          <w:b/>
          <w:bCs/>
          <w:color w:val="FF0000"/>
          <w:szCs w:val="21"/>
          <w:shd w:val="clear" w:color="auto" w:fill="FFFFFF"/>
        </w:rPr>
        <w:t>南京大学出版社</w:t>
      </w:r>
      <w:r w:rsidRPr="009A08CA">
        <w:rPr>
          <w:rFonts w:ascii="宋体" w:hAnsi="宋体" w:hint="eastAsia"/>
          <w:b/>
          <w:bCs/>
          <w:color w:val="FF0000"/>
          <w:szCs w:val="21"/>
          <w:shd w:val="clear" w:color="auto" w:fill="FFFFFF"/>
        </w:rPr>
        <w:t>，版权已回归。</w:t>
      </w:r>
    </w:p>
    <w:p w14:paraId="03245139" w14:textId="77777777" w:rsidR="008C7915" w:rsidRPr="009A08CA" w:rsidRDefault="008C7915" w:rsidP="008C7915">
      <w:pPr>
        <w:spacing w:line="280" w:lineRule="exact"/>
        <w:rPr>
          <w:b/>
          <w:bCs/>
          <w:color w:val="000000"/>
          <w:szCs w:val="21"/>
        </w:rPr>
      </w:pPr>
      <w:r w:rsidRPr="009A08CA">
        <w:rPr>
          <w:b/>
          <w:bCs/>
          <w:color w:val="000000"/>
          <w:szCs w:val="21"/>
        </w:rPr>
        <w:t xml:space="preserve"> </w:t>
      </w:r>
    </w:p>
    <w:p w14:paraId="234CB36D" w14:textId="186C27E2" w:rsidR="008C7915" w:rsidRPr="009A08CA" w:rsidRDefault="009B2A95" w:rsidP="008C7915">
      <w:pPr>
        <w:spacing w:line="280" w:lineRule="exact"/>
        <w:rPr>
          <w:rFonts w:ascii="宋体" w:hAnsi="宋体"/>
          <w:b/>
          <w:bCs/>
          <w:color w:val="000000"/>
          <w:szCs w:val="21"/>
        </w:rPr>
      </w:pPr>
      <w:r>
        <w:rPr>
          <w:noProof/>
        </w:rPr>
        <w:drawing>
          <wp:anchor distT="0" distB="0" distL="114300" distR="114300" simplePos="0" relativeHeight="251663360" behindDoc="0" locked="0" layoutInCell="1" allowOverlap="1" wp14:anchorId="1DF974F8" wp14:editId="057CCAE3">
            <wp:simplePos x="0" y="0"/>
            <wp:positionH relativeFrom="column">
              <wp:posOffset>3689985</wp:posOffset>
            </wp:positionH>
            <wp:positionV relativeFrom="paragraph">
              <wp:posOffset>73660</wp:posOffset>
            </wp:positionV>
            <wp:extent cx="1971040" cy="2353945"/>
            <wp:effectExtent l="0" t="0" r="0" b="825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1040" cy="2353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7915" w:rsidRPr="009A08CA">
        <w:rPr>
          <w:rFonts w:ascii="宋体" w:hAnsi="宋体" w:hint="eastAsia"/>
          <w:b/>
          <w:bCs/>
          <w:color w:val="000000"/>
          <w:szCs w:val="21"/>
        </w:rPr>
        <w:t xml:space="preserve"> </w:t>
      </w:r>
    </w:p>
    <w:p w14:paraId="508C2D86" w14:textId="0D3DD6F5" w:rsidR="008C7915" w:rsidRPr="009A08CA" w:rsidRDefault="008C7915" w:rsidP="008C7915">
      <w:pPr>
        <w:spacing w:line="280" w:lineRule="exact"/>
        <w:rPr>
          <w:rFonts w:hAnsi="宋体"/>
          <w:b/>
          <w:bCs/>
          <w:szCs w:val="21"/>
        </w:rPr>
      </w:pPr>
      <w:r w:rsidRPr="009A08CA">
        <w:rPr>
          <w:rFonts w:ascii="宋体" w:hAnsi="宋体"/>
          <w:b/>
          <w:bCs/>
          <w:szCs w:val="21"/>
        </w:rPr>
        <w:t>中简本出版记录</w:t>
      </w:r>
    </w:p>
    <w:p w14:paraId="2CBB3EC1" w14:textId="5779BCD7" w:rsidR="008C7915" w:rsidRPr="001E34EB" w:rsidRDefault="008C7915" w:rsidP="008C7915">
      <w:pPr>
        <w:spacing w:line="280" w:lineRule="exact"/>
        <w:rPr>
          <w:rFonts w:ascii="宋体" w:hAnsi="宋体"/>
          <w:b/>
          <w:bCs/>
          <w:szCs w:val="21"/>
        </w:rPr>
      </w:pPr>
      <w:r w:rsidRPr="009A08CA">
        <w:rPr>
          <w:rFonts w:ascii="宋体" w:hAnsi="宋体"/>
          <w:b/>
          <w:bCs/>
          <w:szCs w:val="21"/>
        </w:rPr>
        <w:t>书</w:t>
      </w:r>
      <w:r w:rsidRPr="009A08CA">
        <w:rPr>
          <w:rFonts w:ascii="宋体" w:hAnsi="宋体" w:hint="eastAsia"/>
          <w:b/>
          <w:bCs/>
          <w:szCs w:val="21"/>
        </w:rPr>
        <w:t xml:space="preserve">  </w:t>
      </w:r>
      <w:r w:rsidRPr="009A08CA">
        <w:rPr>
          <w:rFonts w:ascii="宋体" w:hAnsi="宋体"/>
          <w:b/>
          <w:bCs/>
          <w:szCs w:val="21"/>
        </w:rPr>
        <w:t>名</w:t>
      </w:r>
      <w:r w:rsidRPr="009A08CA">
        <w:rPr>
          <w:rFonts w:ascii="宋体" w:hAnsi="宋体" w:hint="eastAsia"/>
          <w:b/>
          <w:bCs/>
          <w:szCs w:val="21"/>
        </w:rPr>
        <w:t>：《</w:t>
      </w:r>
      <w:r w:rsidRPr="008C7915">
        <w:rPr>
          <w:rFonts w:ascii="宋体" w:hAnsi="宋体" w:hint="eastAsia"/>
          <w:b/>
          <w:bCs/>
          <w:szCs w:val="21"/>
        </w:rPr>
        <w:t>索尔·贝娄之心</w:t>
      </w:r>
      <w:r>
        <w:rPr>
          <w:rFonts w:ascii="宋体" w:hAnsi="宋体" w:hint="eastAsia"/>
          <w:b/>
          <w:bCs/>
          <w:szCs w:val="21"/>
        </w:rPr>
        <w:t>：长子回忆录》</w:t>
      </w:r>
    </w:p>
    <w:p w14:paraId="26633A1F" w14:textId="3B36FEF0" w:rsidR="008C7915" w:rsidRPr="009A08CA" w:rsidRDefault="008C7915" w:rsidP="008C7915">
      <w:pPr>
        <w:wordWrap w:val="0"/>
        <w:jc w:val="left"/>
        <w:rPr>
          <w:rFonts w:hAnsi="宋体"/>
          <w:b/>
          <w:bCs/>
          <w:szCs w:val="21"/>
        </w:rPr>
      </w:pPr>
      <w:r w:rsidRPr="009A08CA">
        <w:rPr>
          <w:rFonts w:ascii="宋体" w:hAnsi="宋体"/>
          <w:b/>
          <w:bCs/>
          <w:szCs w:val="21"/>
        </w:rPr>
        <w:t>作</w:t>
      </w:r>
      <w:r w:rsidRPr="009A08CA">
        <w:rPr>
          <w:rFonts w:ascii="宋体" w:hAnsi="宋体" w:hint="eastAsia"/>
          <w:b/>
          <w:bCs/>
          <w:szCs w:val="21"/>
        </w:rPr>
        <w:t xml:space="preserve">  </w:t>
      </w:r>
      <w:r w:rsidRPr="009A08CA">
        <w:rPr>
          <w:rFonts w:ascii="宋体" w:hAnsi="宋体"/>
          <w:b/>
          <w:bCs/>
          <w:szCs w:val="21"/>
        </w:rPr>
        <w:t>者</w:t>
      </w:r>
      <w:r w:rsidRPr="009A08CA">
        <w:rPr>
          <w:rFonts w:ascii="宋体" w:hAnsi="宋体" w:hint="eastAsia"/>
          <w:b/>
          <w:bCs/>
          <w:szCs w:val="21"/>
        </w:rPr>
        <w:t>：</w:t>
      </w:r>
      <w:r>
        <w:rPr>
          <w:rFonts w:hint="eastAsia"/>
          <w:b/>
          <w:bCs/>
          <w:szCs w:val="21"/>
        </w:rPr>
        <w:t>（美）</w:t>
      </w:r>
      <w:r w:rsidRPr="008C7915">
        <w:rPr>
          <w:rFonts w:hint="eastAsia"/>
          <w:b/>
          <w:bCs/>
          <w:szCs w:val="21"/>
        </w:rPr>
        <w:t>格雷格·贝</w:t>
      </w:r>
      <w:proofErr w:type="gramStart"/>
      <w:r w:rsidRPr="008C7915">
        <w:rPr>
          <w:rFonts w:hint="eastAsia"/>
          <w:b/>
          <w:bCs/>
          <w:szCs w:val="21"/>
        </w:rPr>
        <w:t>娄</w:t>
      </w:r>
      <w:proofErr w:type="gramEnd"/>
    </w:p>
    <w:p w14:paraId="47B98018" w14:textId="329EE34E" w:rsidR="008C7915" w:rsidRPr="009A08CA" w:rsidRDefault="008C7915" w:rsidP="008C7915">
      <w:pPr>
        <w:wordWrap w:val="0"/>
        <w:jc w:val="left"/>
        <w:rPr>
          <w:bCs/>
          <w:szCs w:val="21"/>
        </w:rPr>
      </w:pPr>
      <w:r w:rsidRPr="009A08CA">
        <w:rPr>
          <w:rFonts w:ascii="宋体" w:hAnsi="宋体"/>
          <w:b/>
          <w:bCs/>
          <w:szCs w:val="21"/>
        </w:rPr>
        <w:t>出版社</w:t>
      </w:r>
      <w:r w:rsidRPr="009A08CA">
        <w:rPr>
          <w:rFonts w:ascii="宋体" w:hAnsi="宋体" w:hint="eastAsia"/>
          <w:b/>
          <w:bCs/>
          <w:szCs w:val="21"/>
        </w:rPr>
        <w:t>：</w:t>
      </w:r>
      <w:r w:rsidRPr="008C7915">
        <w:rPr>
          <w:rFonts w:ascii="宋体" w:hAnsi="宋体" w:hint="eastAsia"/>
          <w:b/>
          <w:bCs/>
          <w:szCs w:val="21"/>
        </w:rPr>
        <w:t>南京大学出版社</w:t>
      </w:r>
    </w:p>
    <w:p w14:paraId="3273E17A" w14:textId="25415AF1" w:rsidR="008C7915" w:rsidRPr="009A08CA" w:rsidRDefault="008C7915" w:rsidP="008C7915">
      <w:pPr>
        <w:wordWrap w:val="0"/>
        <w:jc w:val="left"/>
        <w:rPr>
          <w:rFonts w:ascii="宋体" w:hAnsi="宋体"/>
          <w:b/>
          <w:bCs/>
          <w:szCs w:val="21"/>
        </w:rPr>
      </w:pPr>
      <w:r w:rsidRPr="009A08CA">
        <w:rPr>
          <w:rFonts w:ascii="宋体" w:hAnsi="宋体"/>
          <w:b/>
          <w:bCs/>
          <w:szCs w:val="21"/>
        </w:rPr>
        <w:t>译</w:t>
      </w:r>
      <w:r w:rsidRPr="009A08CA">
        <w:rPr>
          <w:rFonts w:ascii="宋体" w:hAnsi="宋体" w:hint="eastAsia"/>
          <w:b/>
          <w:bCs/>
          <w:szCs w:val="21"/>
        </w:rPr>
        <w:t xml:space="preserve">  </w:t>
      </w:r>
      <w:r w:rsidRPr="009A08CA">
        <w:rPr>
          <w:rFonts w:ascii="宋体" w:hAnsi="宋体"/>
          <w:b/>
          <w:bCs/>
          <w:szCs w:val="21"/>
        </w:rPr>
        <w:t>者</w:t>
      </w:r>
      <w:r w:rsidRPr="009A08CA">
        <w:rPr>
          <w:rFonts w:ascii="宋体" w:hAnsi="宋体" w:hint="eastAsia"/>
          <w:b/>
          <w:bCs/>
          <w:szCs w:val="21"/>
        </w:rPr>
        <w:t>：</w:t>
      </w:r>
      <w:r>
        <w:rPr>
          <w:rFonts w:ascii="宋体" w:hAnsi="宋体" w:hint="eastAsia"/>
          <w:b/>
          <w:bCs/>
          <w:szCs w:val="21"/>
        </w:rPr>
        <w:t>朱云</w:t>
      </w:r>
    </w:p>
    <w:p w14:paraId="229DC71C" w14:textId="30240010" w:rsidR="008C7915" w:rsidRPr="009A08CA" w:rsidRDefault="008C7915" w:rsidP="008C7915">
      <w:pPr>
        <w:wordWrap w:val="0"/>
        <w:jc w:val="left"/>
        <w:rPr>
          <w:rFonts w:ascii="宋体" w:hAnsi="宋体"/>
          <w:b/>
          <w:bCs/>
          <w:szCs w:val="21"/>
        </w:rPr>
      </w:pPr>
      <w:r w:rsidRPr="009A08CA">
        <w:rPr>
          <w:rFonts w:ascii="宋体" w:hAnsi="宋体"/>
          <w:b/>
          <w:bCs/>
          <w:szCs w:val="21"/>
        </w:rPr>
        <w:t>出版年</w:t>
      </w:r>
      <w:r w:rsidRPr="009A08CA">
        <w:rPr>
          <w:rFonts w:ascii="宋体" w:hAnsi="宋体" w:hint="eastAsia"/>
          <w:b/>
          <w:bCs/>
          <w:szCs w:val="21"/>
        </w:rPr>
        <w:t>：</w:t>
      </w:r>
      <w:r w:rsidRPr="009A08CA">
        <w:rPr>
          <w:rFonts w:hAnsi="宋体"/>
          <w:b/>
          <w:bCs/>
          <w:szCs w:val="21"/>
        </w:rPr>
        <w:t>201</w:t>
      </w:r>
      <w:r>
        <w:rPr>
          <w:rFonts w:hAnsi="宋体"/>
          <w:b/>
          <w:bCs/>
          <w:szCs w:val="21"/>
        </w:rPr>
        <w:t>8</w:t>
      </w:r>
      <w:r w:rsidRPr="009A08CA">
        <w:rPr>
          <w:rFonts w:ascii="宋体" w:hAnsi="宋体" w:hint="eastAsia"/>
          <w:b/>
          <w:bCs/>
          <w:szCs w:val="21"/>
        </w:rPr>
        <w:t>年</w:t>
      </w:r>
      <w:r>
        <w:rPr>
          <w:b/>
          <w:bCs/>
          <w:szCs w:val="21"/>
        </w:rPr>
        <w:t>7</w:t>
      </w:r>
      <w:r w:rsidRPr="008568AB">
        <w:rPr>
          <w:b/>
          <w:bCs/>
          <w:szCs w:val="21"/>
        </w:rPr>
        <w:t>月</w:t>
      </w:r>
    </w:p>
    <w:p w14:paraId="19EC4315" w14:textId="52F1C244" w:rsidR="008C7915" w:rsidRPr="009A08CA" w:rsidRDefault="008C7915" w:rsidP="008C7915">
      <w:pPr>
        <w:wordWrap w:val="0"/>
        <w:jc w:val="left"/>
        <w:rPr>
          <w:rFonts w:ascii="宋体" w:hAnsi="宋体"/>
          <w:b/>
          <w:bCs/>
          <w:szCs w:val="21"/>
        </w:rPr>
      </w:pPr>
      <w:r w:rsidRPr="009A08CA">
        <w:rPr>
          <w:rFonts w:ascii="宋体" w:hAnsi="宋体"/>
          <w:b/>
          <w:bCs/>
          <w:szCs w:val="21"/>
        </w:rPr>
        <w:t>页</w:t>
      </w:r>
      <w:r w:rsidRPr="009A08CA">
        <w:rPr>
          <w:rFonts w:ascii="宋体" w:hAnsi="宋体" w:hint="eastAsia"/>
          <w:b/>
          <w:bCs/>
          <w:szCs w:val="21"/>
        </w:rPr>
        <w:t xml:space="preserve">  </w:t>
      </w:r>
      <w:r w:rsidRPr="009A08CA">
        <w:rPr>
          <w:rFonts w:ascii="宋体" w:hAnsi="宋体"/>
          <w:b/>
          <w:bCs/>
          <w:szCs w:val="21"/>
        </w:rPr>
        <w:t>数</w:t>
      </w:r>
      <w:r w:rsidRPr="009A08CA">
        <w:rPr>
          <w:rFonts w:ascii="宋体" w:hAnsi="宋体" w:hint="eastAsia"/>
          <w:b/>
          <w:bCs/>
          <w:szCs w:val="21"/>
        </w:rPr>
        <w:t>：</w:t>
      </w:r>
      <w:r>
        <w:rPr>
          <w:b/>
          <w:bCs/>
          <w:szCs w:val="21"/>
        </w:rPr>
        <w:t>240</w:t>
      </w:r>
      <w:r w:rsidRPr="009A08CA">
        <w:rPr>
          <w:rFonts w:ascii="宋体" w:hAnsi="宋体" w:hint="eastAsia"/>
          <w:b/>
          <w:bCs/>
          <w:szCs w:val="21"/>
        </w:rPr>
        <w:t>页</w:t>
      </w:r>
    </w:p>
    <w:p w14:paraId="17D6422A" w14:textId="0234C516" w:rsidR="008C7915" w:rsidRPr="009A08CA" w:rsidRDefault="008C7915" w:rsidP="008C7915">
      <w:pPr>
        <w:wordWrap w:val="0"/>
        <w:jc w:val="left"/>
        <w:rPr>
          <w:rFonts w:ascii="宋体" w:hAnsi="宋体"/>
          <w:b/>
          <w:bCs/>
          <w:szCs w:val="21"/>
        </w:rPr>
      </w:pPr>
      <w:r w:rsidRPr="009A08CA">
        <w:rPr>
          <w:rFonts w:ascii="宋体" w:hAnsi="宋体" w:hint="eastAsia"/>
          <w:b/>
          <w:bCs/>
          <w:szCs w:val="21"/>
        </w:rPr>
        <w:t>定  价</w:t>
      </w:r>
      <w:r w:rsidRPr="009A08CA">
        <w:rPr>
          <w:rFonts w:ascii="宋体" w:hAnsi="宋体"/>
          <w:b/>
          <w:bCs/>
          <w:szCs w:val="21"/>
        </w:rPr>
        <w:t>：</w:t>
      </w:r>
      <w:r>
        <w:rPr>
          <w:b/>
          <w:bCs/>
          <w:szCs w:val="21"/>
        </w:rPr>
        <w:t>35</w:t>
      </w:r>
      <w:r w:rsidRPr="009A08CA">
        <w:rPr>
          <w:rFonts w:ascii="宋体" w:hAnsi="宋体" w:hint="eastAsia"/>
          <w:b/>
          <w:bCs/>
          <w:szCs w:val="21"/>
        </w:rPr>
        <w:t>元</w:t>
      </w:r>
    </w:p>
    <w:p w14:paraId="11B50E51" w14:textId="77777777" w:rsidR="008C7915" w:rsidRPr="009A08CA" w:rsidRDefault="008C7915" w:rsidP="008C7915">
      <w:pPr>
        <w:wordWrap w:val="0"/>
        <w:jc w:val="left"/>
        <w:rPr>
          <w:rFonts w:hAnsi="宋体"/>
          <w:b/>
          <w:bCs/>
          <w:szCs w:val="21"/>
        </w:rPr>
      </w:pPr>
      <w:r w:rsidRPr="009A08CA">
        <w:rPr>
          <w:rFonts w:ascii="宋体" w:hAnsi="宋体"/>
          <w:b/>
          <w:bCs/>
          <w:szCs w:val="21"/>
        </w:rPr>
        <w:t>装</w:t>
      </w:r>
      <w:r w:rsidRPr="009A08CA">
        <w:rPr>
          <w:rFonts w:ascii="宋体" w:hAnsi="宋体" w:hint="eastAsia"/>
          <w:b/>
          <w:bCs/>
          <w:szCs w:val="21"/>
        </w:rPr>
        <w:t xml:space="preserve">  </w:t>
      </w:r>
      <w:r w:rsidRPr="009A08CA">
        <w:rPr>
          <w:rFonts w:ascii="宋体" w:hAnsi="宋体"/>
          <w:b/>
          <w:bCs/>
          <w:szCs w:val="21"/>
        </w:rPr>
        <w:t>帧</w:t>
      </w:r>
      <w:r w:rsidRPr="009A08CA">
        <w:rPr>
          <w:rFonts w:ascii="宋体" w:hAnsi="宋体" w:hint="eastAsia"/>
          <w:b/>
          <w:bCs/>
          <w:szCs w:val="21"/>
        </w:rPr>
        <w:t>：</w:t>
      </w:r>
      <w:r w:rsidRPr="009A08CA">
        <w:rPr>
          <w:rFonts w:ascii="宋体" w:hAnsi="宋体"/>
          <w:b/>
          <w:bCs/>
          <w:szCs w:val="21"/>
        </w:rPr>
        <w:t>平装</w:t>
      </w:r>
    </w:p>
    <w:p w14:paraId="4F40F9BC" w14:textId="0AB98F12" w:rsidR="008C7915" w:rsidRPr="008C7915" w:rsidRDefault="008C7915" w:rsidP="00CD4CE1">
      <w:pPr>
        <w:spacing w:line="280" w:lineRule="exact"/>
        <w:rPr>
          <w:rFonts w:ascii="宋体" w:hAnsi="宋体"/>
          <w:b/>
          <w:bCs/>
          <w:color w:val="000000"/>
          <w:szCs w:val="21"/>
        </w:rPr>
      </w:pPr>
    </w:p>
    <w:p w14:paraId="0BB25CFD" w14:textId="77777777" w:rsidR="008C7915" w:rsidRPr="00CD4CE1" w:rsidRDefault="008C7915" w:rsidP="00CD4CE1">
      <w:pPr>
        <w:spacing w:line="280" w:lineRule="exact"/>
        <w:rPr>
          <w:rFonts w:ascii="宋体" w:hAnsi="宋体"/>
          <w:b/>
          <w:bCs/>
          <w:color w:val="000000"/>
          <w:szCs w:val="21"/>
        </w:rPr>
      </w:pPr>
    </w:p>
    <w:p w14:paraId="7E4B5DC7" w14:textId="6C51BC6C" w:rsidR="00F67A47" w:rsidRPr="004B30B6" w:rsidRDefault="00F67A47" w:rsidP="00F67A47">
      <w:pPr>
        <w:rPr>
          <w:b/>
          <w:bCs/>
          <w:color w:val="000000"/>
        </w:rPr>
      </w:pPr>
      <w:r w:rsidRPr="004B30B6">
        <w:rPr>
          <w:b/>
          <w:bCs/>
          <w:color w:val="000000"/>
        </w:rPr>
        <w:t>内容简介：</w:t>
      </w:r>
    </w:p>
    <w:p w14:paraId="2C59986D" w14:textId="77777777" w:rsidR="00F67A47" w:rsidRPr="004B30B6" w:rsidRDefault="00F67A47" w:rsidP="00F67A47">
      <w:pPr>
        <w:rPr>
          <w:b/>
          <w:bCs/>
          <w:color w:val="000000"/>
        </w:rPr>
      </w:pPr>
    </w:p>
    <w:p w14:paraId="73E9843B" w14:textId="1315FA95" w:rsidR="008C7915" w:rsidRPr="008C7915" w:rsidRDefault="008C7915" w:rsidP="008C7915">
      <w:pPr>
        <w:ind w:firstLineChars="200" w:firstLine="422"/>
        <w:rPr>
          <w:b/>
          <w:bCs/>
          <w:color w:val="000000"/>
        </w:rPr>
      </w:pPr>
      <w:r w:rsidRPr="008C7915">
        <w:rPr>
          <w:rFonts w:hint="eastAsia"/>
          <w:b/>
          <w:bCs/>
          <w:color w:val="000000"/>
        </w:rPr>
        <w:t>索尔长子亲笔撰写，将他珍藏心底的父亲与世人热烈追捧的文学</w:t>
      </w:r>
      <w:proofErr w:type="gramStart"/>
      <w:r w:rsidRPr="008C7915">
        <w:rPr>
          <w:rFonts w:hint="eastAsia"/>
          <w:b/>
          <w:bCs/>
          <w:color w:val="000000"/>
        </w:rPr>
        <w:t>之父相结合</w:t>
      </w:r>
      <w:proofErr w:type="gramEnd"/>
      <w:r w:rsidRPr="008C7915">
        <w:rPr>
          <w:rFonts w:hint="eastAsia"/>
          <w:b/>
          <w:bCs/>
          <w:color w:val="000000"/>
        </w:rPr>
        <w:t>，回顾索尔一生的同时，也在索尔的文学作品中找寻对应的蛛丝马迹，试图还原一个更真实立体的索尔•贝</w:t>
      </w:r>
      <w:proofErr w:type="gramStart"/>
      <w:r w:rsidRPr="008C7915">
        <w:rPr>
          <w:rFonts w:hint="eastAsia"/>
          <w:b/>
          <w:bCs/>
          <w:color w:val="000000"/>
        </w:rPr>
        <w:t>娄</w:t>
      </w:r>
      <w:proofErr w:type="gramEnd"/>
      <w:r w:rsidRPr="008C7915">
        <w:rPr>
          <w:rFonts w:hint="eastAsia"/>
          <w:b/>
          <w:bCs/>
          <w:color w:val="000000"/>
        </w:rPr>
        <w:t>。</w:t>
      </w:r>
    </w:p>
    <w:p w14:paraId="3666B91A" w14:textId="77777777" w:rsidR="008C7915" w:rsidRDefault="008C7915" w:rsidP="008C7915">
      <w:pPr>
        <w:rPr>
          <w:b/>
          <w:bCs/>
          <w:color w:val="000000"/>
        </w:rPr>
      </w:pPr>
    </w:p>
    <w:p w14:paraId="6329C6DA" w14:textId="77777777" w:rsidR="008D3924" w:rsidRDefault="008C7915" w:rsidP="008C7915">
      <w:pPr>
        <w:ind w:firstLineChars="200" w:firstLine="420"/>
        <w:rPr>
          <w:color w:val="000000"/>
        </w:rPr>
      </w:pPr>
      <w:r w:rsidRPr="008C7915">
        <w:rPr>
          <w:rFonts w:hint="eastAsia"/>
          <w:color w:val="000000"/>
        </w:rPr>
        <w:t>索尔•贝</w:t>
      </w:r>
      <w:proofErr w:type="gramStart"/>
      <w:r w:rsidRPr="008C7915">
        <w:rPr>
          <w:rFonts w:hint="eastAsia"/>
          <w:color w:val="000000"/>
        </w:rPr>
        <w:t>娄</w:t>
      </w:r>
      <w:proofErr w:type="gramEnd"/>
      <w:r w:rsidR="008D3924">
        <w:rPr>
          <w:rFonts w:hint="eastAsia"/>
          <w:color w:val="000000"/>
        </w:rPr>
        <w:t>（</w:t>
      </w:r>
      <w:r w:rsidR="008D3924" w:rsidRPr="008D3924">
        <w:rPr>
          <w:color w:val="000000"/>
        </w:rPr>
        <w:t>Saul Bellow</w:t>
      </w:r>
      <w:r w:rsidR="008D3924">
        <w:rPr>
          <w:rFonts w:hint="eastAsia"/>
          <w:color w:val="000000"/>
        </w:rPr>
        <w:t>）</w:t>
      </w:r>
      <w:r w:rsidRPr="008C7915">
        <w:rPr>
          <w:rFonts w:hint="eastAsia"/>
          <w:color w:val="000000"/>
        </w:rPr>
        <w:t>是美国二十世纪极富影响力的文学大家。他是诺贝尔文学奖得主、美国文学之父，但大众对他的真实内心知之甚少；他好辩易怒，性情暴躁，但他心底一直有一个温柔的角落留给他的长子格雷格。</w:t>
      </w:r>
    </w:p>
    <w:p w14:paraId="2AA6028E" w14:textId="77777777" w:rsidR="008D3924" w:rsidRDefault="008D3924" w:rsidP="008C7915">
      <w:pPr>
        <w:ind w:firstLineChars="200" w:firstLine="420"/>
        <w:rPr>
          <w:color w:val="000000"/>
        </w:rPr>
      </w:pPr>
    </w:p>
    <w:p w14:paraId="38993904" w14:textId="54BE7BF3" w:rsidR="008C7915" w:rsidRPr="008C7915" w:rsidRDefault="008C7915" w:rsidP="008C7915">
      <w:pPr>
        <w:ind w:firstLineChars="200" w:firstLine="420"/>
        <w:rPr>
          <w:color w:val="000000"/>
        </w:rPr>
      </w:pPr>
      <w:r w:rsidRPr="008C7915">
        <w:rPr>
          <w:rFonts w:hint="eastAsia"/>
          <w:color w:val="000000"/>
        </w:rPr>
        <w:t>在《索尔•贝娄之心》里，格雷格展现了那个不为人知的青年索尔——平易近人，内心柔软，奉行平等主义的社会价值观，不仅能嘲笑这世上的愚昧，还敢于自我嘲讽。可是索尔的温</w:t>
      </w:r>
      <w:r w:rsidRPr="008C7915">
        <w:rPr>
          <w:rFonts w:hint="eastAsia"/>
          <w:color w:val="000000"/>
        </w:rPr>
        <w:lastRenderedPageBreak/>
        <w:t>柔可亲日渐消失，他的社会观点日趋僵化。最终变成世人所熟知的老年索尔。这些改变给索尔与格雷格的感情带来了重创。然而，思想上的龃龉并不能拉开两人心的距离。在这本温暖、深情的回忆录中，格雷格袒露了他与索尔之间的分歧、争执与遗憾，剖析了索尔•贝娄从“青年索尔”到“老年索尔”的巨大转变，为读者还原了那个盛名之下真实、复杂、有血有肉的人。</w:t>
      </w:r>
    </w:p>
    <w:p w14:paraId="28B581FE" w14:textId="77777777" w:rsidR="008C7915" w:rsidRPr="008C7915" w:rsidRDefault="008C7915" w:rsidP="008C7915">
      <w:pPr>
        <w:rPr>
          <w:color w:val="000000"/>
        </w:rPr>
      </w:pPr>
    </w:p>
    <w:p w14:paraId="48F103F1" w14:textId="5648B488" w:rsidR="00CD4CE1" w:rsidRPr="008C7915" w:rsidRDefault="008C7915" w:rsidP="008C7915">
      <w:pPr>
        <w:ind w:firstLineChars="200" w:firstLine="420"/>
      </w:pPr>
      <w:r w:rsidRPr="008C7915">
        <w:rPr>
          <w:rFonts w:hint="eastAsia"/>
          <w:color w:val="000000"/>
        </w:rPr>
        <w:t>本书内含索尔•贝娄珍贵的家庭照与生活照，并附以索尔怀抱幼年格雷格的照片为图的精美书签。</w:t>
      </w:r>
    </w:p>
    <w:p w14:paraId="4138AB72" w14:textId="77777777" w:rsidR="0054779B" w:rsidRPr="00F67A47" w:rsidRDefault="0054779B" w:rsidP="00CD4CE1">
      <w:pPr>
        <w:rPr>
          <w:b/>
          <w:bCs/>
        </w:rPr>
      </w:pPr>
    </w:p>
    <w:p w14:paraId="70094788" w14:textId="77777777" w:rsidR="0054352D" w:rsidRPr="004B30B6" w:rsidRDefault="0054352D" w:rsidP="0054352D">
      <w:pPr>
        <w:rPr>
          <w:b/>
          <w:color w:val="000000"/>
          <w:szCs w:val="21"/>
        </w:rPr>
      </w:pPr>
      <w:r w:rsidRPr="004B30B6">
        <w:rPr>
          <w:b/>
          <w:color w:val="000000"/>
          <w:szCs w:val="21"/>
        </w:rPr>
        <w:t>作者简介：</w:t>
      </w:r>
    </w:p>
    <w:p w14:paraId="0B1323BC" w14:textId="62CC5A47" w:rsidR="00F144A6" w:rsidRDefault="00F144A6">
      <w:pPr>
        <w:rPr>
          <w:b/>
          <w:bCs/>
          <w:color w:val="000000"/>
          <w:szCs w:val="21"/>
        </w:rPr>
      </w:pPr>
    </w:p>
    <w:p w14:paraId="275C4750" w14:textId="54B051F3" w:rsidR="00F67A47" w:rsidRPr="008D3924" w:rsidRDefault="008D3924" w:rsidP="008D3924">
      <w:pPr>
        <w:ind w:firstLineChars="200" w:firstLine="422"/>
      </w:pPr>
      <w:r>
        <w:rPr>
          <w:b/>
          <w:bCs/>
          <w:noProof/>
        </w:rPr>
        <w:drawing>
          <wp:anchor distT="0" distB="0" distL="114300" distR="114300" simplePos="0" relativeHeight="251661312" behindDoc="0" locked="0" layoutInCell="1" allowOverlap="1" wp14:anchorId="57013185" wp14:editId="431C1041">
            <wp:simplePos x="0" y="0"/>
            <wp:positionH relativeFrom="margin">
              <wp:align>left</wp:align>
            </wp:positionH>
            <wp:positionV relativeFrom="paragraph">
              <wp:posOffset>18415</wp:posOffset>
            </wp:positionV>
            <wp:extent cx="1047750" cy="1570990"/>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9841" cy="1574141"/>
                    </a:xfrm>
                    <a:prstGeom prst="rect">
                      <a:avLst/>
                    </a:prstGeom>
                    <a:noFill/>
                  </pic:spPr>
                </pic:pic>
              </a:graphicData>
            </a:graphic>
            <wp14:sizeRelH relativeFrom="margin">
              <wp14:pctWidth>0</wp14:pctWidth>
            </wp14:sizeRelH>
            <wp14:sizeRelV relativeFrom="margin">
              <wp14:pctHeight>0</wp14:pctHeight>
            </wp14:sizeRelV>
          </wp:anchor>
        </w:drawing>
      </w:r>
      <w:r w:rsidRPr="008D3924">
        <w:rPr>
          <w:rFonts w:hint="eastAsia"/>
          <w:b/>
          <w:bCs/>
          <w:noProof/>
        </w:rPr>
        <w:t>格雷格•贝娄（</w:t>
      </w:r>
      <w:r w:rsidRPr="008D3924">
        <w:rPr>
          <w:rFonts w:hint="eastAsia"/>
          <w:b/>
          <w:bCs/>
          <w:noProof/>
        </w:rPr>
        <w:t>Greg Bellow</w:t>
      </w:r>
      <w:r w:rsidRPr="008D3924">
        <w:rPr>
          <w:rFonts w:hint="eastAsia"/>
          <w:b/>
          <w:bCs/>
          <w:noProof/>
        </w:rPr>
        <w:t>）</w:t>
      </w:r>
      <w:r w:rsidRPr="008D3924">
        <w:rPr>
          <w:rFonts w:hint="eastAsia"/>
          <w:noProof/>
        </w:rPr>
        <w:t>，</w:t>
      </w:r>
      <w:r>
        <w:rPr>
          <w:rFonts w:hint="eastAsia"/>
          <w:noProof/>
        </w:rPr>
        <w:t>精神学</w:t>
      </w:r>
      <w:r w:rsidRPr="008D3924">
        <w:rPr>
          <w:rFonts w:hint="eastAsia"/>
          <w:noProof/>
        </w:rPr>
        <w:t>博士，曾从事精神分析方向的心理治疗师工作长达四十年。他是圣威尔临床社会工作学院核心教师团队</w:t>
      </w:r>
      <w:r>
        <w:rPr>
          <w:rFonts w:hint="eastAsia"/>
          <w:noProof/>
        </w:rPr>
        <w:t>的一员，</w:t>
      </w:r>
      <w:r w:rsidRPr="008D3924">
        <w:rPr>
          <w:rFonts w:hint="eastAsia"/>
          <w:noProof/>
        </w:rPr>
        <w:t>现居加利福尼亚州雷德伍德市。</w:t>
      </w:r>
    </w:p>
    <w:p w14:paraId="2AFC12E5" w14:textId="7EA3BFDE" w:rsidR="0054779B" w:rsidRDefault="0054779B"/>
    <w:p w14:paraId="6B04AB39" w14:textId="2D29906F" w:rsidR="0054779B" w:rsidRDefault="0054779B"/>
    <w:p w14:paraId="2E96CD5D" w14:textId="6A5136DC" w:rsidR="0054779B" w:rsidRDefault="0054779B"/>
    <w:p w14:paraId="48B27A1A" w14:textId="02030BAB" w:rsidR="0054779B" w:rsidRPr="008D3924" w:rsidRDefault="0054779B"/>
    <w:p w14:paraId="49E358E4" w14:textId="31D5FE65" w:rsidR="0054779B" w:rsidRDefault="0054779B"/>
    <w:p w14:paraId="798D31D1" w14:textId="77777777" w:rsidR="0054779B" w:rsidRDefault="0054779B"/>
    <w:p w14:paraId="6F17BC36" w14:textId="4289B5FE" w:rsidR="00F67A47" w:rsidRPr="0054779B" w:rsidRDefault="0054779B">
      <w:pPr>
        <w:rPr>
          <w:b/>
          <w:bCs/>
        </w:rPr>
      </w:pPr>
      <w:r w:rsidRPr="0054779B">
        <w:rPr>
          <w:rFonts w:hint="eastAsia"/>
          <w:b/>
          <w:bCs/>
        </w:rPr>
        <w:t>媒体评价：</w:t>
      </w:r>
    </w:p>
    <w:p w14:paraId="3817A4BF" w14:textId="26A86582" w:rsidR="0054779B" w:rsidRDefault="0054779B"/>
    <w:p w14:paraId="72A0842C" w14:textId="39B4B6B8" w:rsidR="007A2BA2" w:rsidRDefault="007A2BA2" w:rsidP="007A2BA2">
      <w:pPr>
        <w:ind w:firstLineChars="200" w:firstLine="420"/>
      </w:pPr>
      <w:r>
        <w:rPr>
          <w:rFonts w:hint="eastAsia"/>
        </w:rPr>
        <w:t>“格雷格完成了一件繁复且卓越的事。他没有放过他父亲的品格中任何惹人厌的部分，却仍能让我们了解为何此人在其一生之中可以散发那么多的爱。格雷格在全书中都表达了隐含的愤怒——这本书没有对索尔人生中的过客手下留情，但并没有前尘往事的苦涩余恨。格雷格打开了他的心。如果‘有其父必有其子’这句俗语有那么一丝道理，那么格雷格便是证明。”</w:t>
      </w:r>
    </w:p>
    <w:p w14:paraId="04B9A413" w14:textId="6A8B0736" w:rsidR="007A2BA2" w:rsidRDefault="007A2BA2" w:rsidP="007A2BA2">
      <w:pPr>
        <w:ind w:firstLineChars="200" w:firstLine="420"/>
        <w:jc w:val="right"/>
      </w:pPr>
      <w:r>
        <w:rPr>
          <w:rFonts w:hint="eastAsia"/>
        </w:rPr>
        <w:t>——《洛杉矶书评》</w:t>
      </w:r>
    </w:p>
    <w:p w14:paraId="2CEF58B3" w14:textId="77777777" w:rsidR="007A2BA2" w:rsidRDefault="007A2BA2" w:rsidP="007A2BA2">
      <w:pPr>
        <w:ind w:firstLineChars="200" w:firstLine="420"/>
      </w:pPr>
    </w:p>
    <w:p w14:paraId="13B754CE" w14:textId="67BBDBE2" w:rsidR="007A2BA2" w:rsidRDefault="007A2BA2" w:rsidP="007A2BA2">
      <w:pPr>
        <w:ind w:firstLineChars="200" w:firstLine="420"/>
      </w:pPr>
      <w:r>
        <w:rPr>
          <w:rFonts w:hint="eastAsia"/>
        </w:rPr>
        <w:t>“索尔·贝娄是一</w:t>
      </w:r>
      <w:proofErr w:type="gramStart"/>
      <w:r>
        <w:rPr>
          <w:rFonts w:hint="eastAsia"/>
        </w:rPr>
        <w:t>个</w:t>
      </w:r>
      <w:proofErr w:type="gramEnd"/>
      <w:r>
        <w:rPr>
          <w:rFonts w:hint="eastAsia"/>
        </w:rPr>
        <w:t>光芒四射的存在，但他的光芒也让他变得难以接近。格雷格·贝</w:t>
      </w:r>
      <w:proofErr w:type="gramStart"/>
      <w:r>
        <w:rPr>
          <w:rFonts w:hint="eastAsia"/>
        </w:rPr>
        <w:t>娄</w:t>
      </w:r>
      <w:proofErr w:type="gramEnd"/>
      <w:r>
        <w:rPr>
          <w:rFonts w:hint="eastAsia"/>
        </w:rPr>
        <w:t>悲痛地袒露了作为他的儿子——真正的儿子，而非文学之子——的感受：这里没有自我创造，只有自我发现。格雷格·贝</w:t>
      </w:r>
      <w:proofErr w:type="gramStart"/>
      <w:r>
        <w:rPr>
          <w:rFonts w:hint="eastAsia"/>
        </w:rPr>
        <w:t>娄</w:t>
      </w:r>
      <w:proofErr w:type="gramEnd"/>
      <w:r>
        <w:rPr>
          <w:rFonts w:hint="eastAsia"/>
        </w:rPr>
        <w:t>回忆了他从痛苦到接受的经历，我深受触动。在爱的暴行中，他找到了爱带来的幸福。”</w:t>
      </w:r>
    </w:p>
    <w:p w14:paraId="60D82FE3" w14:textId="7B3D2C30" w:rsidR="007A2BA2" w:rsidRDefault="007A2BA2" w:rsidP="007A2BA2">
      <w:pPr>
        <w:ind w:firstLineChars="200" w:firstLine="420"/>
        <w:jc w:val="right"/>
      </w:pPr>
      <w:r>
        <w:rPr>
          <w:rFonts w:hint="eastAsia"/>
        </w:rPr>
        <w:t>——里昂·维塞尔迪尔（</w:t>
      </w:r>
      <w:r>
        <w:rPr>
          <w:rFonts w:hint="eastAsia"/>
        </w:rPr>
        <w:t>Leon</w:t>
      </w:r>
      <w:r>
        <w:t xml:space="preserve"> </w:t>
      </w:r>
      <w:proofErr w:type="spellStart"/>
      <w:r>
        <w:rPr>
          <w:rFonts w:hint="eastAsia"/>
        </w:rPr>
        <w:t>Wieseltier</w:t>
      </w:r>
      <w:proofErr w:type="spellEnd"/>
      <w:r>
        <w:rPr>
          <w:rFonts w:hint="eastAsia"/>
        </w:rPr>
        <w:t>）</w:t>
      </w:r>
    </w:p>
    <w:p w14:paraId="605F7CE5" w14:textId="663D3057" w:rsidR="007A2BA2" w:rsidRDefault="001E34EB" w:rsidP="007A2BA2">
      <w:pPr>
        <w:ind w:firstLineChars="200" w:firstLine="420"/>
      </w:pPr>
      <w:r>
        <w:rPr>
          <w:rFonts w:hint="eastAsia"/>
        </w:rPr>
        <w:t xml:space="preserve"> </w:t>
      </w:r>
    </w:p>
    <w:p w14:paraId="6DF85010" w14:textId="093C10DC" w:rsidR="007A2BA2" w:rsidRDefault="007A2BA2" w:rsidP="007A2BA2">
      <w:pPr>
        <w:ind w:firstLineChars="200" w:firstLine="420"/>
      </w:pPr>
      <w:r>
        <w:rPr>
          <w:rFonts w:hint="eastAsia"/>
        </w:rPr>
        <w:t>“研究索尔·贝</w:t>
      </w:r>
      <w:proofErr w:type="gramStart"/>
      <w:r>
        <w:rPr>
          <w:rFonts w:hint="eastAsia"/>
        </w:rPr>
        <w:t>娄</w:t>
      </w:r>
      <w:proofErr w:type="gramEnd"/>
      <w:r>
        <w:rPr>
          <w:rFonts w:hint="eastAsia"/>
        </w:rPr>
        <w:t>的学者将会就《索尔·贝娄之心》争论三百年。”</w:t>
      </w:r>
    </w:p>
    <w:p w14:paraId="60B20023" w14:textId="7E9D2744" w:rsidR="007A2BA2" w:rsidRDefault="007A2BA2" w:rsidP="007A2BA2">
      <w:pPr>
        <w:ind w:firstLineChars="200" w:firstLine="420"/>
        <w:jc w:val="right"/>
      </w:pPr>
      <w:r>
        <w:rPr>
          <w:rFonts w:hint="eastAsia"/>
        </w:rPr>
        <w:t>——格洛丽亚·克罗宁（</w:t>
      </w:r>
      <w:r>
        <w:rPr>
          <w:rFonts w:hint="eastAsia"/>
        </w:rPr>
        <w:t>Gloria Cronin</w:t>
      </w:r>
      <w:r>
        <w:rPr>
          <w:rFonts w:hint="eastAsia"/>
        </w:rPr>
        <w:t>），《索尔·贝娄期刊》编辑</w:t>
      </w:r>
    </w:p>
    <w:p w14:paraId="5B9B1685" w14:textId="77777777" w:rsidR="007A2BA2" w:rsidRDefault="007A2BA2" w:rsidP="007A2BA2">
      <w:pPr>
        <w:ind w:firstLineChars="200" w:firstLine="420"/>
        <w:jc w:val="left"/>
      </w:pPr>
    </w:p>
    <w:p w14:paraId="27BC3567" w14:textId="1FCECCFF" w:rsidR="007A2BA2" w:rsidRDefault="007A2BA2" w:rsidP="007A2BA2">
      <w:pPr>
        <w:ind w:firstLineChars="200" w:firstLine="420"/>
        <w:jc w:val="left"/>
      </w:pPr>
      <w:r>
        <w:rPr>
          <w:rFonts w:hint="eastAsia"/>
        </w:rPr>
        <w:t>“细致入微，深情动人，与众不同，且结局出人意料。——《纽约时报书评》</w:t>
      </w:r>
    </w:p>
    <w:p w14:paraId="61878B7A" w14:textId="77777777" w:rsidR="001A1494" w:rsidRDefault="001A1494" w:rsidP="007A2BA2"/>
    <w:p w14:paraId="1B42D41B" w14:textId="6EF735ED" w:rsidR="007A2BA2" w:rsidRDefault="001A1494" w:rsidP="001A1494">
      <w:pPr>
        <w:ind w:firstLineChars="200" w:firstLine="420"/>
      </w:pPr>
      <w:r>
        <w:rPr>
          <w:rFonts w:hint="eastAsia"/>
        </w:rPr>
        <w:t>“</w:t>
      </w:r>
      <w:r w:rsidR="007A2BA2">
        <w:rPr>
          <w:rFonts w:hint="eastAsia"/>
        </w:rPr>
        <w:t>关于这位伟大作家的生平及其时代，再也没有比这本由他的至亲骨血亲笔撰写的回忆录更强有力的论述了。”</w:t>
      </w:r>
    </w:p>
    <w:p w14:paraId="254AE22D" w14:textId="2E4B5684" w:rsidR="008D3924" w:rsidRDefault="007A2BA2" w:rsidP="007A2BA2">
      <w:pPr>
        <w:jc w:val="right"/>
      </w:pPr>
      <w:r>
        <w:rPr>
          <w:rFonts w:hint="eastAsia"/>
        </w:rPr>
        <w:lastRenderedPageBreak/>
        <w:t>——《犹太前进报》</w:t>
      </w:r>
    </w:p>
    <w:p w14:paraId="3DF6B5BC" w14:textId="77777777" w:rsidR="00F67A47" w:rsidRDefault="00F67A47"/>
    <w:p w14:paraId="51111AC1" w14:textId="0509D813" w:rsidR="00F67A47" w:rsidRPr="008D3924" w:rsidRDefault="008D3924" w:rsidP="008D3924">
      <w:pPr>
        <w:jc w:val="center"/>
        <w:rPr>
          <w:b/>
          <w:bCs/>
          <w:sz w:val="30"/>
          <w:szCs w:val="30"/>
        </w:rPr>
      </w:pPr>
      <w:r w:rsidRPr="008D3924">
        <w:rPr>
          <w:rFonts w:hint="eastAsia"/>
          <w:b/>
          <w:bCs/>
          <w:sz w:val="30"/>
          <w:szCs w:val="30"/>
        </w:rPr>
        <w:t>《索尔·贝娄之心：长子回忆录》</w:t>
      </w:r>
    </w:p>
    <w:p w14:paraId="26566BD8" w14:textId="70556E5F" w:rsidR="008D3924" w:rsidRPr="008D3924" w:rsidRDefault="008D3924">
      <w:pPr>
        <w:rPr>
          <w:b/>
          <w:bCs/>
        </w:rPr>
      </w:pPr>
      <w:r w:rsidRPr="008D3924">
        <w:rPr>
          <w:rFonts w:hint="eastAsia"/>
          <w:b/>
          <w:bCs/>
        </w:rPr>
        <w:t>目录</w:t>
      </w:r>
    </w:p>
    <w:p w14:paraId="0C9E0EF9" w14:textId="77777777" w:rsidR="008D3924" w:rsidRDefault="008D3924" w:rsidP="008D3924">
      <w:r>
        <w:rPr>
          <w:rFonts w:hint="eastAsia"/>
        </w:rPr>
        <w:t>墓前被夺权的醒悟</w:t>
      </w:r>
    </w:p>
    <w:p w14:paraId="26B112D1" w14:textId="77777777" w:rsidR="008D3924" w:rsidRPr="008D3924" w:rsidRDefault="008D3924" w:rsidP="008D3924">
      <w:pPr>
        <w:rPr>
          <w:b/>
          <w:bCs/>
        </w:rPr>
      </w:pPr>
      <w:r w:rsidRPr="008D3924">
        <w:rPr>
          <w:rFonts w:hint="eastAsia"/>
          <w:b/>
          <w:bCs/>
        </w:rPr>
        <w:t>“青年索尔”：叛逆之子</w:t>
      </w:r>
    </w:p>
    <w:p w14:paraId="722BA3C7" w14:textId="77777777" w:rsidR="008D3924" w:rsidRDefault="008D3924" w:rsidP="008D3924">
      <w:pPr>
        <w:ind w:firstLineChars="200" w:firstLine="420"/>
      </w:pPr>
      <w:r>
        <w:rPr>
          <w:rFonts w:hint="eastAsia"/>
        </w:rPr>
        <w:t>第一章</w:t>
      </w:r>
      <w:r>
        <w:rPr>
          <w:rFonts w:hint="eastAsia"/>
        </w:rPr>
        <w:t xml:space="preserve"> </w:t>
      </w:r>
      <w:r>
        <w:rPr>
          <w:rFonts w:hint="eastAsia"/>
        </w:rPr>
        <w:t>乐园：</w:t>
      </w:r>
      <w:r>
        <w:rPr>
          <w:rFonts w:hint="eastAsia"/>
        </w:rPr>
        <w:t>1915</w:t>
      </w:r>
      <w:r>
        <w:rPr>
          <w:rFonts w:hint="eastAsia"/>
        </w:rPr>
        <w:t>—</w:t>
      </w:r>
      <w:r>
        <w:rPr>
          <w:rFonts w:hint="eastAsia"/>
        </w:rPr>
        <w:t>1923</w:t>
      </w:r>
    </w:p>
    <w:p w14:paraId="0F3710EB" w14:textId="77777777" w:rsidR="008D3924" w:rsidRDefault="008D3924" w:rsidP="008D3924">
      <w:pPr>
        <w:ind w:firstLineChars="200" w:firstLine="420"/>
      </w:pPr>
      <w:r>
        <w:rPr>
          <w:rFonts w:hint="eastAsia"/>
        </w:rPr>
        <w:t>第二章</w:t>
      </w:r>
      <w:r>
        <w:rPr>
          <w:rFonts w:hint="eastAsia"/>
        </w:rPr>
        <w:t xml:space="preserve"> </w:t>
      </w:r>
      <w:r>
        <w:rPr>
          <w:rFonts w:hint="eastAsia"/>
        </w:rPr>
        <w:t>失乐园：</w:t>
      </w:r>
      <w:r>
        <w:rPr>
          <w:rFonts w:hint="eastAsia"/>
        </w:rPr>
        <w:t>1924</w:t>
      </w:r>
      <w:r>
        <w:rPr>
          <w:rFonts w:hint="eastAsia"/>
        </w:rPr>
        <w:t>—</w:t>
      </w:r>
      <w:r>
        <w:rPr>
          <w:rFonts w:hint="eastAsia"/>
        </w:rPr>
        <w:t>1937</w:t>
      </w:r>
    </w:p>
    <w:p w14:paraId="4E90B228" w14:textId="77777777" w:rsidR="008D3924" w:rsidRDefault="008D3924" w:rsidP="008D3924">
      <w:pPr>
        <w:ind w:firstLineChars="200" w:firstLine="420"/>
      </w:pPr>
      <w:r>
        <w:rPr>
          <w:rFonts w:hint="eastAsia"/>
        </w:rPr>
        <w:t>第三章</w:t>
      </w:r>
      <w:r>
        <w:rPr>
          <w:rFonts w:hint="eastAsia"/>
        </w:rPr>
        <w:t xml:space="preserve"> </w:t>
      </w:r>
      <w:r>
        <w:rPr>
          <w:rFonts w:hint="eastAsia"/>
        </w:rPr>
        <w:t>与安妮塔的吉卜赛式生活：</w:t>
      </w:r>
      <w:r>
        <w:rPr>
          <w:rFonts w:hint="eastAsia"/>
        </w:rPr>
        <w:t>1938</w:t>
      </w:r>
      <w:r>
        <w:rPr>
          <w:rFonts w:hint="eastAsia"/>
        </w:rPr>
        <w:t>—</w:t>
      </w:r>
      <w:r>
        <w:rPr>
          <w:rFonts w:hint="eastAsia"/>
        </w:rPr>
        <w:t>1943</w:t>
      </w:r>
    </w:p>
    <w:p w14:paraId="200F7782" w14:textId="77777777" w:rsidR="008D3924" w:rsidRDefault="008D3924" w:rsidP="008D3924">
      <w:pPr>
        <w:ind w:firstLineChars="200" w:firstLine="420"/>
      </w:pPr>
      <w:r>
        <w:rPr>
          <w:rFonts w:hint="eastAsia"/>
        </w:rPr>
        <w:t>第四章</w:t>
      </w:r>
      <w:r>
        <w:rPr>
          <w:rFonts w:hint="eastAsia"/>
        </w:rPr>
        <w:t xml:space="preserve"> </w:t>
      </w:r>
      <w:r>
        <w:rPr>
          <w:rFonts w:hint="eastAsia"/>
        </w:rPr>
        <w:t>我们的吉卜赛式生活结束：</w:t>
      </w:r>
      <w:r>
        <w:rPr>
          <w:rFonts w:hint="eastAsia"/>
        </w:rPr>
        <w:t>1944</w:t>
      </w:r>
      <w:r>
        <w:rPr>
          <w:rFonts w:hint="eastAsia"/>
        </w:rPr>
        <w:t>—</w:t>
      </w:r>
      <w:r>
        <w:rPr>
          <w:rFonts w:hint="eastAsia"/>
        </w:rPr>
        <w:t>1951</w:t>
      </w:r>
    </w:p>
    <w:p w14:paraId="0C687AF0" w14:textId="77777777" w:rsidR="008D3924" w:rsidRDefault="008D3924" w:rsidP="008D3924">
      <w:pPr>
        <w:ind w:firstLineChars="200" w:firstLine="420"/>
      </w:pPr>
      <w:r>
        <w:rPr>
          <w:rFonts w:hint="eastAsia"/>
        </w:rPr>
        <w:t>第五章</w:t>
      </w:r>
      <w:r>
        <w:rPr>
          <w:rFonts w:hint="eastAsia"/>
        </w:rPr>
        <w:t xml:space="preserve"> </w:t>
      </w:r>
      <w:r>
        <w:rPr>
          <w:rFonts w:hint="eastAsia"/>
        </w:rPr>
        <w:t>伤心：</w:t>
      </w:r>
      <w:r>
        <w:rPr>
          <w:rFonts w:hint="eastAsia"/>
        </w:rPr>
        <w:t>1952</w:t>
      </w:r>
      <w:r>
        <w:rPr>
          <w:rFonts w:hint="eastAsia"/>
        </w:rPr>
        <w:t>—</w:t>
      </w:r>
      <w:r>
        <w:rPr>
          <w:rFonts w:hint="eastAsia"/>
        </w:rPr>
        <w:t>1956</w:t>
      </w:r>
    </w:p>
    <w:p w14:paraId="1F411252" w14:textId="77777777" w:rsidR="008D3924" w:rsidRDefault="008D3924" w:rsidP="008D3924">
      <w:pPr>
        <w:ind w:firstLineChars="200" w:firstLine="420"/>
      </w:pPr>
      <w:r>
        <w:rPr>
          <w:rFonts w:hint="eastAsia"/>
        </w:rPr>
        <w:t>第六章</w:t>
      </w:r>
      <w:r>
        <w:rPr>
          <w:rFonts w:hint="eastAsia"/>
        </w:rPr>
        <w:t xml:space="preserve"> </w:t>
      </w:r>
      <w:r>
        <w:rPr>
          <w:rFonts w:hint="eastAsia"/>
        </w:rPr>
        <w:t>背叛：</w:t>
      </w:r>
      <w:r>
        <w:rPr>
          <w:rFonts w:hint="eastAsia"/>
        </w:rPr>
        <w:t>1957</w:t>
      </w:r>
      <w:r>
        <w:rPr>
          <w:rFonts w:hint="eastAsia"/>
        </w:rPr>
        <w:t>—</w:t>
      </w:r>
      <w:r>
        <w:rPr>
          <w:rFonts w:hint="eastAsia"/>
        </w:rPr>
        <w:t>1962</w:t>
      </w:r>
    </w:p>
    <w:p w14:paraId="1E68920F" w14:textId="77777777" w:rsidR="008D3924" w:rsidRPr="008D3924" w:rsidRDefault="008D3924" w:rsidP="008D3924">
      <w:pPr>
        <w:rPr>
          <w:b/>
          <w:bCs/>
        </w:rPr>
      </w:pPr>
      <w:r w:rsidRPr="008D3924">
        <w:rPr>
          <w:rFonts w:hint="eastAsia"/>
          <w:b/>
          <w:bCs/>
        </w:rPr>
        <w:t>渐生隔阂</w:t>
      </w:r>
    </w:p>
    <w:p w14:paraId="2CB7FAC1" w14:textId="77777777" w:rsidR="008D3924" w:rsidRDefault="008D3924" w:rsidP="008D3924">
      <w:pPr>
        <w:ind w:firstLineChars="200" w:firstLine="420"/>
      </w:pPr>
      <w:r>
        <w:rPr>
          <w:rFonts w:hint="eastAsia"/>
        </w:rPr>
        <w:t>第七章</w:t>
      </w:r>
      <w:r>
        <w:rPr>
          <w:rFonts w:hint="eastAsia"/>
        </w:rPr>
        <w:t xml:space="preserve"> </w:t>
      </w:r>
      <w:r>
        <w:rPr>
          <w:rFonts w:hint="eastAsia"/>
        </w:rPr>
        <w:t>声名与不幸：</w:t>
      </w:r>
      <w:r>
        <w:rPr>
          <w:rFonts w:hint="eastAsia"/>
        </w:rPr>
        <w:t>1963</w:t>
      </w:r>
      <w:r>
        <w:rPr>
          <w:rFonts w:hint="eastAsia"/>
        </w:rPr>
        <w:t>—</w:t>
      </w:r>
      <w:r>
        <w:rPr>
          <w:rFonts w:hint="eastAsia"/>
        </w:rPr>
        <w:t>1976</w:t>
      </w:r>
    </w:p>
    <w:p w14:paraId="291B8586" w14:textId="77777777" w:rsidR="008D3924" w:rsidRPr="008D3924" w:rsidRDefault="008D3924" w:rsidP="008D3924">
      <w:pPr>
        <w:rPr>
          <w:b/>
          <w:bCs/>
        </w:rPr>
      </w:pPr>
      <w:r w:rsidRPr="008D3924">
        <w:rPr>
          <w:rFonts w:hint="eastAsia"/>
          <w:b/>
          <w:bCs/>
        </w:rPr>
        <w:t>“老年索尔”：文学之父</w:t>
      </w:r>
    </w:p>
    <w:p w14:paraId="1FDE1D21" w14:textId="77777777" w:rsidR="008D3924" w:rsidRDefault="008D3924" w:rsidP="008D3924">
      <w:pPr>
        <w:ind w:firstLineChars="200" w:firstLine="420"/>
      </w:pPr>
      <w:r>
        <w:rPr>
          <w:rFonts w:hint="eastAsia"/>
        </w:rPr>
        <w:t>第八章</w:t>
      </w:r>
      <w:r>
        <w:rPr>
          <w:rFonts w:hint="eastAsia"/>
        </w:rPr>
        <w:t xml:space="preserve"> </w:t>
      </w:r>
      <w:r>
        <w:rPr>
          <w:rFonts w:hint="eastAsia"/>
        </w:rPr>
        <w:t>精神性追求的失败：</w:t>
      </w:r>
      <w:r>
        <w:rPr>
          <w:rFonts w:hint="eastAsia"/>
        </w:rPr>
        <w:t>1977</w:t>
      </w:r>
      <w:r>
        <w:rPr>
          <w:rFonts w:hint="eastAsia"/>
        </w:rPr>
        <w:t>—</w:t>
      </w:r>
      <w:r>
        <w:rPr>
          <w:rFonts w:hint="eastAsia"/>
        </w:rPr>
        <w:t>1986</w:t>
      </w:r>
    </w:p>
    <w:p w14:paraId="27103E5A" w14:textId="77777777" w:rsidR="008D3924" w:rsidRDefault="008D3924" w:rsidP="008D3924">
      <w:pPr>
        <w:ind w:firstLineChars="200" w:firstLine="420"/>
      </w:pPr>
      <w:r>
        <w:rPr>
          <w:rFonts w:hint="eastAsia"/>
        </w:rPr>
        <w:t>第九章</w:t>
      </w:r>
      <w:r>
        <w:rPr>
          <w:rFonts w:hint="eastAsia"/>
        </w:rPr>
        <w:t xml:space="preserve"> </w:t>
      </w:r>
      <w:r>
        <w:rPr>
          <w:rFonts w:hint="eastAsia"/>
        </w:rPr>
        <w:t>作别“青年索尔”：</w:t>
      </w:r>
      <w:r>
        <w:rPr>
          <w:rFonts w:hint="eastAsia"/>
        </w:rPr>
        <w:t>1987</w:t>
      </w:r>
      <w:r>
        <w:rPr>
          <w:rFonts w:hint="eastAsia"/>
        </w:rPr>
        <w:t>—</w:t>
      </w:r>
      <w:r>
        <w:rPr>
          <w:rFonts w:hint="eastAsia"/>
        </w:rPr>
        <w:t>1993</w:t>
      </w:r>
    </w:p>
    <w:p w14:paraId="3534C17C" w14:textId="77777777" w:rsidR="008D3924" w:rsidRDefault="008D3924" w:rsidP="008D3924">
      <w:pPr>
        <w:ind w:firstLineChars="200" w:firstLine="420"/>
      </w:pPr>
      <w:r>
        <w:rPr>
          <w:rFonts w:hint="eastAsia"/>
        </w:rPr>
        <w:t>第十章</w:t>
      </w:r>
      <w:r>
        <w:rPr>
          <w:rFonts w:hint="eastAsia"/>
        </w:rPr>
        <w:t xml:space="preserve"> </w:t>
      </w:r>
      <w:r>
        <w:rPr>
          <w:rFonts w:hint="eastAsia"/>
        </w:rPr>
        <w:t>衰退中的索尔：</w:t>
      </w:r>
      <w:r>
        <w:rPr>
          <w:rFonts w:hint="eastAsia"/>
        </w:rPr>
        <w:t>1994</w:t>
      </w:r>
      <w:r>
        <w:rPr>
          <w:rFonts w:hint="eastAsia"/>
        </w:rPr>
        <w:t>—</w:t>
      </w:r>
      <w:r>
        <w:rPr>
          <w:rFonts w:hint="eastAsia"/>
        </w:rPr>
        <w:t>2005</w:t>
      </w:r>
    </w:p>
    <w:p w14:paraId="43EF9421" w14:textId="77777777" w:rsidR="008D3924" w:rsidRDefault="008D3924" w:rsidP="008D3924">
      <w:pPr>
        <w:ind w:firstLineChars="200" w:firstLine="420"/>
      </w:pPr>
      <w:r>
        <w:rPr>
          <w:rFonts w:hint="eastAsia"/>
        </w:rPr>
        <w:t>第十一章</w:t>
      </w:r>
      <w:r>
        <w:rPr>
          <w:rFonts w:hint="eastAsia"/>
        </w:rPr>
        <w:t xml:space="preserve"> </w:t>
      </w:r>
      <w:r>
        <w:rPr>
          <w:rFonts w:hint="eastAsia"/>
        </w:rPr>
        <w:t>拓展索尔应享的权利</w:t>
      </w:r>
    </w:p>
    <w:p w14:paraId="591286E9" w14:textId="77777777" w:rsidR="008D3924" w:rsidRDefault="008D3924" w:rsidP="008D3924">
      <w:pPr>
        <w:ind w:firstLineChars="200" w:firstLine="420"/>
      </w:pPr>
      <w:r>
        <w:rPr>
          <w:rFonts w:hint="eastAsia"/>
        </w:rPr>
        <w:t>第十二章</w:t>
      </w:r>
      <w:r>
        <w:rPr>
          <w:rFonts w:hint="eastAsia"/>
        </w:rPr>
        <w:t xml:space="preserve"> </w:t>
      </w:r>
      <w:r>
        <w:rPr>
          <w:rFonts w:hint="eastAsia"/>
        </w:rPr>
        <w:t>回眸与展望</w:t>
      </w:r>
    </w:p>
    <w:p w14:paraId="36CE7914" w14:textId="77777777" w:rsidR="008D3924" w:rsidRPr="008D3924" w:rsidRDefault="008D3924" w:rsidP="008D3924">
      <w:pPr>
        <w:rPr>
          <w:b/>
          <w:bCs/>
        </w:rPr>
      </w:pPr>
      <w:r w:rsidRPr="008D3924">
        <w:rPr>
          <w:rFonts w:hint="eastAsia"/>
          <w:b/>
          <w:bCs/>
        </w:rPr>
        <w:t>附录：小说及其叙述者</w:t>
      </w:r>
    </w:p>
    <w:p w14:paraId="18781B30" w14:textId="2A07C557" w:rsidR="008D3924" w:rsidRPr="008D3924" w:rsidRDefault="008D3924" w:rsidP="008D3924">
      <w:pPr>
        <w:rPr>
          <w:b/>
          <w:bCs/>
        </w:rPr>
      </w:pPr>
      <w:r w:rsidRPr="008D3924">
        <w:rPr>
          <w:rFonts w:hint="eastAsia"/>
          <w:b/>
          <w:bCs/>
        </w:rPr>
        <w:t>致谢</w:t>
      </w:r>
    </w:p>
    <w:p w14:paraId="17F7B911" w14:textId="77777777" w:rsidR="008D3924" w:rsidRDefault="008D3924"/>
    <w:p w14:paraId="6AD79894" w14:textId="77777777" w:rsidR="008D3924" w:rsidRDefault="008D3924"/>
    <w:p w14:paraId="40CDC05D" w14:textId="77777777" w:rsidR="00F67A47" w:rsidRDefault="00F67A47"/>
    <w:p w14:paraId="2779D8B5" w14:textId="77777777" w:rsidR="00247BF4" w:rsidRDefault="00247BF4" w:rsidP="00247BF4">
      <w:pPr>
        <w:shd w:val="clear" w:color="auto" w:fill="FFFFFF"/>
        <w:rPr>
          <w:color w:val="000000"/>
          <w:szCs w:val="21"/>
        </w:rPr>
      </w:pPr>
      <w:bookmarkStart w:id="2" w:name="OLE_LINK1"/>
      <w:bookmarkStart w:id="3" w:name="OLE_LINK17"/>
      <w:bookmarkStart w:id="4" w:name="OLE_LINK4"/>
      <w:bookmarkStart w:id="5" w:name="OLE_LINK5"/>
      <w:bookmarkStart w:id="6" w:name="OLE_LINK16"/>
      <w:bookmarkStart w:id="7" w:name="OLE_LINK15"/>
      <w:bookmarkEnd w:id="2"/>
      <w:bookmarkEnd w:id="3"/>
      <w:bookmarkEnd w:id="4"/>
      <w:bookmarkEnd w:id="5"/>
      <w:bookmarkEnd w:id="6"/>
      <w:r>
        <w:rPr>
          <w:rFonts w:ascii="宋体" w:hAnsi="宋体"/>
          <w:b/>
          <w:bCs/>
          <w:color w:val="000000"/>
        </w:rPr>
        <w:t>谢谢您的阅读！</w:t>
      </w:r>
      <w:bookmarkEnd w:id="7"/>
    </w:p>
    <w:p w14:paraId="087B6D2D" w14:textId="77777777" w:rsidR="00247BF4" w:rsidRDefault="00247BF4" w:rsidP="00247BF4">
      <w:pPr>
        <w:rPr>
          <w:b/>
        </w:rPr>
      </w:pPr>
      <w:r>
        <w:rPr>
          <w:rFonts w:ascii="宋体" w:hAnsi="宋体"/>
          <w:b/>
        </w:rPr>
        <w:t>请将反馈信息发至：</w:t>
      </w:r>
      <w:r>
        <w:rPr>
          <w:rFonts w:ascii="宋体" w:hAnsi="宋体" w:hint="eastAsia"/>
          <w:b/>
        </w:rPr>
        <w:t>李文</w:t>
      </w:r>
      <w:proofErr w:type="gramStart"/>
      <w:r>
        <w:rPr>
          <w:rFonts w:ascii="宋体" w:hAnsi="宋体" w:hint="eastAsia"/>
          <w:b/>
        </w:rPr>
        <w:t>浩</w:t>
      </w:r>
      <w:proofErr w:type="gramEnd"/>
      <w:r>
        <w:rPr>
          <w:rFonts w:ascii="宋体" w:hAnsi="宋体"/>
          <w:b/>
        </w:rPr>
        <w:t>（</w:t>
      </w:r>
      <w:r>
        <w:rPr>
          <w:rFonts w:hint="eastAsia"/>
          <w:b/>
        </w:rPr>
        <w:t>L</w:t>
      </w:r>
      <w:r>
        <w:rPr>
          <w:b/>
        </w:rPr>
        <w:t>auren Li</w:t>
      </w:r>
      <w:r>
        <w:rPr>
          <w:rFonts w:ascii="宋体" w:hAnsi="宋体"/>
          <w:b/>
        </w:rPr>
        <w:t>）</w:t>
      </w:r>
    </w:p>
    <w:p w14:paraId="02180D86" w14:textId="77777777" w:rsidR="00247BF4" w:rsidRDefault="00247BF4" w:rsidP="00247BF4">
      <w:pPr>
        <w:rPr>
          <w:b/>
        </w:rPr>
      </w:pPr>
      <w:r>
        <w:rPr>
          <w:rFonts w:ascii="宋体" w:hAnsi="宋体"/>
        </w:rPr>
        <w:t>安德鲁</w:t>
      </w:r>
      <w:r>
        <w:t>·</w:t>
      </w:r>
      <w:r>
        <w:rPr>
          <w:rFonts w:ascii="宋体" w:hAnsi="宋体"/>
        </w:rPr>
        <w:t>纳伯格联合国际有限公司北京代表处</w:t>
      </w:r>
    </w:p>
    <w:p w14:paraId="6FCB8DAA" w14:textId="77777777" w:rsidR="00247BF4" w:rsidRDefault="00247BF4" w:rsidP="00247BF4">
      <w:pPr>
        <w:rPr>
          <w:b/>
        </w:rPr>
      </w:pPr>
      <w:r>
        <w:rPr>
          <w:rFonts w:ascii="宋体" w:hAnsi="宋体"/>
        </w:rPr>
        <w:t>北京市海淀区中关村大街甲</w:t>
      </w:r>
      <w:r>
        <w:t>59</w:t>
      </w:r>
      <w:r>
        <w:rPr>
          <w:rFonts w:ascii="宋体" w:hAnsi="宋体"/>
        </w:rPr>
        <w:t>号中国人民大学文化大厦</w:t>
      </w:r>
      <w:r>
        <w:t>1705</w:t>
      </w:r>
      <w:r>
        <w:rPr>
          <w:rFonts w:ascii="宋体" w:hAnsi="宋体"/>
        </w:rPr>
        <w:t>室</w:t>
      </w:r>
    </w:p>
    <w:p w14:paraId="6F06B79B" w14:textId="77777777" w:rsidR="00247BF4" w:rsidRDefault="00247BF4" w:rsidP="00247BF4">
      <w:pPr>
        <w:rPr>
          <w:b/>
        </w:rPr>
      </w:pPr>
      <w:r>
        <w:rPr>
          <w:rFonts w:ascii="宋体" w:hAnsi="宋体"/>
        </w:rPr>
        <w:t>邮编：</w:t>
      </w:r>
      <w:r>
        <w:t>100872</w:t>
      </w:r>
    </w:p>
    <w:p w14:paraId="6FBEA805" w14:textId="77777777" w:rsidR="00247BF4" w:rsidRDefault="00247BF4" w:rsidP="00247BF4">
      <w:pPr>
        <w:rPr>
          <w:b/>
        </w:rPr>
      </w:pPr>
      <w:r>
        <w:rPr>
          <w:rFonts w:ascii="宋体" w:hAnsi="宋体"/>
        </w:rPr>
        <w:t>电话：</w:t>
      </w:r>
      <w:r>
        <w:t>010-82449901</w:t>
      </w:r>
    </w:p>
    <w:p w14:paraId="0040CB9F" w14:textId="77777777" w:rsidR="00247BF4" w:rsidRDefault="00247BF4" w:rsidP="00247BF4">
      <w:pPr>
        <w:rPr>
          <w:b/>
        </w:rPr>
      </w:pPr>
      <w:r>
        <w:rPr>
          <w:rFonts w:ascii="宋体" w:hAnsi="宋体"/>
        </w:rPr>
        <w:t>传真：</w:t>
      </w:r>
      <w:r>
        <w:t>010-82504200</w:t>
      </w:r>
    </w:p>
    <w:p w14:paraId="50D0335B" w14:textId="77777777" w:rsidR="00247BF4" w:rsidRDefault="00247BF4" w:rsidP="00247BF4">
      <w:r>
        <w:t>Email</w:t>
      </w:r>
      <w:r>
        <w:rPr>
          <w:rFonts w:ascii="宋体" w:hAnsi="宋体"/>
        </w:rPr>
        <w:t>：</w:t>
      </w:r>
      <w:hyperlink r:id="rId9" w:history="1">
        <w:r>
          <w:rPr>
            <w:rStyle w:val="15"/>
          </w:rPr>
          <w:t>Lauren@nurnberg.com.cn</w:t>
        </w:r>
      </w:hyperlink>
    </w:p>
    <w:p w14:paraId="5E4F046C" w14:textId="77777777" w:rsidR="00247BF4" w:rsidRDefault="00247BF4" w:rsidP="00247BF4">
      <w:pPr>
        <w:rPr>
          <w:b/>
        </w:rPr>
      </w:pPr>
      <w:r>
        <w:rPr>
          <w:rFonts w:ascii="宋体" w:hAnsi="宋体"/>
        </w:rPr>
        <w:t>网址：</w:t>
      </w:r>
      <w:hyperlink r:id="rId10" w:history="1">
        <w:r>
          <w:rPr>
            <w:rStyle w:val="15"/>
          </w:rPr>
          <w:t>http://www.nurnberg.com.cn</w:t>
        </w:r>
      </w:hyperlink>
      <w:r>
        <w:rPr>
          <w:b/>
        </w:rPr>
        <w:br/>
      </w:r>
      <w:r>
        <w:rPr>
          <w:rFonts w:ascii="宋体" w:hAnsi="宋体"/>
        </w:rPr>
        <w:t>微博：</w:t>
      </w:r>
      <w:hyperlink r:id="rId11" w:history="1">
        <w:r>
          <w:rPr>
            <w:rStyle w:val="15"/>
          </w:rPr>
          <w:t>http://weibo.com/nurnberg</w:t>
        </w:r>
      </w:hyperlink>
    </w:p>
    <w:p w14:paraId="18698DB6" w14:textId="77777777" w:rsidR="00247BF4" w:rsidRDefault="00247BF4" w:rsidP="00247BF4">
      <w:pPr>
        <w:shd w:val="clear" w:color="auto" w:fill="FFFFFF"/>
        <w:spacing w:line="315" w:lineRule="atLeast"/>
        <w:rPr>
          <w:rStyle w:val="15"/>
        </w:rPr>
      </w:pPr>
      <w:r>
        <w:rPr>
          <w:rFonts w:ascii="宋体" w:hAnsi="宋体"/>
        </w:rPr>
        <w:t>豆瓣小站：</w:t>
      </w:r>
      <w:hyperlink r:id="rId12" w:history="1">
        <w:r>
          <w:rPr>
            <w:rStyle w:val="15"/>
          </w:rPr>
          <w:t>http://site.douban.com/110577/</w:t>
        </w:r>
      </w:hyperlink>
    </w:p>
    <w:p w14:paraId="246E36DE" w14:textId="77777777" w:rsidR="00247BF4" w:rsidRDefault="00247BF4" w:rsidP="00247BF4">
      <w:pPr>
        <w:rPr>
          <w:rFonts w:ascii="Calibri" w:hAnsi="Calibri" w:cs="Calibri"/>
          <w:shd w:val="clear" w:color="auto" w:fill="FFFFFF"/>
        </w:rPr>
      </w:pPr>
      <w:proofErr w:type="gramStart"/>
      <w:r>
        <w:rPr>
          <w:rFonts w:ascii="宋体" w:hAnsi="宋体" w:hint="eastAsia"/>
          <w:shd w:val="clear" w:color="auto" w:fill="FFFFFF"/>
        </w:rPr>
        <w:t>新浪微博</w:t>
      </w:r>
      <w:proofErr w:type="gramEnd"/>
      <w:r>
        <w:rPr>
          <w:rFonts w:ascii="宋体" w:hAnsi="宋体" w:hint="eastAsia"/>
          <w:b/>
          <w:bCs/>
          <w:shd w:val="clear" w:color="auto" w:fill="FFFFFF"/>
        </w:rPr>
        <w:t>：</w:t>
      </w:r>
      <w:hyperlink r:id="rId13" w:history="1">
        <w:r>
          <w:rPr>
            <w:rStyle w:val="aa"/>
            <w:rFonts w:ascii="宋体" w:hAnsi="宋体" w:cs="Calibri" w:hint="eastAsia"/>
            <w:shd w:val="clear" w:color="auto" w:fill="FFFFFF"/>
          </w:rPr>
          <w:t>安德鲁纳伯格公司的</w:t>
        </w:r>
        <w:proofErr w:type="gramStart"/>
        <w:r>
          <w:rPr>
            <w:rStyle w:val="aa"/>
            <w:rFonts w:ascii="宋体" w:hAnsi="宋体" w:cs="Calibri" w:hint="eastAsia"/>
            <w:shd w:val="clear" w:color="auto" w:fill="FFFFFF"/>
          </w:rPr>
          <w:t>微博</w:t>
        </w:r>
        <w:r>
          <w:rPr>
            <w:rStyle w:val="aa"/>
            <w:shd w:val="clear" w:color="auto" w:fill="FFFFFF"/>
          </w:rPr>
          <w:t>_</w:t>
        </w:r>
        <w:r>
          <w:rPr>
            <w:rStyle w:val="aa"/>
            <w:rFonts w:ascii="宋体" w:hAnsi="宋体" w:cs="Calibri" w:hint="eastAsia"/>
            <w:shd w:val="clear" w:color="auto" w:fill="FFFFFF"/>
          </w:rPr>
          <w:t>微博</w:t>
        </w:r>
        <w:proofErr w:type="gramEnd"/>
        <w:r>
          <w:rPr>
            <w:rStyle w:val="aa"/>
            <w:shd w:val="clear" w:color="auto" w:fill="FFFFFF"/>
          </w:rPr>
          <w:t xml:space="preserve"> (weibo.com)</w:t>
        </w:r>
      </w:hyperlink>
    </w:p>
    <w:p w14:paraId="3320D421" w14:textId="49D46346" w:rsidR="00247BF4" w:rsidRDefault="00247BF4" w:rsidP="00247BF4">
      <w:pPr>
        <w:shd w:val="clear" w:color="auto" w:fill="FFFFFF"/>
      </w:pPr>
      <w:proofErr w:type="gramStart"/>
      <w:r>
        <w:rPr>
          <w:rFonts w:ascii="宋体" w:hAnsi="宋体"/>
        </w:rPr>
        <w:t>微信订阅</w:t>
      </w:r>
      <w:proofErr w:type="gramEnd"/>
      <w:r>
        <w:rPr>
          <w:rFonts w:ascii="宋体" w:hAnsi="宋体"/>
        </w:rPr>
        <w:t>号：</w:t>
      </w:r>
      <w:r>
        <w:t>ANABJ2002</w:t>
      </w:r>
    </w:p>
    <w:p w14:paraId="73F143ED" w14:textId="77777777" w:rsidR="00247BF4" w:rsidRPr="00247BF4" w:rsidRDefault="00247BF4" w:rsidP="00247BF4">
      <w:pPr>
        <w:shd w:val="clear" w:color="auto" w:fill="FFFFFF"/>
      </w:pPr>
    </w:p>
    <w:p w14:paraId="08BA446B" w14:textId="77777777" w:rsidR="00485D79" w:rsidRDefault="00430E65">
      <w:pPr>
        <w:rPr>
          <w:color w:val="000000"/>
        </w:rPr>
      </w:pPr>
      <w:r>
        <w:rPr>
          <w:bCs/>
          <w:noProof/>
          <w:szCs w:val="21"/>
        </w:rPr>
        <w:lastRenderedPageBreak/>
        <w:drawing>
          <wp:anchor distT="0" distB="0" distL="114300" distR="114300" simplePos="0" relativeHeight="251660288" behindDoc="0" locked="0" layoutInCell="1" allowOverlap="1" wp14:anchorId="6CDF75F7" wp14:editId="53BD6E4E">
            <wp:simplePos x="0" y="0"/>
            <wp:positionH relativeFrom="column">
              <wp:posOffset>57150</wp:posOffset>
            </wp:positionH>
            <wp:positionV relativeFrom="paragraph">
              <wp:posOffset>-44450</wp:posOffset>
            </wp:positionV>
            <wp:extent cx="1200150" cy="1301750"/>
            <wp:effectExtent l="0" t="0" r="3810" b="8890"/>
            <wp:wrapSquare wrapText="bothSides"/>
            <wp:docPr id="4" name="图片 7"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安德鲁微信号二维码"/>
                    <pic:cNvPicPr>
                      <a:picLocks noChangeAspect="1"/>
                    </pic:cNvPicPr>
                  </pic:nvPicPr>
                  <pic:blipFill>
                    <a:blip r:embed="rId14"/>
                    <a:stretch>
                      <a:fillRect/>
                    </a:stretch>
                  </pic:blipFill>
                  <pic:spPr>
                    <a:xfrm>
                      <a:off x="0" y="0"/>
                      <a:ext cx="1200150" cy="1301750"/>
                    </a:xfrm>
                    <a:prstGeom prst="rect">
                      <a:avLst/>
                    </a:prstGeom>
                    <a:noFill/>
                    <a:ln>
                      <a:noFill/>
                    </a:ln>
                  </pic:spPr>
                </pic:pic>
              </a:graphicData>
            </a:graphic>
          </wp:anchor>
        </w:drawing>
      </w:r>
    </w:p>
    <w:sectPr w:rsidR="00485D79">
      <w:headerReference w:type="default" r:id="rId15"/>
      <w:footerReference w:type="default" r:id="rId16"/>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88A40" w14:textId="77777777" w:rsidR="00F01E04" w:rsidRDefault="00F01E04">
      <w:r>
        <w:separator/>
      </w:r>
    </w:p>
  </w:endnote>
  <w:endnote w:type="continuationSeparator" w:id="0">
    <w:p w14:paraId="71CC3A15" w14:textId="77777777" w:rsidR="00F01E04" w:rsidRDefault="00F01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altName w:val="宋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05439" w14:textId="77777777" w:rsidR="00485D79" w:rsidRDefault="00485D79">
    <w:pPr>
      <w:pBdr>
        <w:bottom w:val="single" w:sz="6" w:space="1" w:color="auto"/>
      </w:pBdr>
      <w:jc w:val="center"/>
      <w:rPr>
        <w:rFonts w:ascii="方正姚体" w:eastAsia="方正姚体"/>
        <w:sz w:val="18"/>
      </w:rPr>
    </w:pPr>
  </w:p>
  <w:p w14:paraId="6F3BE147" w14:textId="77777777" w:rsidR="00485D79" w:rsidRDefault="00430E65">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673E4113" w14:textId="77777777" w:rsidR="00485D79" w:rsidRDefault="00430E65">
    <w:pPr>
      <w:jc w:val="center"/>
      <w:rPr>
        <w:rFonts w:ascii="方正姚体" w:eastAsia="方正姚体"/>
        <w:sz w:val="18"/>
        <w:szCs w:val="18"/>
      </w:rPr>
    </w:pPr>
    <w:r>
      <w:rPr>
        <w:rFonts w:ascii="方正姚体" w:eastAsia="方正姚体" w:hint="eastAsia"/>
        <w:sz w:val="18"/>
        <w:szCs w:val="18"/>
      </w:rPr>
      <w:t>电话：010-82504106，传真：010-82504200</w:t>
    </w:r>
  </w:p>
  <w:p w14:paraId="5A535F7A" w14:textId="77777777" w:rsidR="00485D79" w:rsidRDefault="00430E65">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14:paraId="4B82A289" w14:textId="77777777" w:rsidR="00485D79" w:rsidRDefault="00485D79">
    <w:pPr>
      <w:pStyle w:val="a4"/>
      <w:jc w:val="center"/>
      <w:rPr>
        <w:rFonts w:eastAsia="方正姚体"/>
      </w:rPr>
    </w:pPr>
  </w:p>
  <w:p w14:paraId="6DA24C17" w14:textId="77777777" w:rsidR="00485D79" w:rsidRDefault="00485D79">
    <w:pPr>
      <w:pStyle w:val="a4"/>
      <w:jc w:val="center"/>
      <w:rPr>
        <w:rFonts w:eastAsia="方正姚体"/>
      </w:rPr>
    </w:pPr>
  </w:p>
  <w:p w14:paraId="064E04E5" w14:textId="77777777" w:rsidR="00485D79" w:rsidRDefault="00430E65">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6F2B10">
      <w:rPr>
        <w:rFonts w:ascii="方正姚体" w:eastAsia="方正姚体"/>
        <w:noProof/>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E0F19" w14:textId="77777777" w:rsidR="00F01E04" w:rsidRDefault="00F01E04">
      <w:r>
        <w:separator/>
      </w:r>
    </w:p>
  </w:footnote>
  <w:footnote w:type="continuationSeparator" w:id="0">
    <w:p w14:paraId="5DDF4C77" w14:textId="77777777" w:rsidR="00F01E04" w:rsidRDefault="00F01E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923CE" w14:textId="77777777" w:rsidR="00485D79" w:rsidRDefault="00430E65">
    <w:pPr>
      <w:jc w:val="right"/>
      <w:rPr>
        <w:rFonts w:eastAsia="黑体"/>
        <w:b/>
        <w:bCs/>
      </w:rPr>
    </w:pPr>
    <w:r>
      <w:rPr>
        <w:noProof/>
      </w:rPr>
      <w:drawing>
        <wp:anchor distT="0" distB="0" distL="114300" distR="114300" simplePos="0" relativeHeight="251659264" behindDoc="0" locked="0" layoutInCell="1" allowOverlap="1" wp14:anchorId="5808A62B" wp14:editId="3FF07BBD">
          <wp:simplePos x="0" y="0"/>
          <wp:positionH relativeFrom="column">
            <wp:posOffset>0</wp:posOffset>
          </wp:positionH>
          <wp:positionV relativeFrom="paragraph">
            <wp:posOffset>-49823</wp:posOffset>
          </wp:positionV>
          <wp:extent cx="368935" cy="340995"/>
          <wp:effectExtent l="0" t="0" r="0" b="1905"/>
          <wp:wrapSquare wrapText="bothSides"/>
          <wp:docPr id="6"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公司logo（新北京黑色）"/>
                  <pic:cNvPicPr>
                    <a:picLocks noChangeAspect="1"/>
                  </pic:cNvPicPr>
                </pic:nvPicPr>
                <pic:blipFill>
                  <a:blip r:embed="rId1"/>
                  <a:stretch>
                    <a:fillRect/>
                  </a:stretch>
                </pic:blipFill>
                <pic:spPr>
                  <a:xfrm>
                    <a:off x="0" y="0"/>
                    <a:ext cx="368935" cy="340995"/>
                  </a:xfrm>
                  <a:prstGeom prst="rect">
                    <a:avLst/>
                  </a:prstGeom>
                  <a:noFill/>
                  <a:ln>
                    <a:noFill/>
                  </a:ln>
                </pic:spPr>
              </pic:pic>
            </a:graphicData>
          </a:graphic>
        </wp:anchor>
      </w:drawing>
    </w:r>
  </w:p>
  <w:p w14:paraId="4D5F51DA" w14:textId="77777777" w:rsidR="00485D79" w:rsidRDefault="00430E65">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66F2"/>
    <w:rsid w:val="00016864"/>
    <w:rsid w:val="00016A67"/>
    <w:rsid w:val="000219BA"/>
    <w:rsid w:val="0006074F"/>
    <w:rsid w:val="000649FF"/>
    <w:rsid w:val="00067E08"/>
    <w:rsid w:val="000721D3"/>
    <w:rsid w:val="00072650"/>
    <w:rsid w:val="00074D57"/>
    <w:rsid w:val="0007792C"/>
    <w:rsid w:val="00080A1A"/>
    <w:rsid w:val="00084D93"/>
    <w:rsid w:val="000A2F4C"/>
    <w:rsid w:val="000B0D8C"/>
    <w:rsid w:val="000B22DE"/>
    <w:rsid w:val="000B527A"/>
    <w:rsid w:val="000C1EE1"/>
    <w:rsid w:val="000C3859"/>
    <w:rsid w:val="000C5E12"/>
    <w:rsid w:val="000C6B43"/>
    <w:rsid w:val="000C780B"/>
    <w:rsid w:val="000D36A6"/>
    <w:rsid w:val="000D447B"/>
    <w:rsid w:val="000E3F8A"/>
    <w:rsid w:val="001458F3"/>
    <w:rsid w:val="00157258"/>
    <w:rsid w:val="00182905"/>
    <w:rsid w:val="001835F4"/>
    <w:rsid w:val="001859C2"/>
    <w:rsid w:val="00197385"/>
    <w:rsid w:val="001A1494"/>
    <w:rsid w:val="001A170B"/>
    <w:rsid w:val="001A7625"/>
    <w:rsid w:val="001C3065"/>
    <w:rsid w:val="001C47E4"/>
    <w:rsid w:val="001C5C30"/>
    <w:rsid w:val="001C76A0"/>
    <w:rsid w:val="001D0441"/>
    <w:rsid w:val="001D2159"/>
    <w:rsid w:val="001D3A09"/>
    <w:rsid w:val="001E141F"/>
    <w:rsid w:val="001E34EB"/>
    <w:rsid w:val="001E696D"/>
    <w:rsid w:val="001F0856"/>
    <w:rsid w:val="001F14F9"/>
    <w:rsid w:val="001F1CF3"/>
    <w:rsid w:val="001F6635"/>
    <w:rsid w:val="00202EB5"/>
    <w:rsid w:val="002037EA"/>
    <w:rsid w:val="00206CB4"/>
    <w:rsid w:val="00211357"/>
    <w:rsid w:val="00215937"/>
    <w:rsid w:val="00247BF4"/>
    <w:rsid w:val="00250F7E"/>
    <w:rsid w:val="002529AC"/>
    <w:rsid w:val="00253057"/>
    <w:rsid w:val="0025531D"/>
    <w:rsid w:val="002670DA"/>
    <w:rsid w:val="002904B8"/>
    <w:rsid w:val="00295DF5"/>
    <w:rsid w:val="002B1B16"/>
    <w:rsid w:val="002B51C1"/>
    <w:rsid w:val="002E5F2A"/>
    <w:rsid w:val="002F28B7"/>
    <w:rsid w:val="002F5570"/>
    <w:rsid w:val="0030073F"/>
    <w:rsid w:val="00303220"/>
    <w:rsid w:val="00307760"/>
    <w:rsid w:val="00315E83"/>
    <w:rsid w:val="0032342F"/>
    <w:rsid w:val="00326C8D"/>
    <w:rsid w:val="00337304"/>
    <w:rsid w:val="00344C37"/>
    <w:rsid w:val="0035593A"/>
    <w:rsid w:val="0037085F"/>
    <w:rsid w:val="0037713C"/>
    <w:rsid w:val="00383FD0"/>
    <w:rsid w:val="00390940"/>
    <w:rsid w:val="003972FB"/>
    <w:rsid w:val="003A6586"/>
    <w:rsid w:val="003B5916"/>
    <w:rsid w:val="003C3A4D"/>
    <w:rsid w:val="003D1913"/>
    <w:rsid w:val="003D4957"/>
    <w:rsid w:val="003D6C67"/>
    <w:rsid w:val="00407704"/>
    <w:rsid w:val="00414A9C"/>
    <w:rsid w:val="00430E65"/>
    <w:rsid w:val="00431D1E"/>
    <w:rsid w:val="00447445"/>
    <w:rsid w:val="004611D6"/>
    <w:rsid w:val="00462FAD"/>
    <w:rsid w:val="00463285"/>
    <w:rsid w:val="004765C2"/>
    <w:rsid w:val="00484EAC"/>
    <w:rsid w:val="00485D79"/>
    <w:rsid w:val="004A18EB"/>
    <w:rsid w:val="004A585C"/>
    <w:rsid w:val="004B4C85"/>
    <w:rsid w:val="004C7A29"/>
    <w:rsid w:val="004E24A1"/>
    <w:rsid w:val="004E52F4"/>
    <w:rsid w:val="004E7135"/>
    <w:rsid w:val="004F47CD"/>
    <w:rsid w:val="0050056A"/>
    <w:rsid w:val="00511614"/>
    <w:rsid w:val="005116BE"/>
    <w:rsid w:val="0054352D"/>
    <w:rsid w:val="005444E9"/>
    <w:rsid w:val="00545375"/>
    <w:rsid w:val="0054779B"/>
    <w:rsid w:val="00572589"/>
    <w:rsid w:val="00573612"/>
    <w:rsid w:val="00577751"/>
    <w:rsid w:val="00582EAD"/>
    <w:rsid w:val="00583966"/>
    <w:rsid w:val="005A40A1"/>
    <w:rsid w:val="005A7C6E"/>
    <w:rsid w:val="005B11A9"/>
    <w:rsid w:val="005B61A0"/>
    <w:rsid w:val="005B6BF5"/>
    <w:rsid w:val="005B6FB0"/>
    <w:rsid w:val="005F3EC5"/>
    <w:rsid w:val="00602E6C"/>
    <w:rsid w:val="006066F4"/>
    <w:rsid w:val="00610C62"/>
    <w:rsid w:val="006453B2"/>
    <w:rsid w:val="00653EE1"/>
    <w:rsid w:val="00664BBE"/>
    <w:rsid w:val="00664EFC"/>
    <w:rsid w:val="00697196"/>
    <w:rsid w:val="006971BC"/>
    <w:rsid w:val="006A0FFB"/>
    <w:rsid w:val="006A4FA2"/>
    <w:rsid w:val="006A5ACA"/>
    <w:rsid w:val="006B2FAD"/>
    <w:rsid w:val="006C005B"/>
    <w:rsid w:val="006C1E7D"/>
    <w:rsid w:val="006D1C7A"/>
    <w:rsid w:val="006D206A"/>
    <w:rsid w:val="006F043F"/>
    <w:rsid w:val="006F2B10"/>
    <w:rsid w:val="0070392F"/>
    <w:rsid w:val="00710D20"/>
    <w:rsid w:val="00711B64"/>
    <w:rsid w:val="00727197"/>
    <w:rsid w:val="00730B71"/>
    <w:rsid w:val="00732FAC"/>
    <w:rsid w:val="00750C55"/>
    <w:rsid w:val="007535B6"/>
    <w:rsid w:val="00755B06"/>
    <w:rsid w:val="0075707B"/>
    <w:rsid w:val="00757A53"/>
    <w:rsid w:val="0077353E"/>
    <w:rsid w:val="007766E3"/>
    <w:rsid w:val="00797E1E"/>
    <w:rsid w:val="007A2BA2"/>
    <w:rsid w:val="007A4BED"/>
    <w:rsid w:val="007A68D7"/>
    <w:rsid w:val="007B0D11"/>
    <w:rsid w:val="007B543B"/>
    <w:rsid w:val="00805764"/>
    <w:rsid w:val="008378C4"/>
    <w:rsid w:val="00843714"/>
    <w:rsid w:val="008473C7"/>
    <w:rsid w:val="00856401"/>
    <w:rsid w:val="00862531"/>
    <w:rsid w:val="00862DBE"/>
    <w:rsid w:val="00863736"/>
    <w:rsid w:val="008835DC"/>
    <w:rsid w:val="00883FD9"/>
    <w:rsid w:val="00885265"/>
    <w:rsid w:val="0088708F"/>
    <w:rsid w:val="00893792"/>
    <w:rsid w:val="0089462C"/>
    <w:rsid w:val="008955F8"/>
    <w:rsid w:val="0089589B"/>
    <w:rsid w:val="008B0A5A"/>
    <w:rsid w:val="008B4DCA"/>
    <w:rsid w:val="008B541B"/>
    <w:rsid w:val="008C7915"/>
    <w:rsid w:val="008D3924"/>
    <w:rsid w:val="008D4D33"/>
    <w:rsid w:val="008F42B4"/>
    <w:rsid w:val="008F5575"/>
    <w:rsid w:val="009031D4"/>
    <w:rsid w:val="0091777E"/>
    <w:rsid w:val="00927BD3"/>
    <w:rsid w:val="00935881"/>
    <w:rsid w:val="00940B93"/>
    <w:rsid w:val="0096089F"/>
    <w:rsid w:val="00961AEF"/>
    <w:rsid w:val="009B2A95"/>
    <w:rsid w:val="009C2F45"/>
    <w:rsid w:val="009C50AB"/>
    <w:rsid w:val="009D3D5D"/>
    <w:rsid w:val="009E3799"/>
    <w:rsid w:val="00A0286D"/>
    <w:rsid w:val="00A13AC1"/>
    <w:rsid w:val="00A174E5"/>
    <w:rsid w:val="00A20AA4"/>
    <w:rsid w:val="00A46EBB"/>
    <w:rsid w:val="00A65E47"/>
    <w:rsid w:val="00A71D38"/>
    <w:rsid w:val="00A73D45"/>
    <w:rsid w:val="00AA1AA9"/>
    <w:rsid w:val="00AA4414"/>
    <w:rsid w:val="00AB5463"/>
    <w:rsid w:val="00AC1C3A"/>
    <w:rsid w:val="00AE781F"/>
    <w:rsid w:val="00AF374C"/>
    <w:rsid w:val="00AF439D"/>
    <w:rsid w:val="00AF4910"/>
    <w:rsid w:val="00B01D5B"/>
    <w:rsid w:val="00B05F67"/>
    <w:rsid w:val="00B061DA"/>
    <w:rsid w:val="00B11565"/>
    <w:rsid w:val="00B1495D"/>
    <w:rsid w:val="00B1625E"/>
    <w:rsid w:val="00B2153A"/>
    <w:rsid w:val="00B26A7A"/>
    <w:rsid w:val="00B303E9"/>
    <w:rsid w:val="00B315D8"/>
    <w:rsid w:val="00B43536"/>
    <w:rsid w:val="00B44504"/>
    <w:rsid w:val="00B45349"/>
    <w:rsid w:val="00B46A0A"/>
    <w:rsid w:val="00B61C6E"/>
    <w:rsid w:val="00B65F1C"/>
    <w:rsid w:val="00B66C72"/>
    <w:rsid w:val="00B677EF"/>
    <w:rsid w:val="00B81C0B"/>
    <w:rsid w:val="00B85002"/>
    <w:rsid w:val="00B96AC2"/>
    <w:rsid w:val="00BB3810"/>
    <w:rsid w:val="00BB3EED"/>
    <w:rsid w:val="00BB4348"/>
    <w:rsid w:val="00BB43BF"/>
    <w:rsid w:val="00BB6B71"/>
    <w:rsid w:val="00BD5420"/>
    <w:rsid w:val="00BF2AA4"/>
    <w:rsid w:val="00BF4E7A"/>
    <w:rsid w:val="00BF5E63"/>
    <w:rsid w:val="00C06640"/>
    <w:rsid w:val="00C12C57"/>
    <w:rsid w:val="00C15E09"/>
    <w:rsid w:val="00C238EF"/>
    <w:rsid w:val="00C32C47"/>
    <w:rsid w:val="00C612DF"/>
    <w:rsid w:val="00C817C6"/>
    <w:rsid w:val="00C8386F"/>
    <w:rsid w:val="00C903F7"/>
    <w:rsid w:val="00C93394"/>
    <w:rsid w:val="00CA7ECA"/>
    <w:rsid w:val="00CB6825"/>
    <w:rsid w:val="00CD2007"/>
    <w:rsid w:val="00CD4CE1"/>
    <w:rsid w:val="00CE1CD2"/>
    <w:rsid w:val="00CE468D"/>
    <w:rsid w:val="00CE67B4"/>
    <w:rsid w:val="00CE78BE"/>
    <w:rsid w:val="00CF3572"/>
    <w:rsid w:val="00CF5AFB"/>
    <w:rsid w:val="00D24097"/>
    <w:rsid w:val="00D34454"/>
    <w:rsid w:val="00D430C2"/>
    <w:rsid w:val="00D43A3B"/>
    <w:rsid w:val="00D43A4A"/>
    <w:rsid w:val="00D46BB5"/>
    <w:rsid w:val="00D46E79"/>
    <w:rsid w:val="00D55458"/>
    <w:rsid w:val="00D64CC7"/>
    <w:rsid w:val="00D70677"/>
    <w:rsid w:val="00D70B4B"/>
    <w:rsid w:val="00D74E2E"/>
    <w:rsid w:val="00D81549"/>
    <w:rsid w:val="00D83CF4"/>
    <w:rsid w:val="00D87CCE"/>
    <w:rsid w:val="00D9012D"/>
    <w:rsid w:val="00DB242A"/>
    <w:rsid w:val="00DC4DE6"/>
    <w:rsid w:val="00DC5C99"/>
    <w:rsid w:val="00DD2D61"/>
    <w:rsid w:val="00DE2899"/>
    <w:rsid w:val="00DF3B0B"/>
    <w:rsid w:val="00E17EE6"/>
    <w:rsid w:val="00E2561F"/>
    <w:rsid w:val="00E367D0"/>
    <w:rsid w:val="00E5066C"/>
    <w:rsid w:val="00E5688B"/>
    <w:rsid w:val="00E571DC"/>
    <w:rsid w:val="00E5753A"/>
    <w:rsid w:val="00E60E8C"/>
    <w:rsid w:val="00E72783"/>
    <w:rsid w:val="00E744E4"/>
    <w:rsid w:val="00E76E41"/>
    <w:rsid w:val="00E77808"/>
    <w:rsid w:val="00E82CB2"/>
    <w:rsid w:val="00E84329"/>
    <w:rsid w:val="00EA13A9"/>
    <w:rsid w:val="00EB1F90"/>
    <w:rsid w:val="00EB3D60"/>
    <w:rsid w:val="00EB5E3B"/>
    <w:rsid w:val="00EB6513"/>
    <w:rsid w:val="00EB6580"/>
    <w:rsid w:val="00EC1C2D"/>
    <w:rsid w:val="00EC7589"/>
    <w:rsid w:val="00ED6E5A"/>
    <w:rsid w:val="00EE7012"/>
    <w:rsid w:val="00EF1515"/>
    <w:rsid w:val="00EF427F"/>
    <w:rsid w:val="00F008EC"/>
    <w:rsid w:val="00F01E04"/>
    <w:rsid w:val="00F10ADA"/>
    <w:rsid w:val="00F144A6"/>
    <w:rsid w:val="00F26153"/>
    <w:rsid w:val="00F27267"/>
    <w:rsid w:val="00F30CA5"/>
    <w:rsid w:val="00F3449F"/>
    <w:rsid w:val="00F352AE"/>
    <w:rsid w:val="00F43108"/>
    <w:rsid w:val="00F521F1"/>
    <w:rsid w:val="00F67A47"/>
    <w:rsid w:val="00F70C16"/>
    <w:rsid w:val="00F71930"/>
    <w:rsid w:val="00F74D56"/>
    <w:rsid w:val="00F8540D"/>
    <w:rsid w:val="00F937AD"/>
    <w:rsid w:val="00F978A8"/>
    <w:rsid w:val="00FB1844"/>
    <w:rsid w:val="00FD2729"/>
    <w:rsid w:val="00FD4F58"/>
    <w:rsid w:val="00FE2304"/>
    <w:rsid w:val="00FE751C"/>
    <w:rsid w:val="00FF63CA"/>
    <w:rsid w:val="0FEF040E"/>
    <w:rsid w:val="23F2519C"/>
    <w:rsid w:val="30076461"/>
    <w:rsid w:val="39460C87"/>
    <w:rsid w:val="42F6498F"/>
    <w:rsid w:val="43F828E0"/>
    <w:rsid w:val="44121843"/>
    <w:rsid w:val="46E95F72"/>
    <w:rsid w:val="495D5937"/>
    <w:rsid w:val="4B837C18"/>
    <w:rsid w:val="59507048"/>
    <w:rsid w:val="7F2A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D1EF7"/>
  <w15:docId w15:val="{AC59BDE7-EC20-4FBD-B086-D3BF4D36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FollowedHyperlink"/>
    <w:rPr>
      <w:color w:val="800080"/>
      <w:u w:val="single"/>
    </w:rPr>
  </w:style>
  <w:style w:type="character" w:styleId="a9">
    <w:name w:val="Emphasis"/>
    <w:qFormat/>
    <w:rPr>
      <w:i/>
      <w:iCs/>
    </w:rPr>
  </w:style>
  <w:style w:type="character" w:styleId="aa">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15">
    <w:name w:val="15"/>
    <w:basedOn w:val="a0"/>
    <w:rsid w:val="009031D4"/>
    <w:rPr>
      <w:rFonts w:ascii="Times New Roman" w:hAnsi="Times New Roman" w:cs="Times New Roman" w:hint="default"/>
    </w:rPr>
  </w:style>
  <w:style w:type="character" w:customStyle="1" w:styleId="16">
    <w:name w:val="16"/>
    <w:basedOn w:val="a0"/>
    <w:rsid w:val="009031D4"/>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06346">
      <w:bodyDiv w:val="1"/>
      <w:marLeft w:val="0"/>
      <w:marRight w:val="0"/>
      <w:marTop w:val="0"/>
      <w:marBottom w:val="0"/>
      <w:divBdr>
        <w:top w:val="none" w:sz="0" w:space="0" w:color="auto"/>
        <w:left w:val="none" w:sz="0" w:space="0" w:color="auto"/>
        <w:bottom w:val="none" w:sz="0" w:space="0" w:color="auto"/>
        <w:right w:val="none" w:sz="0" w:space="0" w:color="auto"/>
      </w:divBdr>
    </w:div>
    <w:div w:id="494613935">
      <w:bodyDiv w:val="1"/>
      <w:marLeft w:val="0"/>
      <w:marRight w:val="0"/>
      <w:marTop w:val="0"/>
      <w:marBottom w:val="0"/>
      <w:divBdr>
        <w:top w:val="none" w:sz="0" w:space="0" w:color="auto"/>
        <w:left w:val="none" w:sz="0" w:space="0" w:color="auto"/>
        <w:bottom w:val="none" w:sz="0" w:space="0" w:color="auto"/>
        <w:right w:val="none" w:sz="0" w:space="0" w:color="auto"/>
      </w:divBdr>
    </w:div>
    <w:div w:id="1047804315">
      <w:bodyDiv w:val="1"/>
      <w:marLeft w:val="0"/>
      <w:marRight w:val="0"/>
      <w:marTop w:val="0"/>
      <w:marBottom w:val="0"/>
      <w:divBdr>
        <w:top w:val="none" w:sz="0" w:space="0" w:color="auto"/>
        <w:left w:val="none" w:sz="0" w:space="0" w:color="auto"/>
        <w:bottom w:val="none" w:sz="0" w:space="0" w:color="auto"/>
        <w:right w:val="none" w:sz="0" w:space="0" w:color="auto"/>
      </w:divBdr>
    </w:div>
    <w:div w:id="1624579871">
      <w:bodyDiv w:val="1"/>
      <w:marLeft w:val="0"/>
      <w:marRight w:val="0"/>
      <w:marTop w:val="0"/>
      <w:marBottom w:val="0"/>
      <w:divBdr>
        <w:top w:val="none" w:sz="0" w:space="0" w:color="auto"/>
        <w:left w:val="none" w:sz="0" w:space="0" w:color="auto"/>
        <w:bottom w:val="none" w:sz="0" w:space="0" w:color="auto"/>
        <w:right w:val="none" w:sz="0" w:space="0" w:color="auto"/>
      </w:divBdr>
    </w:div>
    <w:div w:id="1840120438">
      <w:bodyDiv w:val="1"/>
      <w:marLeft w:val="0"/>
      <w:marRight w:val="0"/>
      <w:marTop w:val="0"/>
      <w:marBottom w:val="0"/>
      <w:divBdr>
        <w:top w:val="none" w:sz="0" w:space="0" w:color="auto"/>
        <w:left w:val="none" w:sz="0" w:space="0" w:color="auto"/>
        <w:bottom w:val="none" w:sz="0" w:space="0" w:color="auto"/>
        <w:right w:val="none" w:sz="0" w:space="0" w:color="auto"/>
      </w:divBdr>
      <w:divsChild>
        <w:div w:id="1016348823">
          <w:marLeft w:val="0"/>
          <w:marRight w:val="0"/>
          <w:marTop w:val="0"/>
          <w:marBottom w:val="0"/>
          <w:divBdr>
            <w:top w:val="none" w:sz="0" w:space="0" w:color="auto"/>
            <w:left w:val="none" w:sz="0" w:space="0" w:color="auto"/>
            <w:bottom w:val="none" w:sz="0" w:space="0" w:color="auto"/>
            <w:right w:val="none" w:sz="0" w:space="0" w:color="auto"/>
          </w:divBdr>
        </w:div>
        <w:div w:id="1191145766">
          <w:marLeft w:val="0"/>
          <w:marRight w:val="0"/>
          <w:marTop w:val="0"/>
          <w:marBottom w:val="0"/>
          <w:divBdr>
            <w:top w:val="none" w:sz="0" w:space="0" w:color="auto"/>
            <w:left w:val="none" w:sz="0" w:space="0" w:color="auto"/>
            <w:bottom w:val="none" w:sz="0" w:space="0" w:color="auto"/>
            <w:right w:val="none" w:sz="0" w:space="0" w:color="auto"/>
          </w:divBdr>
          <w:divsChild>
            <w:div w:id="1882666133">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2084451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eibo.com/1877653117/profile?topnav=1&amp;wvr=6"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ite.douban.com/110577/"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eibo.com/nurnberg"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nurnberg.com.cn/" TargetMode="External"/><Relationship Id="rId4" Type="http://schemas.openxmlformats.org/officeDocument/2006/relationships/footnotes" Target="footnotes.xml"/><Relationship Id="rId9" Type="http://schemas.openxmlformats.org/officeDocument/2006/relationships/hyperlink" Target="mailto:Lauren@nurnberg.com.cn" TargetMode="Externa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342</Words>
  <Characters>1953</Characters>
  <Application>Microsoft Office Word</Application>
  <DocSecurity>0</DocSecurity>
  <Lines>16</Lines>
  <Paragraphs>4</Paragraphs>
  <ScaleCrop>false</ScaleCrop>
  <Company>2ndSpAcE</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6</cp:revision>
  <cp:lastPrinted>2004-04-23T07:06:00Z</cp:lastPrinted>
  <dcterms:created xsi:type="dcterms:W3CDTF">2022-05-11T11:17:00Z</dcterms:created>
  <dcterms:modified xsi:type="dcterms:W3CDTF">2022-05-18T09:25:00Z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eyJoZGlkIjoiYmNlYzU5Y2NjNWQ5N2E4ZmIwMjFmNDBhOTg1Y2NjOTgifQ==</vt:lpwstr>
  </property>
  <property fmtid="{D5CDD505-2E9C-101B-9397-08002B2CF9AE}" pid="3" name="KSOProductBuildVer">
    <vt:lpwstr>2052-11.1.0.11636</vt:lpwstr>
  </property>
  <property fmtid="{D5CDD505-2E9C-101B-9397-08002B2CF9AE}" pid="4" name="ICV">
    <vt:lpwstr>1C33843A542A47E4A1875153A6D32514</vt:lpwstr>
  </property>
</Properties>
</file>