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A43" w14:textId="6B06D889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2D4D0E14" w14:textId="09B73E3F" w:rsidR="00667AB5" w:rsidRPr="00542AC5" w:rsidRDefault="00542AC5" w:rsidP="00542AC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图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430E65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430E65">
        <w:rPr>
          <w:rFonts w:hint="eastAsia"/>
          <w:b/>
          <w:bCs/>
          <w:sz w:val="36"/>
          <w:shd w:val="pct10" w:color="auto" w:fill="FFFFFF"/>
        </w:rPr>
        <w:t>推</w:t>
      </w:r>
      <w:r w:rsidR="00430E65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430E65">
        <w:rPr>
          <w:rFonts w:hint="eastAsia"/>
          <w:b/>
          <w:bCs/>
          <w:sz w:val="36"/>
          <w:shd w:val="pct10" w:color="auto" w:fill="FFFFFF"/>
        </w:rPr>
        <w:t>荐</w:t>
      </w:r>
    </w:p>
    <w:p w14:paraId="30D05121" w14:textId="4D78DCFD" w:rsidR="00667AB5" w:rsidRDefault="00667AB5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730256AC" w14:textId="265EC304" w:rsidR="0095687A" w:rsidRDefault="0095687A" w:rsidP="0095687A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BC3F002" w14:textId="1C6C3371" w:rsidR="0095687A" w:rsidRPr="004A19E5" w:rsidRDefault="004A19E5" w:rsidP="0095687A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6546969" wp14:editId="113FE11F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203325" cy="1918335"/>
            <wp:effectExtent l="0" t="0" r="0" b="571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87A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95687A" w:rsidRPr="009A08CA">
        <w:rPr>
          <w:rFonts w:ascii="宋体" w:hAnsi="宋体" w:hint="eastAsia"/>
          <w:b/>
          <w:bCs/>
          <w:szCs w:val="21"/>
        </w:rPr>
        <w:t>：《</w:t>
      </w:r>
      <w:r w:rsidR="00542AC5" w:rsidRPr="00542AC5">
        <w:rPr>
          <w:rFonts w:ascii="宋体" w:hAnsi="宋体" w:hint="eastAsia"/>
          <w:b/>
          <w:bCs/>
          <w:szCs w:val="21"/>
        </w:rPr>
        <w:t>匡特家族</w:t>
      </w:r>
      <w:r w:rsidR="00542AC5">
        <w:rPr>
          <w:rFonts w:ascii="宋体" w:hAnsi="宋体" w:hint="eastAsia"/>
          <w:b/>
          <w:bCs/>
          <w:szCs w:val="21"/>
        </w:rPr>
        <w:t>：</w:t>
      </w:r>
      <w:r w:rsidR="00542AC5" w:rsidRPr="00542AC5">
        <w:rPr>
          <w:rFonts w:ascii="宋体" w:hAnsi="宋体" w:hint="eastAsia"/>
          <w:b/>
          <w:bCs/>
          <w:szCs w:val="21"/>
        </w:rPr>
        <w:t>“德国制造”幕后的传奇制造者</w:t>
      </w:r>
      <w:r w:rsidR="0095687A" w:rsidRPr="009A08CA">
        <w:rPr>
          <w:rFonts w:ascii="宋体" w:hAnsi="宋体" w:hint="eastAsia"/>
          <w:b/>
          <w:bCs/>
          <w:szCs w:val="21"/>
        </w:rPr>
        <w:t>》</w:t>
      </w:r>
    </w:p>
    <w:p w14:paraId="66DB4960" w14:textId="583AD055" w:rsidR="0095687A" w:rsidRPr="00680978" w:rsidRDefault="0095687A" w:rsidP="0095687A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542AC5" w:rsidRPr="00542AC5">
        <w:rPr>
          <w:b/>
          <w:bCs/>
          <w:szCs w:val="21"/>
        </w:rPr>
        <w:t>DIE QUANDTS</w:t>
      </w:r>
      <w:r w:rsidR="00542AC5">
        <w:t xml:space="preserve">: </w:t>
      </w:r>
      <w:r w:rsidR="00542AC5" w:rsidRPr="00542AC5">
        <w:rPr>
          <w:b/>
          <w:bCs/>
          <w:szCs w:val="21"/>
        </w:rPr>
        <w:t>DEUTSCHLANDS ERFOLGREICHSTE UNTERNEHMERFAMILIE (THE QUANDTS)</w:t>
      </w:r>
    </w:p>
    <w:p w14:paraId="059AE11D" w14:textId="57D7251F" w:rsidR="0095687A" w:rsidRPr="009A08CA" w:rsidRDefault="0095687A" w:rsidP="0095687A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proofErr w:type="spellStart"/>
      <w:r w:rsidR="00542AC5" w:rsidRPr="00542AC5">
        <w:rPr>
          <w:rFonts w:hAnsi="宋体"/>
          <w:b/>
          <w:bCs/>
          <w:szCs w:val="21"/>
        </w:rPr>
        <w:t>Rudiger</w:t>
      </w:r>
      <w:proofErr w:type="spellEnd"/>
      <w:r w:rsidR="00542AC5" w:rsidRPr="00542AC5">
        <w:rPr>
          <w:rFonts w:hAnsi="宋体"/>
          <w:b/>
          <w:bCs/>
          <w:szCs w:val="21"/>
        </w:rPr>
        <w:t xml:space="preserve"> </w:t>
      </w:r>
      <w:proofErr w:type="spellStart"/>
      <w:r w:rsidR="00542AC5" w:rsidRPr="00542AC5">
        <w:rPr>
          <w:rFonts w:hAnsi="宋体"/>
          <w:b/>
          <w:bCs/>
          <w:szCs w:val="21"/>
        </w:rPr>
        <w:t>Jungbluth</w:t>
      </w:r>
      <w:proofErr w:type="spellEnd"/>
    </w:p>
    <w:p w14:paraId="21BAC4F8" w14:textId="7D366F56" w:rsidR="0095687A" w:rsidRPr="009A08CA" w:rsidRDefault="0095687A" w:rsidP="0095687A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542AC5" w:rsidRPr="00542AC5">
        <w:rPr>
          <w:b/>
          <w:bCs/>
          <w:szCs w:val="21"/>
        </w:rPr>
        <w:t>Campus Verlag GmbH</w:t>
      </w:r>
    </w:p>
    <w:p w14:paraId="152310C0" w14:textId="6AB8F4F7" w:rsidR="0095687A" w:rsidRPr="009A08CA" w:rsidRDefault="0095687A" w:rsidP="0095687A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="00667AB5" w:rsidRPr="00667AB5">
        <w:rPr>
          <w:rFonts w:hAnsi="宋体"/>
          <w:b/>
          <w:bCs/>
          <w:szCs w:val="21"/>
        </w:rPr>
        <w:t>ANA/Susan Xia</w:t>
      </w:r>
    </w:p>
    <w:p w14:paraId="7D464121" w14:textId="628E1627" w:rsidR="0095687A" w:rsidRPr="00CF64B3" w:rsidRDefault="0095687A" w:rsidP="0095687A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数：页</w:t>
      </w:r>
    </w:p>
    <w:p w14:paraId="0B3D95B7" w14:textId="521DE337" w:rsidR="0095687A" w:rsidRPr="00CF64B3" w:rsidRDefault="0095687A" w:rsidP="0095687A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</w:t>
      </w:r>
      <w:r w:rsidR="004A19E5">
        <w:rPr>
          <w:rFonts w:eastAsiaTheme="minorEastAsia"/>
          <w:b/>
          <w:bCs/>
          <w:szCs w:val="21"/>
        </w:rPr>
        <w:t>015</w:t>
      </w:r>
      <w:r w:rsidRPr="00CF64B3">
        <w:rPr>
          <w:rFonts w:eastAsiaTheme="minorEastAsia"/>
          <w:b/>
          <w:bCs/>
          <w:szCs w:val="21"/>
        </w:rPr>
        <w:t>年</w:t>
      </w:r>
      <w:r w:rsidR="004A19E5">
        <w:rPr>
          <w:rFonts w:eastAsiaTheme="minorEastAsia" w:hint="eastAsia"/>
          <w:b/>
          <w:bCs/>
          <w:szCs w:val="21"/>
        </w:rPr>
        <w:t>9</w:t>
      </w:r>
      <w:r>
        <w:rPr>
          <w:rFonts w:eastAsiaTheme="minorEastAsia" w:hint="eastAsia"/>
          <w:b/>
          <w:bCs/>
          <w:szCs w:val="21"/>
        </w:rPr>
        <w:t>月</w:t>
      </w:r>
    </w:p>
    <w:p w14:paraId="54A5315F" w14:textId="2F5F96B9" w:rsidR="0095687A" w:rsidRPr="00CF64B3" w:rsidRDefault="0095687A" w:rsidP="0095687A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6063E393" w14:textId="77777777" w:rsidR="0095687A" w:rsidRPr="00CF64B3" w:rsidRDefault="0095687A" w:rsidP="0095687A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731E64FA" w14:textId="5BB0EC5A" w:rsidR="0095687A" w:rsidRPr="00CF64B3" w:rsidRDefault="0095687A" w:rsidP="0095687A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274EF8" w:rsidRPr="00274EF8">
        <w:rPr>
          <w:rFonts w:eastAsiaTheme="minorEastAsia" w:hint="eastAsia"/>
          <w:b/>
          <w:bCs/>
          <w:color w:val="000000"/>
          <w:szCs w:val="21"/>
        </w:rPr>
        <w:t>传记</w:t>
      </w:r>
      <w:r w:rsidR="00274EF8" w:rsidRPr="00274EF8">
        <w:rPr>
          <w:rFonts w:eastAsiaTheme="minorEastAsia" w:hint="eastAsia"/>
          <w:b/>
          <w:bCs/>
          <w:color w:val="000000"/>
          <w:szCs w:val="21"/>
        </w:rPr>
        <w:t>/</w:t>
      </w:r>
      <w:r w:rsidR="00274EF8" w:rsidRPr="00274EF8">
        <w:rPr>
          <w:rFonts w:eastAsiaTheme="minorEastAsia" w:hint="eastAsia"/>
          <w:b/>
          <w:bCs/>
          <w:color w:val="000000"/>
          <w:szCs w:val="21"/>
        </w:rPr>
        <w:t>回忆录</w:t>
      </w:r>
    </w:p>
    <w:p w14:paraId="7014BE35" w14:textId="00E81B05" w:rsidR="0095687A" w:rsidRPr="00E32E86" w:rsidRDefault="00667AB5" w:rsidP="0095687A">
      <w:pPr>
        <w:rPr>
          <w:rFonts w:ascii="宋体" w:hAnsi="宋体"/>
          <w:b/>
          <w:bCs/>
          <w:color w:val="FF0000"/>
          <w:szCs w:val="21"/>
        </w:rPr>
      </w:pPr>
      <w:r w:rsidRPr="00667AB5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 w:rsidR="000B6D36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 w:rsidR="000B6D36"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274EF8">
        <w:rPr>
          <w:rFonts w:ascii="宋体" w:hAnsi="宋体"/>
          <w:b/>
          <w:bCs/>
          <w:color w:val="FF0000"/>
          <w:szCs w:val="21"/>
          <w:shd w:val="clear" w:color="auto" w:fill="FFFFFF"/>
        </w:rPr>
        <w:t>8</w:t>
      </w:r>
      <w:r w:rsidR="000B6D36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年授权</w:t>
      </w:r>
      <w:r w:rsidR="00274EF8" w:rsidRPr="00274EF8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中译出版社</w:t>
      </w:r>
      <w:r w:rsidR="000B6D36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</w:t>
      </w:r>
    </w:p>
    <w:p w14:paraId="66D1ECF7" w14:textId="0906CF1E" w:rsidR="0095687A" w:rsidRPr="009A08CA" w:rsidRDefault="0095687A" w:rsidP="0095687A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1E7CA75C" w14:textId="25796880" w:rsidR="0095687A" w:rsidRPr="009A08CA" w:rsidRDefault="0095687A" w:rsidP="0095687A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2F2D2FEB" w14:textId="65446DB0" w:rsidR="0095687A" w:rsidRPr="009A08CA" w:rsidRDefault="00274EF8" w:rsidP="0095687A">
      <w:pPr>
        <w:spacing w:line="280" w:lineRule="exact"/>
        <w:rPr>
          <w:rFonts w:hAnsi="宋体"/>
          <w:b/>
          <w:bCs/>
          <w:szCs w:val="21"/>
        </w:rPr>
      </w:pPr>
      <w:r w:rsidRPr="00274EF8"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1177AAB7" wp14:editId="2CB8CA48">
            <wp:simplePos x="0" y="0"/>
            <wp:positionH relativeFrom="margin">
              <wp:posOffset>4188460</wp:posOffset>
            </wp:positionH>
            <wp:positionV relativeFrom="paragraph">
              <wp:posOffset>10795</wp:posOffset>
            </wp:positionV>
            <wp:extent cx="1210945" cy="1710055"/>
            <wp:effectExtent l="0" t="0" r="8255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87A" w:rsidRPr="009A08CA">
        <w:rPr>
          <w:rFonts w:ascii="宋体" w:hAnsi="宋体"/>
          <w:b/>
          <w:bCs/>
          <w:szCs w:val="21"/>
        </w:rPr>
        <w:t>中简本出版记录</w:t>
      </w:r>
    </w:p>
    <w:p w14:paraId="73940663" w14:textId="67CCCD77" w:rsidR="0095687A" w:rsidRPr="009A08CA" w:rsidRDefault="0095687A" w:rsidP="0095687A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542AC5" w:rsidRPr="00542AC5">
        <w:rPr>
          <w:rFonts w:ascii="宋体" w:hAnsi="宋体" w:hint="eastAsia"/>
          <w:b/>
          <w:bCs/>
          <w:szCs w:val="21"/>
        </w:rPr>
        <w:t>匡特家族：“德国制造”幕后的传奇制造者</w:t>
      </w:r>
      <w:r>
        <w:rPr>
          <w:rFonts w:ascii="宋体" w:hAnsi="宋体" w:hint="eastAsia"/>
          <w:b/>
          <w:bCs/>
          <w:szCs w:val="21"/>
        </w:rPr>
        <w:t>》</w:t>
      </w:r>
    </w:p>
    <w:p w14:paraId="10C5F0C4" w14:textId="5BF82784" w:rsidR="0095687A" w:rsidRPr="009A08CA" w:rsidRDefault="0095687A" w:rsidP="0095687A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542AC5" w:rsidRPr="00542AC5">
        <w:rPr>
          <w:b/>
          <w:bCs/>
          <w:szCs w:val="21"/>
        </w:rPr>
        <w:t>[</w:t>
      </w:r>
      <w:r w:rsidR="00542AC5" w:rsidRPr="00542AC5">
        <w:rPr>
          <w:rFonts w:hint="eastAsia"/>
          <w:b/>
          <w:bCs/>
          <w:szCs w:val="21"/>
        </w:rPr>
        <w:t>德</w:t>
      </w:r>
      <w:r w:rsidR="00542AC5">
        <w:rPr>
          <w:rFonts w:hint="eastAsia"/>
          <w:b/>
          <w:bCs/>
          <w:szCs w:val="21"/>
        </w:rPr>
        <w:t>]</w:t>
      </w:r>
      <w:r w:rsidR="00542AC5">
        <w:rPr>
          <w:b/>
          <w:bCs/>
          <w:szCs w:val="21"/>
        </w:rPr>
        <w:t xml:space="preserve"> </w:t>
      </w:r>
      <w:r w:rsidR="00542AC5" w:rsidRPr="00542AC5">
        <w:rPr>
          <w:rFonts w:hint="eastAsia"/>
          <w:b/>
          <w:bCs/>
          <w:szCs w:val="21"/>
        </w:rPr>
        <w:t>卢蒂格·容布卢特</w:t>
      </w:r>
    </w:p>
    <w:p w14:paraId="14B238CB" w14:textId="7F42752D" w:rsidR="0095687A" w:rsidRPr="009A08CA" w:rsidRDefault="0095687A" w:rsidP="0095687A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274EF8" w:rsidRPr="00274EF8">
        <w:rPr>
          <w:rFonts w:ascii="宋体" w:hAnsi="宋体" w:hint="eastAsia"/>
          <w:b/>
          <w:bCs/>
          <w:szCs w:val="21"/>
        </w:rPr>
        <w:t>中译出版社</w:t>
      </w:r>
    </w:p>
    <w:p w14:paraId="14396FF5" w14:textId="5EE5DBE5" w:rsidR="0095687A" w:rsidRPr="009A08CA" w:rsidRDefault="0095687A" w:rsidP="0095687A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274EF8" w:rsidRPr="00274EF8">
        <w:rPr>
          <w:rFonts w:ascii="宋体" w:hAnsi="宋体" w:hint="eastAsia"/>
          <w:b/>
          <w:bCs/>
          <w:szCs w:val="21"/>
        </w:rPr>
        <w:t>丁树玺</w:t>
      </w:r>
    </w:p>
    <w:p w14:paraId="7A88C3EC" w14:textId="49154C0C" w:rsidR="0095687A" w:rsidRPr="009A08CA" w:rsidRDefault="0095687A" w:rsidP="0095687A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</w:t>
      </w:r>
      <w:r w:rsidR="00274EF8">
        <w:rPr>
          <w:rFonts w:hAnsi="宋体"/>
          <w:b/>
          <w:bCs/>
          <w:szCs w:val="21"/>
        </w:rPr>
        <w:t>18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274EF8">
        <w:rPr>
          <w:b/>
          <w:bCs/>
          <w:szCs w:val="21"/>
        </w:rPr>
        <w:t>1</w:t>
      </w:r>
      <w:r w:rsidRPr="008568AB">
        <w:rPr>
          <w:b/>
          <w:bCs/>
          <w:szCs w:val="21"/>
        </w:rPr>
        <w:t>月</w:t>
      </w:r>
    </w:p>
    <w:p w14:paraId="6BD11E3B" w14:textId="5EE88E5B" w:rsidR="0095687A" w:rsidRPr="009A08CA" w:rsidRDefault="0095687A" w:rsidP="0095687A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274EF8">
        <w:rPr>
          <w:b/>
          <w:bCs/>
          <w:szCs w:val="21"/>
        </w:rPr>
        <w:t>400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5081B40B" w14:textId="531996AB" w:rsidR="0095687A" w:rsidRPr="009A08CA" w:rsidRDefault="0095687A" w:rsidP="0095687A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274EF8">
        <w:rPr>
          <w:b/>
          <w:bCs/>
          <w:szCs w:val="21"/>
        </w:rPr>
        <w:t>88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1AE4F885" w14:textId="77777777" w:rsidR="0095687A" w:rsidRPr="009A08CA" w:rsidRDefault="0095687A" w:rsidP="0095687A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精</w:t>
      </w:r>
      <w:r w:rsidRPr="009A08CA">
        <w:rPr>
          <w:rFonts w:ascii="宋体" w:hAnsi="宋体"/>
          <w:b/>
          <w:bCs/>
          <w:szCs w:val="21"/>
        </w:rPr>
        <w:t>装</w:t>
      </w:r>
    </w:p>
    <w:p w14:paraId="5D1EB6B8" w14:textId="77777777" w:rsidR="0095687A" w:rsidRPr="00E32E86" w:rsidRDefault="0095687A" w:rsidP="0095687A">
      <w:pPr>
        <w:rPr>
          <w:b/>
          <w:bCs/>
          <w:szCs w:val="21"/>
        </w:rPr>
      </w:pPr>
    </w:p>
    <w:p w14:paraId="7E5497B8" w14:textId="77777777" w:rsidR="0095687A" w:rsidRDefault="0095687A" w:rsidP="0095687A">
      <w:pPr>
        <w:rPr>
          <w:b/>
          <w:bCs/>
          <w:szCs w:val="21"/>
        </w:rPr>
      </w:pPr>
    </w:p>
    <w:p w14:paraId="0E4D56BF" w14:textId="77777777" w:rsidR="0095687A" w:rsidRDefault="0095687A" w:rsidP="0095687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48059C40" w14:textId="77777777" w:rsidR="0095687A" w:rsidRDefault="0095687A" w:rsidP="0095687A">
      <w:pPr>
        <w:rPr>
          <w:b/>
          <w:bCs/>
          <w:szCs w:val="21"/>
        </w:rPr>
      </w:pPr>
    </w:p>
    <w:p w14:paraId="15D6EA42" w14:textId="77777777" w:rsidR="00274EF8" w:rsidRPr="00274EF8" w:rsidRDefault="00274EF8" w:rsidP="00274EF8">
      <w:pPr>
        <w:ind w:firstLineChars="200" w:firstLine="420"/>
        <w:rPr>
          <w:szCs w:val="21"/>
        </w:rPr>
      </w:pPr>
      <w:r w:rsidRPr="00274EF8">
        <w:rPr>
          <w:rFonts w:hint="eastAsia"/>
          <w:szCs w:val="21"/>
        </w:rPr>
        <w:t>宝马（</w:t>
      </w:r>
      <w:r w:rsidRPr="00274EF8">
        <w:rPr>
          <w:rFonts w:hint="eastAsia"/>
          <w:szCs w:val="21"/>
        </w:rPr>
        <w:t>BMW</w:t>
      </w:r>
      <w:r w:rsidRPr="00274EF8">
        <w:rPr>
          <w:rFonts w:hint="eastAsia"/>
          <w:szCs w:val="21"/>
        </w:rPr>
        <w:t>）、戴姆勒—奔驰（</w:t>
      </w:r>
      <w:r w:rsidRPr="00274EF8">
        <w:rPr>
          <w:rFonts w:hint="eastAsia"/>
          <w:szCs w:val="21"/>
        </w:rPr>
        <w:t>Daimler-Benz</w:t>
      </w:r>
      <w:r w:rsidRPr="00274EF8">
        <w:rPr>
          <w:rFonts w:hint="eastAsia"/>
          <w:szCs w:val="21"/>
        </w:rPr>
        <w:t>）、阿尔塔纳化学品集团（</w:t>
      </w:r>
      <w:r w:rsidRPr="00274EF8">
        <w:rPr>
          <w:rFonts w:hint="eastAsia"/>
          <w:szCs w:val="21"/>
        </w:rPr>
        <w:t>Altana</w:t>
      </w:r>
      <w:r w:rsidRPr="00274EF8">
        <w:rPr>
          <w:rFonts w:hint="eastAsia"/>
          <w:szCs w:val="21"/>
        </w:rPr>
        <w:t>）、生产毛瑟步枪的德意志武器和弹药厂（</w:t>
      </w:r>
      <w:r w:rsidRPr="00274EF8">
        <w:rPr>
          <w:rFonts w:hint="eastAsia"/>
          <w:szCs w:val="21"/>
        </w:rPr>
        <w:t>DWM</w:t>
      </w:r>
      <w:r w:rsidRPr="00274EF8">
        <w:rPr>
          <w:rFonts w:hint="eastAsia"/>
          <w:szCs w:val="21"/>
        </w:rPr>
        <w:t>）、瓦尔塔电池公司（</w:t>
      </w:r>
      <w:proofErr w:type="spellStart"/>
      <w:r w:rsidRPr="00274EF8">
        <w:rPr>
          <w:rFonts w:hint="eastAsia"/>
          <w:szCs w:val="21"/>
        </w:rPr>
        <w:t>Varta</w:t>
      </w:r>
      <w:proofErr w:type="spellEnd"/>
      <w:r w:rsidRPr="00274EF8">
        <w:rPr>
          <w:rFonts w:hint="eastAsia"/>
          <w:szCs w:val="21"/>
        </w:rPr>
        <w:t>）……这些光芒炫目的“德国制造”背后，都闪烁着一个家族的身影——匡特家族。</w:t>
      </w:r>
    </w:p>
    <w:p w14:paraId="70E5B446" w14:textId="77777777" w:rsidR="00274EF8" w:rsidRPr="00274EF8" w:rsidRDefault="00274EF8" w:rsidP="00274EF8">
      <w:pPr>
        <w:rPr>
          <w:szCs w:val="21"/>
        </w:rPr>
      </w:pPr>
    </w:p>
    <w:p w14:paraId="3741DA84" w14:textId="77777777" w:rsidR="00274EF8" w:rsidRPr="00274EF8" w:rsidRDefault="00274EF8" w:rsidP="00274EF8">
      <w:pPr>
        <w:ind w:firstLineChars="200" w:firstLine="420"/>
        <w:rPr>
          <w:szCs w:val="21"/>
        </w:rPr>
      </w:pPr>
      <w:r w:rsidRPr="00274EF8">
        <w:rPr>
          <w:rFonts w:hint="eastAsia"/>
          <w:szCs w:val="21"/>
        </w:rPr>
        <w:t>匡特家族是世界上最富有的家族之一，在公众视野中却近乎“隐形”。家族成员保持着从</w:t>
      </w:r>
      <w:r w:rsidRPr="00274EF8">
        <w:rPr>
          <w:rFonts w:hint="eastAsia"/>
          <w:szCs w:val="21"/>
        </w:rPr>
        <w:t>19</w:t>
      </w:r>
      <w:r w:rsidRPr="00274EF8">
        <w:rPr>
          <w:rFonts w:hint="eastAsia"/>
          <w:szCs w:val="21"/>
        </w:rPr>
        <w:t>世纪中叶沿袭下来的家族传统——谦逊、低调、自信与坚忍，从不使用家族姓氏作为产品商标或企业名称，也鲜少在媒体上曝光，却是名至实归的“德国女首富”“德国前十大富豪”，并且多位名列“福布斯全球富豪榜”。</w:t>
      </w:r>
    </w:p>
    <w:p w14:paraId="7468C1CE" w14:textId="77777777" w:rsidR="00274EF8" w:rsidRPr="00274EF8" w:rsidRDefault="00274EF8" w:rsidP="00274EF8">
      <w:pPr>
        <w:rPr>
          <w:szCs w:val="21"/>
        </w:rPr>
      </w:pPr>
    </w:p>
    <w:p w14:paraId="71E00374" w14:textId="77777777" w:rsidR="00274EF8" w:rsidRPr="00274EF8" w:rsidRDefault="00274EF8" w:rsidP="00274EF8">
      <w:pPr>
        <w:rPr>
          <w:szCs w:val="21"/>
        </w:rPr>
      </w:pPr>
      <w:r w:rsidRPr="00274EF8">
        <w:rPr>
          <w:rFonts w:hint="eastAsia"/>
          <w:szCs w:val="21"/>
        </w:rPr>
        <w:lastRenderedPageBreak/>
        <w:t>本书讲述匡特家族从</w:t>
      </w:r>
      <w:r w:rsidRPr="00274EF8">
        <w:rPr>
          <w:rFonts w:hint="eastAsia"/>
          <w:szCs w:val="21"/>
        </w:rPr>
        <w:t>18</w:t>
      </w:r>
      <w:r w:rsidRPr="00274EF8">
        <w:rPr>
          <w:rFonts w:hint="eastAsia"/>
          <w:szCs w:val="21"/>
        </w:rPr>
        <w:t>世纪迁往勃兰登堡直至今天的历史。</w:t>
      </w:r>
    </w:p>
    <w:p w14:paraId="39F170A7" w14:textId="77777777" w:rsidR="00274EF8" w:rsidRPr="00274EF8" w:rsidRDefault="00274EF8" w:rsidP="00274EF8">
      <w:pPr>
        <w:rPr>
          <w:szCs w:val="21"/>
        </w:rPr>
      </w:pPr>
    </w:p>
    <w:p w14:paraId="0599B0DA" w14:textId="3B221457" w:rsidR="0095687A" w:rsidRDefault="00274EF8" w:rsidP="00274EF8">
      <w:pPr>
        <w:ind w:firstLineChars="200" w:firstLine="420"/>
        <w:rPr>
          <w:szCs w:val="21"/>
        </w:rPr>
      </w:pPr>
      <w:r w:rsidRPr="00274EF8">
        <w:rPr>
          <w:rFonts w:hint="eastAsia"/>
          <w:szCs w:val="21"/>
        </w:rPr>
        <w:t>第一代是创始者，埃米尔·匡特从勃兰登堡的一家纺织厂发家。第二代是发展者，金特·匡特拥有商业天赋，能准确地预测市场趋势并擅长与政府打交道。第三代是创新者，两大家族分支分割家族资产，选择了不同的传承模式。今天，匡特家族的第四代成员已经登上历史舞台，其中德国女首富、宝马大股东苏珊娜·克拉滕和斯蒂芬·匡特最受瞩目，在</w:t>
      </w:r>
      <w:r w:rsidRPr="00274EF8">
        <w:rPr>
          <w:rFonts w:hint="eastAsia"/>
          <w:szCs w:val="21"/>
        </w:rPr>
        <w:t>21</w:t>
      </w:r>
      <w:r w:rsidRPr="00274EF8">
        <w:rPr>
          <w:rFonts w:hint="eastAsia"/>
          <w:szCs w:val="21"/>
        </w:rPr>
        <w:t>世纪续写着家族传奇。</w:t>
      </w:r>
    </w:p>
    <w:p w14:paraId="25731B02" w14:textId="29BEFFE0" w:rsidR="00274EF8" w:rsidRDefault="00274EF8" w:rsidP="00274EF8">
      <w:pPr>
        <w:ind w:firstLineChars="200" w:firstLine="422"/>
        <w:rPr>
          <w:b/>
          <w:bCs/>
          <w:szCs w:val="21"/>
        </w:rPr>
      </w:pPr>
    </w:p>
    <w:p w14:paraId="1F6B06CC" w14:textId="77777777" w:rsidR="0029509F" w:rsidRDefault="0029509F" w:rsidP="00274EF8">
      <w:pPr>
        <w:ind w:firstLineChars="200" w:firstLine="422"/>
        <w:rPr>
          <w:b/>
          <w:bCs/>
          <w:szCs w:val="21"/>
        </w:rPr>
      </w:pPr>
    </w:p>
    <w:p w14:paraId="7422556A" w14:textId="77777777" w:rsidR="0095687A" w:rsidRDefault="0095687A" w:rsidP="0095687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6433B982" w14:textId="77777777" w:rsidR="0095687A" w:rsidRDefault="0095687A" w:rsidP="0095687A">
      <w:pPr>
        <w:rPr>
          <w:b/>
          <w:bCs/>
          <w:szCs w:val="21"/>
        </w:rPr>
      </w:pPr>
    </w:p>
    <w:p w14:paraId="377A977E" w14:textId="15C73D43" w:rsidR="00237114" w:rsidRPr="00237114" w:rsidRDefault="0029509F" w:rsidP="00237114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54C0DCD" wp14:editId="13E094F4">
            <wp:simplePos x="0" y="0"/>
            <wp:positionH relativeFrom="margin">
              <wp:align>left</wp:align>
            </wp:positionH>
            <wp:positionV relativeFrom="paragraph">
              <wp:posOffset>22282</wp:posOffset>
            </wp:positionV>
            <wp:extent cx="1482436" cy="1482436"/>
            <wp:effectExtent l="0" t="0" r="3810" b="3810"/>
            <wp:wrapSquare wrapText="bothSides"/>
            <wp:docPr id="3" name="图片 3" descr="Rüdiger Jungbluth (@RdigerJungblut1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üdiger Jungbluth (@RdigerJungblut1) / Twi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436" cy="148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7114" w:rsidRPr="00237114">
        <w:rPr>
          <w:rFonts w:hint="eastAsia"/>
          <w:b/>
          <w:bCs/>
          <w:szCs w:val="21"/>
        </w:rPr>
        <w:t>卢蒂格·容布卢特</w:t>
      </w:r>
      <w:r w:rsidR="00237114">
        <w:rPr>
          <w:rFonts w:hint="eastAsia"/>
          <w:b/>
          <w:bCs/>
          <w:szCs w:val="21"/>
        </w:rPr>
        <w:t>（</w:t>
      </w:r>
      <w:proofErr w:type="spellStart"/>
      <w:r w:rsidR="00237114" w:rsidRPr="00542AC5">
        <w:rPr>
          <w:rFonts w:hAnsi="宋体"/>
          <w:b/>
          <w:bCs/>
          <w:szCs w:val="21"/>
        </w:rPr>
        <w:t>Rudiger</w:t>
      </w:r>
      <w:proofErr w:type="spellEnd"/>
      <w:r w:rsidR="00237114" w:rsidRPr="00542AC5">
        <w:rPr>
          <w:rFonts w:hAnsi="宋体"/>
          <w:b/>
          <w:bCs/>
          <w:szCs w:val="21"/>
        </w:rPr>
        <w:t xml:space="preserve"> </w:t>
      </w:r>
      <w:proofErr w:type="spellStart"/>
      <w:r w:rsidR="00237114" w:rsidRPr="00542AC5">
        <w:rPr>
          <w:rFonts w:hAnsi="宋体"/>
          <w:b/>
          <w:bCs/>
          <w:szCs w:val="21"/>
        </w:rPr>
        <w:t>Jungbluth</w:t>
      </w:r>
      <w:proofErr w:type="spellEnd"/>
      <w:r w:rsidR="00237114">
        <w:rPr>
          <w:rFonts w:hint="eastAsia"/>
          <w:b/>
          <w:bCs/>
          <w:szCs w:val="21"/>
        </w:rPr>
        <w:t>）</w:t>
      </w:r>
      <w:r w:rsidR="00237114" w:rsidRPr="00237114">
        <w:rPr>
          <w:rFonts w:hint="eastAsia"/>
          <w:szCs w:val="21"/>
        </w:rPr>
        <w:t>毕业于科隆的记者学校，专业为国民经济学。他曾任《星报》和《明镜周刊》的财经记者，后来长期在《时代周刊》担任财经版编辑。</w:t>
      </w:r>
    </w:p>
    <w:p w14:paraId="7512853A" w14:textId="77777777" w:rsidR="00237114" w:rsidRPr="00237114" w:rsidRDefault="00237114" w:rsidP="00237114">
      <w:pPr>
        <w:rPr>
          <w:szCs w:val="21"/>
        </w:rPr>
      </w:pPr>
    </w:p>
    <w:p w14:paraId="628DF4B5" w14:textId="77777777" w:rsidR="00237114" w:rsidRPr="00237114" w:rsidRDefault="00237114" w:rsidP="00237114">
      <w:pPr>
        <w:ind w:firstLineChars="200" w:firstLine="420"/>
        <w:rPr>
          <w:szCs w:val="21"/>
        </w:rPr>
      </w:pPr>
      <w:r w:rsidRPr="00237114">
        <w:rPr>
          <w:rFonts w:hint="eastAsia"/>
          <w:szCs w:val="21"/>
        </w:rPr>
        <w:t>容布卢特出版过多部商界巨头传记，备受赞誉，</w:t>
      </w:r>
      <w:r w:rsidRPr="00237114">
        <w:rPr>
          <w:rFonts w:hint="eastAsia"/>
          <w:szCs w:val="21"/>
        </w:rPr>
        <w:t>2002</w:t>
      </w:r>
      <w:r w:rsidRPr="00237114">
        <w:rPr>
          <w:rFonts w:hint="eastAsia"/>
          <w:szCs w:val="21"/>
        </w:rPr>
        <w:t>年《匡特家族》</w:t>
      </w:r>
      <w:proofErr w:type="gramStart"/>
      <w:r w:rsidRPr="00237114">
        <w:rPr>
          <w:rFonts w:hint="eastAsia"/>
          <w:szCs w:val="21"/>
        </w:rPr>
        <w:t>甫</w:t>
      </w:r>
      <w:proofErr w:type="gramEnd"/>
      <w:r w:rsidRPr="00237114">
        <w:rPr>
          <w:rFonts w:hint="eastAsia"/>
          <w:szCs w:val="21"/>
        </w:rPr>
        <w:t>一面世便轰动全球。</w:t>
      </w:r>
    </w:p>
    <w:p w14:paraId="7AF1C0A8" w14:textId="77777777" w:rsidR="00237114" w:rsidRPr="00237114" w:rsidRDefault="00237114" w:rsidP="00237114">
      <w:pPr>
        <w:rPr>
          <w:szCs w:val="21"/>
        </w:rPr>
      </w:pPr>
    </w:p>
    <w:p w14:paraId="2778E55E" w14:textId="77777777" w:rsidR="00237114" w:rsidRPr="00237114" w:rsidRDefault="00237114" w:rsidP="00237114">
      <w:pPr>
        <w:ind w:firstLineChars="200" w:firstLine="420"/>
        <w:rPr>
          <w:szCs w:val="21"/>
        </w:rPr>
      </w:pPr>
      <w:r w:rsidRPr="00237114">
        <w:rPr>
          <w:rFonts w:hint="eastAsia"/>
          <w:szCs w:val="21"/>
        </w:rPr>
        <w:t>容布卢特是极少数可以接近匡特家族成员的记者，了解这个强大的德国传奇家族的人。《匡特家族：“德国制造”幕后的传奇缔造者》是容布卢特在</w:t>
      </w:r>
      <w:r w:rsidRPr="00237114">
        <w:rPr>
          <w:rFonts w:hint="eastAsia"/>
          <w:szCs w:val="21"/>
        </w:rPr>
        <w:t>2002</w:t>
      </w:r>
      <w:r w:rsidRPr="00237114">
        <w:rPr>
          <w:rFonts w:hint="eastAsia"/>
          <w:szCs w:val="21"/>
        </w:rPr>
        <w:t>年出版的《匡特家族》一书基础上撰写的，他以长期研究为基础，新书着墨于匡特家族的新一代，同时对上一本书的内容进行部分修正并保证新旧两书“没有一页会是重复的”。</w:t>
      </w:r>
    </w:p>
    <w:p w14:paraId="64041632" w14:textId="77777777" w:rsidR="00237114" w:rsidRPr="00237114" w:rsidRDefault="00237114" w:rsidP="00237114">
      <w:pPr>
        <w:rPr>
          <w:szCs w:val="21"/>
        </w:rPr>
      </w:pPr>
    </w:p>
    <w:p w14:paraId="544A41CF" w14:textId="136D0532" w:rsidR="0095687A" w:rsidRPr="00237114" w:rsidRDefault="00237114" w:rsidP="00237114">
      <w:pPr>
        <w:ind w:firstLineChars="200" w:firstLine="420"/>
        <w:rPr>
          <w:szCs w:val="21"/>
        </w:rPr>
      </w:pPr>
      <w:r w:rsidRPr="00237114">
        <w:rPr>
          <w:rFonts w:hint="eastAsia"/>
          <w:szCs w:val="21"/>
        </w:rPr>
        <w:t>目前，容布卢特居住在汉堡，</w:t>
      </w:r>
      <w:r w:rsidR="00C45E4B">
        <w:rPr>
          <w:rFonts w:hint="eastAsia"/>
          <w:szCs w:val="21"/>
        </w:rPr>
        <w:t>作为</w:t>
      </w:r>
      <w:r w:rsidRPr="00237114">
        <w:rPr>
          <w:rFonts w:hint="eastAsia"/>
          <w:szCs w:val="21"/>
        </w:rPr>
        <w:t>自由记者</w:t>
      </w:r>
      <w:r w:rsidR="00C45E4B">
        <w:rPr>
          <w:rFonts w:hint="eastAsia"/>
          <w:szCs w:val="21"/>
        </w:rPr>
        <w:t>活跃于德国新闻界</w:t>
      </w:r>
      <w:r w:rsidRPr="00237114">
        <w:rPr>
          <w:rFonts w:hint="eastAsia"/>
          <w:szCs w:val="21"/>
        </w:rPr>
        <w:t>。</w:t>
      </w:r>
    </w:p>
    <w:p w14:paraId="3FCB8A46" w14:textId="275FAE83" w:rsidR="0095687A" w:rsidRDefault="0095687A" w:rsidP="0095687A">
      <w:pPr>
        <w:rPr>
          <w:b/>
          <w:bCs/>
          <w:szCs w:val="21"/>
        </w:rPr>
      </w:pPr>
    </w:p>
    <w:p w14:paraId="1CB69987" w14:textId="77777777" w:rsidR="00237114" w:rsidRDefault="00237114" w:rsidP="0095687A">
      <w:pPr>
        <w:rPr>
          <w:b/>
          <w:bCs/>
          <w:szCs w:val="21"/>
        </w:rPr>
      </w:pPr>
    </w:p>
    <w:p w14:paraId="75FF50D7" w14:textId="4D649E84" w:rsidR="0095687A" w:rsidRPr="0095687A" w:rsidRDefault="0095687A" w:rsidP="0095687A">
      <w:r>
        <w:rPr>
          <w:rFonts w:hint="eastAsia"/>
          <w:b/>
          <w:bCs/>
          <w:szCs w:val="21"/>
        </w:rPr>
        <w:t>媒体评价：</w:t>
      </w:r>
    </w:p>
    <w:p w14:paraId="1847AEBD" w14:textId="77777777" w:rsidR="003104CC" w:rsidRDefault="003104CC">
      <w:pPr>
        <w:rPr>
          <w:b/>
          <w:bCs/>
          <w:szCs w:val="21"/>
        </w:rPr>
      </w:pPr>
    </w:p>
    <w:p w14:paraId="5CB1D52E" w14:textId="26B2B382" w:rsidR="0029509F" w:rsidRPr="0029509F" w:rsidRDefault="0029509F" w:rsidP="0029509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29509F">
        <w:rPr>
          <w:rFonts w:hint="eastAsia"/>
          <w:szCs w:val="21"/>
        </w:rPr>
        <w:t>匡特家族如何登顶德国经济，卢蒂格·容布卢特详细解释了这一过程，令人振奋</w:t>
      </w:r>
      <w:r w:rsidRPr="0029509F">
        <w:rPr>
          <w:szCs w:val="21"/>
        </w:rPr>
        <w:t>……</w:t>
      </w:r>
      <w:r w:rsidRPr="0029509F">
        <w:rPr>
          <w:rFonts w:hint="eastAsia"/>
          <w:szCs w:val="21"/>
        </w:rPr>
        <w:t>秉持谦虚、低调、隐忍的家族训诫，这些德国最富有和最成功的企业家们仍然拒绝抛头露面，但卢蒂格·容布卢特还是全面地描述了他们的故事，这是德国历史上的第一次。</w:t>
      </w:r>
      <w:r>
        <w:rPr>
          <w:rFonts w:hint="eastAsia"/>
          <w:szCs w:val="21"/>
        </w:rPr>
        <w:t>”</w:t>
      </w:r>
    </w:p>
    <w:p w14:paraId="4EE96FF2" w14:textId="7A79B0D3" w:rsidR="0029509F" w:rsidRPr="0029509F" w:rsidRDefault="0029509F" w:rsidP="0029509F">
      <w:pPr>
        <w:jc w:val="right"/>
        <w:rPr>
          <w:szCs w:val="21"/>
        </w:rPr>
      </w:pPr>
      <w:r>
        <w:rPr>
          <w:rFonts w:hint="eastAsia"/>
          <w:szCs w:val="21"/>
        </w:rPr>
        <w:t>——德国</w:t>
      </w:r>
      <w:r w:rsidRPr="0029509F">
        <w:rPr>
          <w:rFonts w:hint="eastAsia"/>
          <w:szCs w:val="21"/>
        </w:rPr>
        <w:t>黑森电台</w:t>
      </w:r>
      <w:r>
        <w:rPr>
          <w:rFonts w:hint="eastAsia"/>
          <w:szCs w:val="21"/>
        </w:rPr>
        <w:t>（</w:t>
      </w:r>
      <w:proofErr w:type="spellStart"/>
      <w:r w:rsidRPr="0029509F">
        <w:rPr>
          <w:rFonts w:hint="eastAsia"/>
          <w:szCs w:val="21"/>
        </w:rPr>
        <w:t>Hessischer</w:t>
      </w:r>
      <w:proofErr w:type="spellEnd"/>
      <w:r w:rsidRPr="0029509F">
        <w:rPr>
          <w:rFonts w:hint="eastAsia"/>
          <w:szCs w:val="21"/>
        </w:rPr>
        <w:t xml:space="preserve"> Rundfunk</w:t>
      </w:r>
      <w:r>
        <w:rPr>
          <w:rFonts w:hint="eastAsia"/>
          <w:szCs w:val="21"/>
        </w:rPr>
        <w:t>）</w:t>
      </w:r>
    </w:p>
    <w:p w14:paraId="19DB6B85" w14:textId="77777777" w:rsidR="003104CC" w:rsidRDefault="003104CC" w:rsidP="00CC662D">
      <w:pPr>
        <w:rPr>
          <w:szCs w:val="21"/>
        </w:rPr>
      </w:pPr>
    </w:p>
    <w:p w14:paraId="1A728872" w14:textId="39295CEB" w:rsidR="0029509F" w:rsidRPr="00805035" w:rsidRDefault="00805035" w:rsidP="0080503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29509F">
        <w:rPr>
          <w:rFonts w:hint="eastAsia"/>
          <w:szCs w:val="21"/>
        </w:rPr>
        <w:t>作者概述了</w:t>
      </w:r>
      <w:r>
        <w:rPr>
          <w:rFonts w:hint="eastAsia"/>
          <w:szCs w:val="21"/>
        </w:rPr>
        <w:t>德国经济</w:t>
      </w:r>
      <w:r w:rsidRPr="0029509F">
        <w:rPr>
          <w:rFonts w:hint="eastAsia"/>
          <w:szCs w:val="21"/>
        </w:rPr>
        <w:t>的崛起</w:t>
      </w:r>
      <w:r>
        <w:rPr>
          <w:rFonts w:hint="eastAsia"/>
          <w:szCs w:val="21"/>
        </w:rPr>
        <w:t>腾飞。这背后是一个家族的奋斗史</w:t>
      </w:r>
      <w:r w:rsidRPr="0029509F">
        <w:rPr>
          <w:rFonts w:hint="eastAsia"/>
          <w:szCs w:val="21"/>
        </w:rPr>
        <w:t>，</w:t>
      </w:r>
      <w:r>
        <w:rPr>
          <w:rFonts w:hint="eastAsia"/>
          <w:szCs w:val="21"/>
        </w:rPr>
        <w:t>还有不能</w:t>
      </w:r>
      <w:r w:rsidRPr="0029509F">
        <w:rPr>
          <w:rFonts w:hint="eastAsia"/>
          <w:szCs w:val="21"/>
        </w:rPr>
        <w:t>跳过</w:t>
      </w:r>
      <w:r>
        <w:rPr>
          <w:rFonts w:hint="eastAsia"/>
          <w:szCs w:val="21"/>
        </w:rPr>
        <w:t>一系列</w:t>
      </w:r>
      <w:r w:rsidRPr="0029509F">
        <w:rPr>
          <w:rFonts w:hint="eastAsia"/>
          <w:szCs w:val="21"/>
        </w:rPr>
        <w:t>道德问题。</w:t>
      </w:r>
      <w:r>
        <w:rPr>
          <w:rFonts w:hint="eastAsia"/>
          <w:szCs w:val="21"/>
        </w:rPr>
        <w:t>”</w:t>
      </w:r>
    </w:p>
    <w:p w14:paraId="2D4C2EB0" w14:textId="02DE7DD0" w:rsidR="0029509F" w:rsidRPr="0029509F" w:rsidRDefault="00805035" w:rsidP="00805035">
      <w:pPr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Pr="00805035">
        <w:rPr>
          <w:rFonts w:hint="eastAsia"/>
          <w:szCs w:val="21"/>
        </w:rPr>
        <w:t>卡琳·茨申克</w:t>
      </w:r>
      <w:r>
        <w:rPr>
          <w:rFonts w:hint="eastAsia"/>
          <w:szCs w:val="21"/>
        </w:rPr>
        <w:t>（</w:t>
      </w:r>
      <w:r w:rsidR="0029509F" w:rsidRPr="0029509F">
        <w:rPr>
          <w:rFonts w:hint="eastAsia"/>
          <w:szCs w:val="21"/>
        </w:rPr>
        <w:t xml:space="preserve">Karin </w:t>
      </w:r>
      <w:proofErr w:type="spellStart"/>
      <w:r w:rsidR="0029509F" w:rsidRPr="0029509F">
        <w:rPr>
          <w:rFonts w:hint="eastAsia"/>
          <w:szCs w:val="21"/>
        </w:rPr>
        <w:t>Tzschentke</w:t>
      </w:r>
      <w:proofErr w:type="spellEnd"/>
      <w:r>
        <w:rPr>
          <w:rFonts w:hint="eastAsia"/>
          <w:szCs w:val="21"/>
        </w:rPr>
        <w:t>）</w:t>
      </w:r>
      <w:r w:rsidR="0029509F" w:rsidRPr="0029509F">
        <w:rPr>
          <w:rFonts w:hint="eastAsia"/>
          <w:szCs w:val="21"/>
        </w:rPr>
        <w:t>，《工业标准》</w:t>
      </w:r>
      <w:r>
        <w:rPr>
          <w:rFonts w:hint="eastAsia"/>
          <w:szCs w:val="21"/>
        </w:rPr>
        <w:t>杂志（</w:t>
      </w:r>
      <w:proofErr w:type="spellStart"/>
      <w:r w:rsidRPr="00805035">
        <w:rPr>
          <w:i/>
          <w:iCs/>
          <w:szCs w:val="21"/>
        </w:rPr>
        <w:t>IndustrieStandard</w:t>
      </w:r>
      <w:proofErr w:type="spellEnd"/>
      <w:r>
        <w:rPr>
          <w:rFonts w:hint="eastAsia"/>
          <w:szCs w:val="21"/>
        </w:rPr>
        <w:t>）</w:t>
      </w:r>
    </w:p>
    <w:p w14:paraId="69CC99C6" w14:textId="77777777" w:rsidR="003104CC" w:rsidRPr="0029509F" w:rsidRDefault="003104CC" w:rsidP="0029509F">
      <w:pPr>
        <w:rPr>
          <w:rFonts w:hint="eastAsia"/>
          <w:szCs w:val="21"/>
        </w:rPr>
      </w:pPr>
    </w:p>
    <w:p w14:paraId="132F5DE3" w14:textId="5DC90B28" w:rsidR="0029509F" w:rsidRPr="0029509F" w:rsidRDefault="00805035" w:rsidP="0080503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29509F" w:rsidRPr="0029509F">
        <w:rPr>
          <w:rFonts w:hint="eastAsia"/>
          <w:szCs w:val="21"/>
        </w:rPr>
        <w:t>这本书读起来像小说一样有趣</w:t>
      </w:r>
      <w:r>
        <w:rPr>
          <w:rFonts w:hint="eastAsia"/>
          <w:szCs w:val="21"/>
        </w:rPr>
        <w:t>，</w:t>
      </w:r>
      <w:r w:rsidR="0029509F" w:rsidRPr="0029509F">
        <w:rPr>
          <w:rFonts w:hint="eastAsia"/>
          <w:szCs w:val="21"/>
        </w:rPr>
        <w:t>如果你</w:t>
      </w:r>
      <w:r>
        <w:rPr>
          <w:rFonts w:hint="eastAsia"/>
          <w:szCs w:val="21"/>
        </w:rPr>
        <w:t>想沉醉于</w:t>
      </w:r>
      <w:r w:rsidR="0029509F" w:rsidRPr="0029509F">
        <w:rPr>
          <w:rFonts w:hint="eastAsia"/>
          <w:szCs w:val="21"/>
        </w:rPr>
        <w:t>德国</w:t>
      </w:r>
      <w:r w:rsidR="00E12B35">
        <w:rPr>
          <w:rFonts w:hint="eastAsia"/>
          <w:szCs w:val="21"/>
        </w:rPr>
        <w:t>的</w:t>
      </w:r>
      <w:r>
        <w:rPr>
          <w:rFonts w:hint="eastAsia"/>
          <w:szCs w:val="21"/>
        </w:rPr>
        <w:t>大河</w:t>
      </w:r>
      <w:r w:rsidR="00E12B35">
        <w:rPr>
          <w:rFonts w:hint="eastAsia"/>
          <w:szCs w:val="21"/>
        </w:rPr>
        <w:t>剧</w:t>
      </w:r>
      <w:r w:rsidR="0029509F" w:rsidRPr="0029509F">
        <w:rPr>
          <w:rFonts w:hint="eastAsia"/>
          <w:szCs w:val="21"/>
        </w:rPr>
        <w:t>，</w:t>
      </w:r>
      <w:r w:rsidR="00E12B35">
        <w:rPr>
          <w:rFonts w:hint="eastAsia"/>
          <w:szCs w:val="21"/>
        </w:rPr>
        <w:t>不一定非要翻开《布登波洛克家族》（</w:t>
      </w:r>
      <w:r w:rsidR="00E12B35" w:rsidRPr="00E12B35">
        <w:rPr>
          <w:i/>
          <w:iCs/>
          <w:szCs w:val="21"/>
        </w:rPr>
        <w:t>Buddenbrooks</w:t>
      </w:r>
      <w:r w:rsidR="00E12B35">
        <w:rPr>
          <w:rFonts w:hint="eastAsia"/>
          <w:szCs w:val="21"/>
        </w:rPr>
        <w:t>）</w:t>
      </w:r>
      <w:r>
        <w:rPr>
          <w:rFonts w:hint="eastAsia"/>
          <w:szCs w:val="21"/>
        </w:rPr>
        <w:t>，当代</w:t>
      </w:r>
      <w:r w:rsidR="00E12B35">
        <w:rPr>
          <w:rFonts w:hint="eastAsia"/>
          <w:szCs w:val="21"/>
        </w:rPr>
        <w:t>德国</w:t>
      </w:r>
      <w:r>
        <w:rPr>
          <w:rFonts w:hint="eastAsia"/>
          <w:szCs w:val="21"/>
        </w:rPr>
        <w:t>的</w:t>
      </w:r>
      <w:r w:rsidR="00E12B35">
        <w:rPr>
          <w:rFonts w:hint="eastAsia"/>
          <w:szCs w:val="21"/>
        </w:rPr>
        <w:t>故事</w:t>
      </w:r>
      <w:r w:rsidR="0029509F" w:rsidRPr="0029509F">
        <w:rPr>
          <w:rFonts w:hint="eastAsia"/>
          <w:szCs w:val="21"/>
        </w:rPr>
        <w:t>同样令人兴奋。</w:t>
      </w:r>
      <w:r w:rsidR="00E12B35">
        <w:rPr>
          <w:rFonts w:hint="eastAsia"/>
          <w:szCs w:val="21"/>
        </w:rPr>
        <w:t>”</w:t>
      </w:r>
    </w:p>
    <w:p w14:paraId="539FC112" w14:textId="4670E4A7" w:rsidR="0029509F" w:rsidRDefault="00E12B35" w:rsidP="00E12B35">
      <w:pPr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——</w:t>
      </w:r>
      <w:r w:rsidRPr="00E12B35">
        <w:rPr>
          <w:rFonts w:hint="eastAsia"/>
          <w:szCs w:val="21"/>
        </w:rPr>
        <w:t>塞巴斯蒂安·布劳尔（</w:t>
      </w:r>
      <w:r w:rsidRPr="00E12B35">
        <w:rPr>
          <w:rFonts w:hint="eastAsia"/>
          <w:szCs w:val="21"/>
        </w:rPr>
        <w:t xml:space="preserve">Sebastian </w:t>
      </w:r>
      <w:proofErr w:type="spellStart"/>
      <w:r w:rsidRPr="00E12B35">
        <w:rPr>
          <w:rFonts w:hint="eastAsia"/>
          <w:szCs w:val="21"/>
        </w:rPr>
        <w:t>Bräuer</w:t>
      </w:r>
      <w:proofErr w:type="spellEnd"/>
      <w:r w:rsidRPr="00E12B35">
        <w:rPr>
          <w:rFonts w:hint="eastAsia"/>
          <w:szCs w:val="21"/>
        </w:rPr>
        <w:t>），</w:t>
      </w:r>
      <w:r w:rsidRPr="00E12B35">
        <w:rPr>
          <w:rFonts w:hint="eastAsia"/>
          <w:i/>
          <w:iCs/>
          <w:szCs w:val="21"/>
        </w:rPr>
        <w:t>NZZ am Sonntag</w:t>
      </w:r>
      <w:r w:rsidRPr="00E12B35">
        <w:rPr>
          <w:rFonts w:hint="eastAsia"/>
          <w:szCs w:val="21"/>
        </w:rPr>
        <w:t>杂志</w:t>
      </w:r>
    </w:p>
    <w:p w14:paraId="5660CC53" w14:textId="77777777" w:rsidR="0029509F" w:rsidRDefault="0029509F">
      <w:pPr>
        <w:rPr>
          <w:b/>
          <w:bCs/>
          <w:szCs w:val="21"/>
        </w:rPr>
      </w:pPr>
    </w:p>
    <w:p w14:paraId="49BE8C5F" w14:textId="39B018BC" w:rsidR="004A19E5" w:rsidRDefault="004A19E5">
      <w:pPr>
        <w:rPr>
          <w:b/>
          <w:bCs/>
          <w:szCs w:val="21"/>
        </w:rPr>
      </w:pPr>
    </w:p>
    <w:p w14:paraId="33B1B60B" w14:textId="2B2B012A" w:rsidR="004A19E5" w:rsidRPr="004A19E5" w:rsidRDefault="004A19E5" w:rsidP="004A19E5">
      <w:pPr>
        <w:jc w:val="center"/>
        <w:rPr>
          <w:b/>
          <w:bCs/>
          <w:sz w:val="30"/>
          <w:szCs w:val="30"/>
        </w:rPr>
      </w:pPr>
      <w:r w:rsidRPr="004A19E5">
        <w:rPr>
          <w:rFonts w:ascii="宋体" w:hAnsi="宋体" w:hint="eastAsia"/>
          <w:b/>
          <w:bCs/>
          <w:sz w:val="30"/>
          <w:szCs w:val="30"/>
        </w:rPr>
        <w:t>《匡特家族：“德国制造”幕后的传奇制造者》</w:t>
      </w:r>
    </w:p>
    <w:p w14:paraId="001664EA" w14:textId="762A2824" w:rsidR="004A19E5" w:rsidRDefault="004A19E5">
      <w:pPr>
        <w:rPr>
          <w:b/>
          <w:bCs/>
          <w:szCs w:val="21"/>
        </w:rPr>
      </w:pPr>
    </w:p>
    <w:p w14:paraId="4A52E3B1" w14:textId="68F5D317" w:rsidR="004A19E5" w:rsidRDefault="004A19E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目录</w:t>
      </w:r>
    </w:p>
    <w:p w14:paraId="0F1FA0C6" w14:textId="77777777" w:rsidR="004A19E5" w:rsidRPr="004A19E5" w:rsidRDefault="004A19E5" w:rsidP="004A19E5">
      <w:pPr>
        <w:rPr>
          <w:szCs w:val="21"/>
        </w:rPr>
      </w:pPr>
      <w:r w:rsidRPr="004A19E5">
        <w:rPr>
          <w:rFonts w:hint="eastAsia"/>
          <w:szCs w:val="21"/>
        </w:rPr>
        <w:t>前言</w:t>
      </w:r>
    </w:p>
    <w:p w14:paraId="4B6775D0" w14:textId="77777777" w:rsidR="004A19E5" w:rsidRPr="00E12B35" w:rsidRDefault="004A19E5" w:rsidP="004A19E5">
      <w:pPr>
        <w:rPr>
          <w:b/>
          <w:bCs/>
          <w:szCs w:val="21"/>
        </w:rPr>
      </w:pPr>
      <w:r w:rsidRPr="00E12B35">
        <w:rPr>
          <w:rFonts w:hint="eastAsia"/>
          <w:b/>
          <w:bCs/>
          <w:szCs w:val="21"/>
        </w:rPr>
        <w:t xml:space="preserve">1 </w:t>
      </w:r>
      <w:r w:rsidRPr="00E12B35">
        <w:rPr>
          <w:rFonts w:hint="eastAsia"/>
          <w:b/>
          <w:bCs/>
          <w:szCs w:val="21"/>
        </w:rPr>
        <w:t>巨额遗产成倍增长</w:t>
      </w:r>
    </w:p>
    <w:p w14:paraId="5B1F9B01" w14:textId="77777777" w:rsidR="004A19E5" w:rsidRPr="004A19E5" w:rsidRDefault="004A19E5" w:rsidP="004A19E5">
      <w:pPr>
        <w:rPr>
          <w:szCs w:val="21"/>
        </w:rPr>
      </w:pPr>
      <w:r w:rsidRPr="004A19E5">
        <w:rPr>
          <w:rFonts w:hint="eastAsia"/>
          <w:szCs w:val="21"/>
        </w:rPr>
        <w:t>匡特姐弟屹立于权力巅峰</w:t>
      </w:r>
    </w:p>
    <w:p w14:paraId="668A6B86" w14:textId="77777777" w:rsidR="004A19E5" w:rsidRPr="00E12B35" w:rsidRDefault="004A19E5" w:rsidP="004A19E5">
      <w:pPr>
        <w:rPr>
          <w:b/>
          <w:bCs/>
          <w:szCs w:val="21"/>
        </w:rPr>
      </w:pPr>
      <w:r w:rsidRPr="00E12B35">
        <w:rPr>
          <w:rFonts w:hint="eastAsia"/>
          <w:b/>
          <w:bCs/>
          <w:szCs w:val="21"/>
        </w:rPr>
        <w:t xml:space="preserve">2 </w:t>
      </w:r>
      <w:r w:rsidRPr="00E12B35">
        <w:rPr>
          <w:rFonts w:hint="eastAsia"/>
          <w:b/>
          <w:bCs/>
          <w:szCs w:val="21"/>
        </w:rPr>
        <w:t>普鲁士王国的军服厂</w:t>
      </w:r>
    </w:p>
    <w:p w14:paraId="674BDEAD" w14:textId="77777777" w:rsidR="004A19E5" w:rsidRPr="004A19E5" w:rsidRDefault="004A19E5" w:rsidP="004A19E5">
      <w:pPr>
        <w:rPr>
          <w:szCs w:val="21"/>
        </w:rPr>
      </w:pPr>
      <w:r w:rsidRPr="004A19E5">
        <w:rPr>
          <w:rFonts w:hint="eastAsia"/>
          <w:szCs w:val="21"/>
        </w:rPr>
        <w:t>匡特家族如何从勃兰登堡的一家织布厂发家</w:t>
      </w:r>
    </w:p>
    <w:p w14:paraId="64AA7B5F" w14:textId="77777777" w:rsidR="004A19E5" w:rsidRPr="00E12B35" w:rsidRDefault="004A19E5" w:rsidP="004A19E5">
      <w:pPr>
        <w:rPr>
          <w:b/>
          <w:bCs/>
          <w:szCs w:val="21"/>
        </w:rPr>
      </w:pPr>
      <w:r w:rsidRPr="00E12B35">
        <w:rPr>
          <w:rFonts w:hint="eastAsia"/>
          <w:b/>
          <w:bCs/>
          <w:szCs w:val="21"/>
        </w:rPr>
        <w:t xml:space="preserve">3 </w:t>
      </w:r>
      <w:r w:rsidRPr="00E12B35">
        <w:rPr>
          <w:rFonts w:hint="eastAsia"/>
          <w:b/>
          <w:bCs/>
          <w:szCs w:val="21"/>
        </w:rPr>
        <w:t>通货膨胀时期的恶意收购和势力扩张</w:t>
      </w:r>
    </w:p>
    <w:p w14:paraId="7B4BD442" w14:textId="77777777" w:rsidR="004A19E5" w:rsidRPr="004A19E5" w:rsidRDefault="004A19E5" w:rsidP="004A19E5">
      <w:pPr>
        <w:rPr>
          <w:szCs w:val="21"/>
        </w:rPr>
      </w:pPr>
      <w:r w:rsidRPr="004A19E5">
        <w:rPr>
          <w:rFonts w:hint="eastAsia"/>
          <w:szCs w:val="21"/>
        </w:rPr>
        <w:t>匡特家族对电器康采恩</w:t>
      </w:r>
      <w:r w:rsidRPr="004A19E5">
        <w:rPr>
          <w:rFonts w:hint="eastAsia"/>
          <w:szCs w:val="21"/>
        </w:rPr>
        <w:t xml:space="preserve">AFA </w:t>
      </w:r>
      <w:r w:rsidRPr="004A19E5">
        <w:rPr>
          <w:rFonts w:hint="eastAsia"/>
          <w:szCs w:val="21"/>
        </w:rPr>
        <w:t>的并购及其经济帝国的扩张</w:t>
      </w:r>
    </w:p>
    <w:p w14:paraId="271AE5A2" w14:textId="77777777" w:rsidR="004A19E5" w:rsidRPr="00E12B35" w:rsidRDefault="004A19E5" w:rsidP="004A19E5">
      <w:pPr>
        <w:rPr>
          <w:b/>
          <w:bCs/>
          <w:szCs w:val="21"/>
        </w:rPr>
      </w:pPr>
      <w:r w:rsidRPr="00E12B35">
        <w:rPr>
          <w:rFonts w:hint="eastAsia"/>
          <w:b/>
          <w:bCs/>
          <w:szCs w:val="21"/>
        </w:rPr>
        <w:t xml:space="preserve">4 </w:t>
      </w:r>
      <w:r w:rsidRPr="00E12B35">
        <w:rPr>
          <w:rFonts w:hint="eastAsia"/>
          <w:b/>
          <w:bCs/>
          <w:szCs w:val="21"/>
        </w:rPr>
        <w:t>全新的开始以及命运的打击</w:t>
      </w:r>
    </w:p>
    <w:p w14:paraId="4DE842DB" w14:textId="77777777" w:rsidR="004A19E5" w:rsidRPr="004A19E5" w:rsidRDefault="004A19E5" w:rsidP="004A19E5">
      <w:pPr>
        <w:rPr>
          <w:szCs w:val="21"/>
        </w:rPr>
      </w:pPr>
      <w:r w:rsidRPr="004A19E5">
        <w:rPr>
          <w:rFonts w:hint="eastAsia"/>
          <w:szCs w:val="21"/>
        </w:rPr>
        <w:t>金特·匡特与后来的戈贝尔夫人</w:t>
      </w:r>
      <w:proofErr w:type="gramStart"/>
      <w:r w:rsidRPr="004A19E5">
        <w:rPr>
          <w:rFonts w:hint="eastAsia"/>
          <w:szCs w:val="21"/>
        </w:rPr>
        <w:t>玛</w:t>
      </w:r>
      <w:proofErr w:type="gramEnd"/>
      <w:r w:rsidRPr="004A19E5">
        <w:rPr>
          <w:rFonts w:hint="eastAsia"/>
          <w:szCs w:val="21"/>
        </w:rPr>
        <w:t>格达</w:t>
      </w:r>
    </w:p>
    <w:p w14:paraId="62599E94" w14:textId="77777777" w:rsidR="004A19E5" w:rsidRPr="00E12B35" w:rsidRDefault="004A19E5" w:rsidP="004A19E5">
      <w:pPr>
        <w:rPr>
          <w:b/>
          <w:bCs/>
          <w:szCs w:val="21"/>
        </w:rPr>
      </w:pPr>
      <w:r w:rsidRPr="00E12B35">
        <w:rPr>
          <w:rFonts w:hint="eastAsia"/>
          <w:b/>
          <w:bCs/>
          <w:szCs w:val="21"/>
        </w:rPr>
        <w:t xml:space="preserve">5 </w:t>
      </w:r>
      <w:r w:rsidRPr="00E12B35">
        <w:rPr>
          <w:rFonts w:hint="eastAsia"/>
          <w:b/>
          <w:bCs/>
          <w:szCs w:val="21"/>
        </w:rPr>
        <w:t>父亲的第二选择</w:t>
      </w:r>
    </w:p>
    <w:p w14:paraId="2325777F" w14:textId="77777777" w:rsidR="004A19E5" w:rsidRPr="004A19E5" w:rsidRDefault="004A19E5" w:rsidP="004A19E5">
      <w:pPr>
        <w:rPr>
          <w:szCs w:val="21"/>
        </w:rPr>
      </w:pPr>
      <w:r w:rsidRPr="004A19E5">
        <w:rPr>
          <w:rFonts w:hint="eastAsia"/>
          <w:szCs w:val="21"/>
        </w:rPr>
        <w:t>赫伯特·匡特的童年、青年和职业生涯</w:t>
      </w:r>
    </w:p>
    <w:p w14:paraId="6F6613E8" w14:textId="77777777" w:rsidR="004A19E5" w:rsidRPr="00E12B35" w:rsidRDefault="004A19E5" w:rsidP="004A19E5">
      <w:pPr>
        <w:rPr>
          <w:b/>
          <w:bCs/>
          <w:szCs w:val="21"/>
        </w:rPr>
      </w:pPr>
      <w:r w:rsidRPr="00E12B35">
        <w:rPr>
          <w:rFonts w:hint="eastAsia"/>
          <w:b/>
          <w:bCs/>
          <w:szCs w:val="21"/>
        </w:rPr>
        <w:t xml:space="preserve">6 </w:t>
      </w:r>
      <w:r w:rsidRPr="00E12B35">
        <w:rPr>
          <w:rFonts w:hint="eastAsia"/>
          <w:b/>
          <w:bCs/>
          <w:szCs w:val="21"/>
        </w:rPr>
        <w:t>奉迎，奋斗，获利</w:t>
      </w:r>
    </w:p>
    <w:p w14:paraId="3A16A424" w14:textId="77777777" w:rsidR="004A19E5" w:rsidRPr="004A19E5" w:rsidRDefault="004A19E5" w:rsidP="004A19E5">
      <w:pPr>
        <w:rPr>
          <w:szCs w:val="21"/>
        </w:rPr>
      </w:pPr>
      <w:r w:rsidRPr="004A19E5">
        <w:rPr>
          <w:rFonts w:hint="eastAsia"/>
          <w:szCs w:val="21"/>
        </w:rPr>
        <w:t>金特·匡特与纳粹</w:t>
      </w:r>
    </w:p>
    <w:p w14:paraId="11A3D279" w14:textId="77777777" w:rsidR="004A19E5" w:rsidRPr="00E12B35" w:rsidRDefault="004A19E5" w:rsidP="004A19E5">
      <w:pPr>
        <w:rPr>
          <w:b/>
          <w:bCs/>
          <w:szCs w:val="21"/>
        </w:rPr>
      </w:pPr>
      <w:r w:rsidRPr="00E12B35">
        <w:rPr>
          <w:rFonts w:hint="eastAsia"/>
          <w:b/>
          <w:bCs/>
          <w:szCs w:val="21"/>
        </w:rPr>
        <w:t xml:space="preserve">7 </w:t>
      </w:r>
      <w:r w:rsidRPr="00E12B35">
        <w:rPr>
          <w:rFonts w:hint="eastAsia"/>
          <w:b/>
          <w:bCs/>
          <w:szCs w:val="21"/>
        </w:rPr>
        <w:t>不择手段的男人</w:t>
      </w:r>
    </w:p>
    <w:p w14:paraId="54CE13D1" w14:textId="77777777" w:rsidR="004A19E5" w:rsidRPr="004A19E5" w:rsidRDefault="004A19E5" w:rsidP="004A19E5">
      <w:pPr>
        <w:rPr>
          <w:szCs w:val="21"/>
        </w:rPr>
      </w:pPr>
      <w:r w:rsidRPr="004A19E5">
        <w:rPr>
          <w:rFonts w:hint="eastAsia"/>
          <w:szCs w:val="21"/>
        </w:rPr>
        <w:t>希特勒帝国的军火商金特·匡特</w:t>
      </w:r>
    </w:p>
    <w:p w14:paraId="00DB2B0C" w14:textId="77777777" w:rsidR="004A19E5" w:rsidRPr="00E12B35" w:rsidRDefault="004A19E5" w:rsidP="004A19E5">
      <w:pPr>
        <w:rPr>
          <w:b/>
          <w:bCs/>
          <w:szCs w:val="21"/>
        </w:rPr>
      </w:pPr>
      <w:r w:rsidRPr="00E12B35">
        <w:rPr>
          <w:rFonts w:hint="eastAsia"/>
          <w:b/>
          <w:bCs/>
          <w:szCs w:val="21"/>
        </w:rPr>
        <w:t xml:space="preserve">8 </w:t>
      </w:r>
      <w:r w:rsidRPr="00E12B35">
        <w:rPr>
          <w:rFonts w:hint="eastAsia"/>
          <w:b/>
          <w:bCs/>
          <w:szCs w:val="21"/>
        </w:rPr>
        <w:t>拥有两个父亲的儿子</w:t>
      </w:r>
    </w:p>
    <w:p w14:paraId="730F10F8" w14:textId="77777777" w:rsidR="004A19E5" w:rsidRPr="004A19E5" w:rsidRDefault="004A19E5" w:rsidP="004A19E5">
      <w:pPr>
        <w:rPr>
          <w:szCs w:val="21"/>
        </w:rPr>
      </w:pPr>
      <w:r w:rsidRPr="004A19E5">
        <w:rPr>
          <w:rFonts w:hint="eastAsia"/>
          <w:szCs w:val="21"/>
        </w:rPr>
        <w:t>戈贝尔夫妇眼中的模范儿童——哈拉尔德·匡特</w:t>
      </w:r>
    </w:p>
    <w:p w14:paraId="240B0158" w14:textId="77777777" w:rsidR="004A19E5" w:rsidRPr="00E12B35" w:rsidRDefault="004A19E5" w:rsidP="004A19E5">
      <w:pPr>
        <w:rPr>
          <w:b/>
          <w:bCs/>
          <w:szCs w:val="21"/>
        </w:rPr>
      </w:pPr>
      <w:r w:rsidRPr="00E12B35">
        <w:rPr>
          <w:rFonts w:hint="eastAsia"/>
          <w:b/>
          <w:bCs/>
          <w:szCs w:val="21"/>
        </w:rPr>
        <w:t xml:space="preserve">9 </w:t>
      </w:r>
      <w:r w:rsidRPr="00E12B35">
        <w:rPr>
          <w:rFonts w:hint="eastAsia"/>
          <w:b/>
          <w:bCs/>
          <w:szCs w:val="21"/>
        </w:rPr>
        <w:t>一名特殊的随大流者</w:t>
      </w:r>
    </w:p>
    <w:p w14:paraId="553F46BD" w14:textId="77777777" w:rsidR="004A19E5" w:rsidRPr="004A19E5" w:rsidRDefault="004A19E5" w:rsidP="004A19E5">
      <w:pPr>
        <w:rPr>
          <w:szCs w:val="21"/>
        </w:rPr>
      </w:pPr>
      <w:r w:rsidRPr="004A19E5">
        <w:rPr>
          <w:rFonts w:hint="eastAsia"/>
          <w:szCs w:val="21"/>
        </w:rPr>
        <w:t>金特·匡特被关押，接受审判和新的开始</w:t>
      </w:r>
    </w:p>
    <w:p w14:paraId="77899C38" w14:textId="77777777" w:rsidR="004A19E5" w:rsidRPr="00E12B35" w:rsidRDefault="004A19E5" w:rsidP="004A19E5">
      <w:pPr>
        <w:rPr>
          <w:b/>
          <w:bCs/>
          <w:szCs w:val="21"/>
        </w:rPr>
      </w:pPr>
      <w:r w:rsidRPr="00E12B35">
        <w:rPr>
          <w:rFonts w:hint="eastAsia"/>
          <w:b/>
          <w:bCs/>
          <w:szCs w:val="21"/>
        </w:rPr>
        <w:t xml:space="preserve">10 </w:t>
      </w:r>
      <w:r w:rsidRPr="00E12B35">
        <w:rPr>
          <w:rFonts w:hint="eastAsia"/>
          <w:b/>
          <w:bCs/>
          <w:szCs w:val="21"/>
        </w:rPr>
        <w:t>性格各异的两兄弟</w:t>
      </w:r>
    </w:p>
    <w:p w14:paraId="753B0F32" w14:textId="77777777" w:rsidR="004A19E5" w:rsidRPr="004A19E5" w:rsidRDefault="004A19E5" w:rsidP="004A19E5">
      <w:pPr>
        <w:rPr>
          <w:szCs w:val="21"/>
        </w:rPr>
      </w:pPr>
      <w:r w:rsidRPr="004A19E5">
        <w:rPr>
          <w:rFonts w:hint="eastAsia"/>
          <w:szCs w:val="21"/>
        </w:rPr>
        <w:t>赫伯特和哈拉尔德·匡特一起管理家族</w:t>
      </w:r>
    </w:p>
    <w:p w14:paraId="75C2DEEE" w14:textId="77777777" w:rsidR="004A19E5" w:rsidRPr="00E12B35" w:rsidRDefault="004A19E5" w:rsidP="004A19E5">
      <w:pPr>
        <w:rPr>
          <w:b/>
          <w:bCs/>
          <w:szCs w:val="21"/>
        </w:rPr>
      </w:pPr>
      <w:r w:rsidRPr="00E12B35">
        <w:rPr>
          <w:rFonts w:hint="eastAsia"/>
          <w:b/>
          <w:bCs/>
          <w:szCs w:val="21"/>
        </w:rPr>
        <w:t>商业帝国</w:t>
      </w:r>
    </w:p>
    <w:p w14:paraId="4FEF54B5" w14:textId="77777777" w:rsidR="004A19E5" w:rsidRPr="00E12B35" w:rsidRDefault="004A19E5" w:rsidP="004A19E5">
      <w:pPr>
        <w:rPr>
          <w:b/>
          <w:bCs/>
          <w:szCs w:val="21"/>
        </w:rPr>
      </w:pPr>
      <w:r w:rsidRPr="00E12B35">
        <w:rPr>
          <w:rFonts w:hint="eastAsia"/>
          <w:b/>
          <w:bCs/>
          <w:szCs w:val="21"/>
        </w:rPr>
        <w:t xml:space="preserve">11 </w:t>
      </w:r>
      <w:r w:rsidRPr="00E12B35">
        <w:rPr>
          <w:rFonts w:hint="eastAsia"/>
          <w:b/>
          <w:bCs/>
          <w:szCs w:val="21"/>
        </w:rPr>
        <w:t>拯救宝马</w:t>
      </w:r>
    </w:p>
    <w:p w14:paraId="2B919486" w14:textId="77777777" w:rsidR="004A19E5" w:rsidRPr="004A19E5" w:rsidRDefault="004A19E5" w:rsidP="004A19E5">
      <w:pPr>
        <w:rPr>
          <w:szCs w:val="21"/>
        </w:rPr>
      </w:pPr>
      <w:r w:rsidRPr="004A19E5">
        <w:rPr>
          <w:rFonts w:hint="eastAsia"/>
          <w:szCs w:val="21"/>
        </w:rPr>
        <w:t>赫伯特·匡特的新旅程</w:t>
      </w:r>
    </w:p>
    <w:p w14:paraId="0AFB9A52" w14:textId="77777777" w:rsidR="004A19E5" w:rsidRPr="00E12B35" w:rsidRDefault="004A19E5" w:rsidP="004A19E5">
      <w:pPr>
        <w:rPr>
          <w:b/>
          <w:bCs/>
          <w:szCs w:val="21"/>
        </w:rPr>
      </w:pPr>
      <w:r w:rsidRPr="00E12B35">
        <w:rPr>
          <w:rFonts w:hint="eastAsia"/>
          <w:b/>
          <w:bCs/>
          <w:szCs w:val="21"/>
        </w:rPr>
        <w:t xml:space="preserve">12 </w:t>
      </w:r>
      <w:r w:rsidRPr="00E12B35">
        <w:rPr>
          <w:rFonts w:hint="eastAsia"/>
          <w:b/>
          <w:bCs/>
          <w:szCs w:val="21"/>
        </w:rPr>
        <w:t>去世、分割、分配</w:t>
      </w:r>
    </w:p>
    <w:p w14:paraId="715BF3C2" w14:textId="77777777" w:rsidR="004A19E5" w:rsidRPr="004A19E5" w:rsidRDefault="004A19E5" w:rsidP="004A19E5">
      <w:pPr>
        <w:rPr>
          <w:szCs w:val="21"/>
        </w:rPr>
      </w:pPr>
      <w:r w:rsidRPr="004A19E5">
        <w:rPr>
          <w:rFonts w:hint="eastAsia"/>
          <w:szCs w:val="21"/>
        </w:rPr>
        <w:t>匡特家族内的大裂缝</w:t>
      </w:r>
    </w:p>
    <w:p w14:paraId="6FA34D9D" w14:textId="77777777" w:rsidR="004A19E5" w:rsidRPr="00E12B35" w:rsidRDefault="004A19E5" w:rsidP="004A19E5">
      <w:pPr>
        <w:rPr>
          <w:b/>
          <w:bCs/>
          <w:szCs w:val="21"/>
        </w:rPr>
      </w:pPr>
      <w:r w:rsidRPr="00E12B35">
        <w:rPr>
          <w:rFonts w:hint="eastAsia"/>
          <w:b/>
          <w:bCs/>
          <w:szCs w:val="21"/>
        </w:rPr>
        <w:t xml:space="preserve">13 </w:t>
      </w:r>
      <w:r w:rsidRPr="00E12B35">
        <w:rPr>
          <w:rFonts w:hint="eastAsia"/>
          <w:b/>
          <w:bCs/>
          <w:szCs w:val="21"/>
        </w:rPr>
        <w:t>德国达克斯指数的救心丸</w:t>
      </w:r>
    </w:p>
    <w:p w14:paraId="66E56EDA" w14:textId="77777777" w:rsidR="004A19E5" w:rsidRPr="00E12B35" w:rsidRDefault="004A19E5" w:rsidP="004A19E5">
      <w:pPr>
        <w:rPr>
          <w:szCs w:val="21"/>
        </w:rPr>
      </w:pPr>
      <w:r w:rsidRPr="00E12B35">
        <w:rPr>
          <w:rFonts w:hint="eastAsia"/>
          <w:szCs w:val="21"/>
        </w:rPr>
        <w:t>苏珊娜·克拉滕和她在阿尔塔纳的好运</w:t>
      </w:r>
    </w:p>
    <w:p w14:paraId="0ADA93EA" w14:textId="77777777" w:rsidR="004A19E5" w:rsidRPr="00E12B35" w:rsidRDefault="004A19E5" w:rsidP="004A19E5">
      <w:pPr>
        <w:rPr>
          <w:b/>
          <w:bCs/>
          <w:szCs w:val="21"/>
        </w:rPr>
      </w:pPr>
      <w:r w:rsidRPr="00E12B35">
        <w:rPr>
          <w:rFonts w:hint="eastAsia"/>
          <w:b/>
          <w:bCs/>
          <w:szCs w:val="21"/>
        </w:rPr>
        <w:t xml:space="preserve">14 </w:t>
      </w:r>
      <w:r w:rsidRPr="00E12B35">
        <w:rPr>
          <w:rFonts w:hint="eastAsia"/>
          <w:b/>
          <w:bCs/>
          <w:szCs w:val="21"/>
        </w:rPr>
        <w:t>一段危机的开始</w:t>
      </w:r>
    </w:p>
    <w:p w14:paraId="7E692F00" w14:textId="77777777" w:rsidR="004A19E5" w:rsidRPr="004A19E5" w:rsidRDefault="004A19E5" w:rsidP="004A19E5">
      <w:pPr>
        <w:rPr>
          <w:szCs w:val="21"/>
        </w:rPr>
      </w:pPr>
      <w:r w:rsidRPr="004A19E5">
        <w:rPr>
          <w:rFonts w:hint="eastAsia"/>
          <w:szCs w:val="21"/>
        </w:rPr>
        <w:t>匡特姐弟来到宝马</w:t>
      </w:r>
    </w:p>
    <w:p w14:paraId="243D1FA4" w14:textId="77777777" w:rsidR="004A19E5" w:rsidRPr="00E12B35" w:rsidRDefault="004A19E5" w:rsidP="004A19E5">
      <w:pPr>
        <w:rPr>
          <w:b/>
          <w:bCs/>
          <w:szCs w:val="21"/>
        </w:rPr>
      </w:pPr>
      <w:r w:rsidRPr="00E12B35">
        <w:rPr>
          <w:rFonts w:hint="eastAsia"/>
          <w:b/>
          <w:bCs/>
          <w:szCs w:val="21"/>
        </w:rPr>
        <w:t xml:space="preserve">15 </w:t>
      </w:r>
      <w:r w:rsidRPr="00E12B35">
        <w:rPr>
          <w:rFonts w:hint="eastAsia"/>
          <w:b/>
          <w:bCs/>
          <w:szCs w:val="21"/>
        </w:rPr>
        <w:t>一位企业家的成长与统治之路</w:t>
      </w:r>
    </w:p>
    <w:p w14:paraId="57F3AE2B" w14:textId="77777777" w:rsidR="004A19E5" w:rsidRPr="004A19E5" w:rsidRDefault="004A19E5" w:rsidP="004A19E5">
      <w:pPr>
        <w:rPr>
          <w:szCs w:val="21"/>
        </w:rPr>
      </w:pPr>
      <w:r w:rsidRPr="004A19E5">
        <w:rPr>
          <w:rFonts w:hint="eastAsia"/>
          <w:szCs w:val="21"/>
        </w:rPr>
        <w:t>斯蒂芬·匡特如何缩小与扩大他的商业帝国</w:t>
      </w:r>
    </w:p>
    <w:p w14:paraId="3A6D8E6C" w14:textId="77777777" w:rsidR="004A19E5" w:rsidRPr="00E12B35" w:rsidRDefault="004A19E5" w:rsidP="004A19E5">
      <w:pPr>
        <w:rPr>
          <w:b/>
          <w:bCs/>
          <w:szCs w:val="21"/>
        </w:rPr>
      </w:pPr>
      <w:r w:rsidRPr="00E12B35">
        <w:rPr>
          <w:rFonts w:hint="eastAsia"/>
          <w:b/>
          <w:bCs/>
          <w:szCs w:val="21"/>
        </w:rPr>
        <w:t xml:space="preserve">16 </w:t>
      </w:r>
      <w:r w:rsidRPr="00E12B35">
        <w:rPr>
          <w:rFonts w:hint="eastAsia"/>
          <w:b/>
          <w:bCs/>
          <w:szCs w:val="21"/>
        </w:rPr>
        <w:t>匡特家族的其他成员</w:t>
      </w:r>
    </w:p>
    <w:p w14:paraId="17FDA72B" w14:textId="77777777" w:rsidR="004A19E5" w:rsidRPr="004A19E5" w:rsidRDefault="004A19E5" w:rsidP="004A19E5">
      <w:pPr>
        <w:rPr>
          <w:szCs w:val="21"/>
        </w:rPr>
      </w:pPr>
      <w:r w:rsidRPr="004A19E5">
        <w:rPr>
          <w:rFonts w:hint="eastAsia"/>
          <w:szCs w:val="21"/>
        </w:rPr>
        <w:t>瓦尔塔公司的继承人</w:t>
      </w:r>
    </w:p>
    <w:p w14:paraId="7902DF9B" w14:textId="77777777" w:rsidR="004A19E5" w:rsidRPr="00E12B35" w:rsidRDefault="004A19E5" w:rsidP="004A19E5">
      <w:pPr>
        <w:rPr>
          <w:b/>
          <w:bCs/>
          <w:szCs w:val="21"/>
        </w:rPr>
      </w:pPr>
      <w:r w:rsidRPr="00E12B35">
        <w:rPr>
          <w:rFonts w:hint="eastAsia"/>
          <w:b/>
          <w:bCs/>
          <w:szCs w:val="21"/>
        </w:rPr>
        <w:t xml:space="preserve">17 </w:t>
      </w:r>
      <w:r w:rsidRPr="00E12B35">
        <w:rPr>
          <w:rFonts w:hint="eastAsia"/>
          <w:b/>
          <w:bCs/>
          <w:szCs w:val="21"/>
        </w:rPr>
        <w:t>勒索与反击</w:t>
      </w:r>
    </w:p>
    <w:p w14:paraId="7E4925FB" w14:textId="77777777" w:rsidR="004A19E5" w:rsidRPr="004A19E5" w:rsidRDefault="004A19E5" w:rsidP="004A19E5">
      <w:pPr>
        <w:rPr>
          <w:szCs w:val="21"/>
        </w:rPr>
      </w:pPr>
      <w:r w:rsidRPr="004A19E5">
        <w:rPr>
          <w:rFonts w:hint="eastAsia"/>
          <w:szCs w:val="21"/>
        </w:rPr>
        <w:t>苏珊娜·克拉</w:t>
      </w:r>
      <w:proofErr w:type="gramStart"/>
      <w:r w:rsidRPr="004A19E5">
        <w:rPr>
          <w:rFonts w:hint="eastAsia"/>
          <w:szCs w:val="21"/>
        </w:rPr>
        <w:t>滕</w:t>
      </w:r>
      <w:proofErr w:type="gramEnd"/>
      <w:r w:rsidRPr="004A19E5">
        <w:rPr>
          <w:rFonts w:hint="eastAsia"/>
          <w:szCs w:val="21"/>
        </w:rPr>
        <w:t>被敲诈事件</w:t>
      </w:r>
    </w:p>
    <w:p w14:paraId="574304F2" w14:textId="77777777" w:rsidR="004A19E5" w:rsidRPr="00E12B35" w:rsidRDefault="004A19E5" w:rsidP="004A19E5">
      <w:pPr>
        <w:rPr>
          <w:b/>
          <w:bCs/>
          <w:szCs w:val="21"/>
        </w:rPr>
      </w:pPr>
      <w:r w:rsidRPr="00E12B35">
        <w:rPr>
          <w:rFonts w:hint="eastAsia"/>
          <w:b/>
          <w:bCs/>
          <w:szCs w:val="21"/>
        </w:rPr>
        <w:lastRenderedPageBreak/>
        <w:t xml:space="preserve">18 </w:t>
      </w:r>
      <w:r w:rsidRPr="00E12B35">
        <w:rPr>
          <w:rFonts w:hint="eastAsia"/>
          <w:b/>
          <w:bCs/>
          <w:szCs w:val="21"/>
        </w:rPr>
        <w:t>当代的经济奇迹</w:t>
      </w:r>
    </w:p>
    <w:p w14:paraId="41218E02" w14:textId="77777777" w:rsidR="004A19E5" w:rsidRPr="004A19E5" w:rsidRDefault="004A19E5" w:rsidP="004A19E5">
      <w:pPr>
        <w:rPr>
          <w:szCs w:val="21"/>
        </w:rPr>
      </w:pPr>
      <w:r w:rsidRPr="004A19E5">
        <w:rPr>
          <w:rFonts w:hint="eastAsia"/>
          <w:szCs w:val="21"/>
        </w:rPr>
        <w:t>宝马的巨大成功</w:t>
      </w:r>
    </w:p>
    <w:p w14:paraId="3F51B140" w14:textId="77777777" w:rsidR="004A19E5" w:rsidRPr="00E12B35" w:rsidRDefault="004A19E5" w:rsidP="004A19E5">
      <w:pPr>
        <w:rPr>
          <w:b/>
          <w:bCs/>
          <w:szCs w:val="21"/>
        </w:rPr>
      </w:pPr>
      <w:r w:rsidRPr="00E12B35">
        <w:rPr>
          <w:rFonts w:hint="eastAsia"/>
          <w:b/>
          <w:bCs/>
          <w:szCs w:val="21"/>
        </w:rPr>
        <w:t xml:space="preserve">19 </w:t>
      </w:r>
      <w:r w:rsidRPr="00E12B35">
        <w:rPr>
          <w:rFonts w:hint="eastAsia"/>
          <w:b/>
          <w:bCs/>
          <w:szCs w:val="21"/>
        </w:rPr>
        <w:t>亿万富翁</w:t>
      </w:r>
    </w:p>
    <w:p w14:paraId="3C09CBE0" w14:textId="77777777" w:rsidR="004A19E5" w:rsidRPr="004A19E5" w:rsidRDefault="004A19E5" w:rsidP="004A19E5">
      <w:pPr>
        <w:rPr>
          <w:szCs w:val="21"/>
        </w:rPr>
      </w:pPr>
      <w:r w:rsidRPr="004A19E5">
        <w:rPr>
          <w:rFonts w:hint="eastAsia"/>
          <w:szCs w:val="21"/>
        </w:rPr>
        <w:t>新投资项目和慈善事业</w:t>
      </w:r>
    </w:p>
    <w:p w14:paraId="5EDF323B" w14:textId="77777777" w:rsidR="004A19E5" w:rsidRPr="004A19E5" w:rsidRDefault="004A19E5" w:rsidP="004A19E5">
      <w:pPr>
        <w:rPr>
          <w:szCs w:val="21"/>
        </w:rPr>
      </w:pPr>
      <w:r w:rsidRPr="004A19E5">
        <w:rPr>
          <w:rFonts w:hint="eastAsia"/>
          <w:szCs w:val="21"/>
        </w:rPr>
        <w:t>术语表</w:t>
      </w:r>
    </w:p>
    <w:p w14:paraId="2865F245" w14:textId="77777777" w:rsidR="00485D79" w:rsidRDefault="00485D79">
      <w:pPr>
        <w:rPr>
          <w:b/>
          <w:bCs/>
          <w:szCs w:val="21"/>
        </w:rPr>
      </w:pPr>
    </w:p>
    <w:p w14:paraId="628495F0" w14:textId="77777777" w:rsidR="00485D79" w:rsidRDefault="00485D79"/>
    <w:p w14:paraId="5EB422EE" w14:textId="77777777" w:rsidR="00B061DA" w:rsidRDefault="00B061DA" w:rsidP="00B061DA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</w:rPr>
        <w:t>谢谢您的阅读！</w:t>
      </w:r>
    </w:p>
    <w:p w14:paraId="3FACDB27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请将反馈信息发至：夏蕊（</w:t>
      </w:r>
      <w:r>
        <w:rPr>
          <w:rFonts w:hint="eastAsia"/>
          <w:b/>
          <w:color w:val="000000"/>
        </w:rPr>
        <w:t>Susan Xia</w:t>
      </w:r>
      <w:r>
        <w:rPr>
          <w:rFonts w:ascii="宋体" w:hAnsi="宋体" w:hint="eastAsia"/>
          <w:b/>
          <w:color w:val="000000"/>
        </w:rPr>
        <w:t>）</w:t>
      </w:r>
    </w:p>
    <w:p w14:paraId="65604713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color w:val="000000"/>
        </w:rPr>
        <w:t>安德鲁·纳伯格联合国际有限公司北京代表处</w:t>
      </w:r>
    </w:p>
    <w:p w14:paraId="399390EC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ascii="宋体" w:hAnsi="宋体"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ascii="宋体" w:hAnsi="宋体" w:hint="eastAsia"/>
          <w:color w:val="000000"/>
        </w:rPr>
        <w:t>室</w:t>
      </w:r>
    </w:p>
    <w:p w14:paraId="6D2B9296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14:paraId="3BA37110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14:paraId="0835544C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14:paraId="00EFA727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ascii="宋体" w:hAnsi="宋体" w:hint="eastAsia"/>
          <w:color w:val="000000"/>
        </w:rPr>
        <w:t>：</w:t>
      </w:r>
      <w:hyperlink r:id="rId9" w:history="1">
        <w:r>
          <w:rPr>
            <w:rStyle w:val="15"/>
            <w:rFonts w:hint="eastAsia"/>
          </w:rPr>
          <w:t>susan@nurnberg.com.cn</w:t>
        </w:r>
      </w:hyperlink>
      <w:r>
        <w:rPr>
          <w:rFonts w:ascii="宋体" w:hAnsi="宋体" w:hint="eastAsia"/>
          <w:color w:val="000000"/>
        </w:rPr>
        <w:t xml:space="preserve"> </w:t>
      </w:r>
    </w:p>
    <w:p w14:paraId="04EC37D9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color w:val="000000"/>
        </w:rPr>
        <w:t>网址：</w:t>
      </w:r>
      <w:hyperlink r:id="rId10" w:history="1">
        <w:r>
          <w:rPr>
            <w:rStyle w:val="15"/>
            <w:rFonts w:hint="eastAsia"/>
          </w:rPr>
          <w:t>http://www.nurnberg.com.cn</w:t>
        </w:r>
      </w:hyperlink>
      <w:r>
        <w:rPr>
          <w:rFonts w:ascii="宋体" w:hAnsi="宋体" w:hint="eastAsia"/>
          <w:b/>
          <w:color w:val="000000"/>
        </w:rPr>
        <w:br/>
      </w:r>
      <w:r>
        <w:rPr>
          <w:rFonts w:ascii="宋体" w:hAnsi="宋体" w:hint="eastAsia"/>
          <w:color w:val="000000"/>
        </w:rPr>
        <w:t>微博：</w:t>
      </w:r>
      <w:hyperlink r:id="rId11" w:history="1">
        <w:r>
          <w:rPr>
            <w:rStyle w:val="15"/>
            <w:rFonts w:hint="eastAsia"/>
          </w:rPr>
          <w:t>http://weibo.com/nurnberg</w:t>
        </w:r>
      </w:hyperlink>
    </w:p>
    <w:p w14:paraId="7527278B" w14:textId="77777777" w:rsidR="00B061DA" w:rsidRDefault="00B061DA" w:rsidP="00B061DA">
      <w:pPr>
        <w:rPr>
          <w:rFonts w:ascii="宋体" w:hAnsi="宋体"/>
          <w:b/>
          <w:color w:val="000000"/>
        </w:rPr>
      </w:pPr>
      <w:r>
        <w:rPr>
          <w:rFonts w:ascii="宋体" w:hAnsi="宋体" w:hint="eastAsia"/>
          <w:color w:val="000000"/>
        </w:rPr>
        <w:t>豆瓣小站：</w:t>
      </w:r>
      <w:hyperlink r:id="rId12" w:history="1">
        <w:r>
          <w:rPr>
            <w:rStyle w:val="15"/>
            <w:rFonts w:hint="eastAsia"/>
          </w:rPr>
          <w:t>http://site.douban.com/110577/</w:t>
        </w:r>
      </w:hyperlink>
    </w:p>
    <w:p w14:paraId="46501173" w14:textId="77777777" w:rsidR="00485D79" w:rsidRPr="00B061DA" w:rsidRDefault="00485D79">
      <w:pPr>
        <w:rPr>
          <w:color w:val="000000"/>
        </w:rPr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3885" w14:textId="77777777" w:rsidR="00FC7FC2" w:rsidRDefault="00FC7FC2">
      <w:r>
        <w:separator/>
      </w:r>
    </w:p>
  </w:endnote>
  <w:endnote w:type="continuationSeparator" w:id="0">
    <w:p w14:paraId="7BC3B4A7" w14:textId="77777777" w:rsidR="00FC7FC2" w:rsidRDefault="00FC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default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A66D" w14:textId="77777777" w:rsidR="00FC7FC2" w:rsidRDefault="00FC7FC2">
      <w:r>
        <w:separator/>
      </w:r>
    </w:p>
  </w:footnote>
  <w:footnote w:type="continuationSeparator" w:id="0">
    <w:p w14:paraId="7BC3A604" w14:textId="77777777" w:rsidR="00FC7FC2" w:rsidRDefault="00FC7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66F2"/>
    <w:rsid w:val="00016A67"/>
    <w:rsid w:val="000219BA"/>
    <w:rsid w:val="0006074F"/>
    <w:rsid w:val="000649FF"/>
    <w:rsid w:val="00067E08"/>
    <w:rsid w:val="000721D3"/>
    <w:rsid w:val="0007792C"/>
    <w:rsid w:val="00080A1A"/>
    <w:rsid w:val="00084D93"/>
    <w:rsid w:val="000B22DE"/>
    <w:rsid w:val="000B527A"/>
    <w:rsid w:val="000B6D36"/>
    <w:rsid w:val="000C1EE1"/>
    <w:rsid w:val="000C6B43"/>
    <w:rsid w:val="000C780B"/>
    <w:rsid w:val="000D447B"/>
    <w:rsid w:val="001458F3"/>
    <w:rsid w:val="00157258"/>
    <w:rsid w:val="001621B3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37114"/>
    <w:rsid w:val="002529AC"/>
    <w:rsid w:val="0025531D"/>
    <w:rsid w:val="002670DA"/>
    <w:rsid w:val="00274EF8"/>
    <w:rsid w:val="002904B8"/>
    <w:rsid w:val="0029509F"/>
    <w:rsid w:val="00295DF5"/>
    <w:rsid w:val="002B1B16"/>
    <w:rsid w:val="002B51C1"/>
    <w:rsid w:val="002E5F2A"/>
    <w:rsid w:val="002F28B7"/>
    <w:rsid w:val="0030073F"/>
    <w:rsid w:val="00303220"/>
    <w:rsid w:val="00307760"/>
    <w:rsid w:val="003104CC"/>
    <w:rsid w:val="00326C8D"/>
    <w:rsid w:val="00337304"/>
    <w:rsid w:val="00344C37"/>
    <w:rsid w:val="0035593A"/>
    <w:rsid w:val="0037085F"/>
    <w:rsid w:val="00383FD0"/>
    <w:rsid w:val="00390940"/>
    <w:rsid w:val="003972FB"/>
    <w:rsid w:val="003A6586"/>
    <w:rsid w:val="003B5916"/>
    <w:rsid w:val="003C3A4D"/>
    <w:rsid w:val="003D4957"/>
    <w:rsid w:val="003D6C67"/>
    <w:rsid w:val="00414A9C"/>
    <w:rsid w:val="00430E65"/>
    <w:rsid w:val="00431D1E"/>
    <w:rsid w:val="004611D6"/>
    <w:rsid w:val="00462FAD"/>
    <w:rsid w:val="00463285"/>
    <w:rsid w:val="00484EAC"/>
    <w:rsid w:val="00485D79"/>
    <w:rsid w:val="004A18EB"/>
    <w:rsid w:val="004A19E5"/>
    <w:rsid w:val="004A585C"/>
    <w:rsid w:val="004B4C85"/>
    <w:rsid w:val="004C7A29"/>
    <w:rsid w:val="004E24A1"/>
    <w:rsid w:val="004E52F4"/>
    <w:rsid w:val="004E7135"/>
    <w:rsid w:val="004F47CD"/>
    <w:rsid w:val="00511614"/>
    <w:rsid w:val="005116BE"/>
    <w:rsid w:val="00542AC5"/>
    <w:rsid w:val="00577751"/>
    <w:rsid w:val="00582EAD"/>
    <w:rsid w:val="00583966"/>
    <w:rsid w:val="005A40A1"/>
    <w:rsid w:val="005A7C6E"/>
    <w:rsid w:val="005B61A0"/>
    <w:rsid w:val="005B6FB0"/>
    <w:rsid w:val="00602E6C"/>
    <w:rsid w:val="00610C62"/>
    <w:rsid w:val="00633224"/>
    <w:rsid w:val="006453B2"/>
    <w:rsid w:val="00653EE1"/>
    <w:rsid w:val="00667AB5"/>
    <w:rsid w:val="00697196"/>
    <w:rsid w:val="006A0FFB"/>
    <w:rsid w:val="006A4FA2"/>
    <w:rsid w:val="006A5ACA"/>
    <w:rsid w:val="006B2FAD"/>
    <w:rsid w:val="006C005B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7E1E"/>
    <w:rsid w:val="007A4BED"/>
    <w:rsid w:val="007A68D7"/>
    <w:rsid w:val="007B0D11"/>
    <w:rsid w:val="007B543B"/>
    <w:rsid w:val="00805035"/>
    <w:rsid w:val="00805764"/>
    <w:rsid w:val="00843714"/>
    <w:rsid w:val="008473C7"/>
    <w:rsid w:val="00856401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031D4"/>
    <w:rsid w:val="0091777E"/>
    <w:rsid w:val="00927BD3"/>
    <w:rsid w:val="00940B93"/>
    <w:rsid w:val="0095687A"/>
    <w:rsid w:val="0096089F"/>
    <w:rsid w:val="00961AEF"/>
    <w:rsid w:val="009C2F45"/>
    <w:rsid w:val="009C50AB"/>
    <w:rsid w:val="00A13AC1"/>
    <w:rsid w:val="00A174E5"/>
    <w:rsid w:val="00A41763"/>
    <w:rsid w:val="00A71D38"/>
    <w:rsid w:val="00AA1AA9"/>
    <w:rsid w:val="00AA4414"/>
    <w:rsid w:val="00AB5463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48"/>
    <w:rsid w:val="00BB43BF"/>
    <w:rsid w:val="00BD5420"/>
    <w:rsid w:val="00BF4E7A"/>
    <w:rsid w:val="00BF5E63"/>
    <w:rsid w:val="00C06640"/>
    <w:rsid w:val="00C12C57"/>
    <w:rsid w:val="00C15E09"/>
    <w:rsid w:val="00C238EF"/>
    <w:rsid w:val="00C32C47"/>
    <w:rsid w:val="00C45E4B"/>
    <w:rsid w:val="00C612DF"/>
    <w:rsid w:val="00C817C6"/>
    <w:rsid w:val="00C903F7"/>
    <w:rsid w:val="00C93394"/>
    <w:rsid w:val="00CB6825"/>
    <w:rsid w:val="00CC662D"/>
    <w:rsid w:val="00CD2007"/>
    <w:rsid w:val="00CE468D"/>
    <w:rsid w:val="00CE67B4"/>
    <w:rsid w:val="00CE78BE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C5C99"/>
    <w:rsid w:val="00DD2D61"/>
    <w:rsid w:val="00E12B35"/>
    <w:rsid w:val="00E17EE6"/>
    <w:rsid w:val="00E2561F"/>
    <w:rsid w:val="00E367D0"/>
    <w:rsid w:val="00E5688B"/>
    <w:rsid w:val="00E571DC"/>
    <w:rsid w:val="00E5753A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C7FC2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san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379</Words>
  <Characters>2164</Characters>
  <Application>Microsoft Office Word</Application>
  <DocSecurity>0</DocSecurity>
  <Lines>18</Lines>
  <Paragraphs>5</Paragraphs>
  <ScaleCrop>false</ScaleCrop>
  <Company>2ndSpAcE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1145486068@qq.com</cp:lastModifiedBy>
  <cp:revision>7</cp:revision>
  <cp:lastPrinted>2004-04-23T07:06:00Z</cp:lastPrinted>
  <dcterms:created xsi:type="dcterms:W3CDTF">2022-06-06T03:08:00Z</dcterms:created>
  <dcterms:modified xsi:type="dcterms:W3CDTF">2022-06-06T03:19:00Z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