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Pr="001833F0" w:rsidRDefault="00872144" w:rsidP="001833F0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End w:id="0"/>
    </w:p>
    <w:p w:rsidR="00490A78" w:rsidRPr="006757C7" w:rsidRDefault="000960B6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eastAsiaTheme="minorEastAsia" w:hAnsi="Times New Roman" w:cs="Times New Roman"/>
          <w:b/>
          <w:noProof/>
          <w:color w:val="auto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174625</wp:posOffset>
            </wp:positionV>
            <wp:extent cx="1390650" cy="207010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A78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5" w:name="OLE_LINK25"/>
      <w:r w:rsidR="00490A78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7979D0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维京人</w:t>
      </w:r>
      <w:r w:rsidR="00490A78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5"/>
    </w:p>
    <w:p w:rsidR="00490A78" w:rsidRPr="006757C7" w:rsidRDefault="00490A78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3" w:name="OLE_LINK11"/>
      <w:bookmarkStart w:id="14" w:name="OLE_LINK33"/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Vi</w:t>
      </w:r>
      <w:r>
        <w:rPr>
          <w:rFonts w:ascii="Times New Roman" w:eastAsiaTheme="minorEastAsia" w:hAnsi="Times New Roman" w:cs="Times New Roman" w:hint="eastAsia"/>
          <w:b/>
          <w:caps/>
          <w:color w:val="auto"/>
          <w:sz w:val="21"/>
          <w:szCs w:val="21"/>
        </w:rPr>
        <w:t>K</w:t>
      </w:r>
      <w:r w:rsidRPr="00490A78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ings</w:t>
      </w:r>
      <w:r w:rsidRPr="005C759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  </w:t>
      </w:r>
      <w:bookmarkEnd w:id="13"/>
      <w:bookmarkEnd w:id="14"/>
      <w:r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  </w:t>
      </w:r>
    </w:p>
    <w:p w:rsidR="00490A78" w:rsidRPr="00490A78" w:rsidRDefault="00490A78" w:rsidP="00490A7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 w:rsidRPr="001E78E2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德文书名：</w:t>
      </w:r>
      <w:r w:rsidR="001C0232" w:rsidRPr="00490A78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fldChar w:fldCharType="begin"/>
      </w:r>
      <w:r w:rsidRPr="00490A78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instrText xml:space="preserve"> HYPERLINK "https://www.amazon.de/-/en/Dr-Matthias-Toplak/dp/3549076487/ref=sr_1_1?crid=2LLK3VO7N3MDL&amp;keywords=J%C3%B6rn+Staecker&amp;qid=1672112148&amp;sprefix=j%C3%B6rn+staecker%2Caps%2C225&amp;sr=8-1" </w:instrText>
      </w:r>
      <w:r w:rsidR="001C0232" w:rsidRPr="00490A78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fldChar w:fldCharType="separate"/>
      </w:r>
      <w:r w:rsidRPr="00490A78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Die Wikinger</w:t>
      </w:r>
      <w:r w:rsidR="001C0232" w:rsidRPr="00490A78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fldChar w:fldCharType="end"/>
      </w:r>
    </w:p>
    <w:p w:rsidR="00490A78" w:rsidRPr="00924056" w:rsidRDefault="00490A78" w:rsidP="00924056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proofErr w:type="spellStart"/>
      <w:r w:rsidR="000549A0" w:rsidRPr="000549A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Jörn</w:t>
      </w:r>
      <w:proofErr w:type="spellEnd"/>
      <w:r w:rsidR="000549A0" w:rsidRPr="000549A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="000549A0" w:rsidRPr="000549A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Staecker</w:t>
      </w:r>
      <w:proofErr w:type="spellEnd"/>
      <w:r w:rsidR="000549A0" w:rsidRPr="000549A0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  <w:shd w:val="clear" w:color="auto" w:fill="FFFFFF"/>
        </w:rPr>
        <w:t xml:space="preserve"> and </w:t>
      </w:r>
      <w:r w:rsidR="000549A0" w:rsidRPr="000549A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Matthias </w:t>
      </w:r>
      <w:proofErr w:type="spellStart"/>
      <w:r w:rsidR="000549A0" w:rsidRPr="000549A0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Toplak</w:t>
      </w:r>
      <w:proofErr w:type="spellEnd"/>
      <w:r w:rsidRPr="00924056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  </w:t>
      </w:r>
    </w:p>
    <w:bookmarkEnd w:id="15"/>
    <w:bookmarkEnd w:id="16"/>
    <w:bookmarkEnd w:id="17"/>
    <w:bookmarkEnd w:id="18"/>
    <w:p w:rsidR="00490A78" w:rsidRPr="00AE0BE1" w:rsidRDefault="00490A78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Ullstein</w:t>
      </w:r>
      <w:proofErr w:type="spellEnd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</w:t>
      </w:r>
    </w:p>
    <w:p w:rsidR="00490A78" w:rsidRPr="00AE0BE1" w:rsidRDefault="00490A78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AE0BE1">
        <w:rPr>
          <w:rFonts w:eastAsiaTheme="minorEastAsia"/>
          <w:b/>
          <w:caps/>
          <w:szCs w:val="21"/>
        </w:rPr>
        <w:t>代理公司：</w:t>
      </w:r>
      <w:r w:rsidRPr="00E028A5">
        <w:rPr>
          <w:rFonts w:eastAsiaTheme="minorEastAsia"/>
          <w:b/>
          <w:caps/>
          <w:szCs w:val="21"/>
        </w:rPr>
        <w:t xml:space="preserve">ANA/ </w:t>
      </w:r>
      <w:r w:rsidRPr="00E028A5">
        <w:rPr>
          <w:rFonts w:eastAsiaTheme="minorEastAsia"/>
          <w:b/>
          <w:szCs w:val="21"/>
          <w:shd w:val="clear" w:color="auto" w:fill="FFFFFF"/>
        </w:rPr>
        <w:t xml:space="preserve">Susan Xia 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:rsidR="00490A78" w:rsidRPr="00AE0BE1" w:rsidRDefault="00490A78" w:rsidP="00AE0BE1">
      <w:pPr>
        <w:rPr>
          <w:rFonts w:eastAsiaTheme="minorEastAsia"/>
          <w:b/>
          <w:caps/>
          <w:szCs w:val="21"/>
        </w:rPr>
      </w:pPr>
      <w:r w:rsidRPr="00AE0BE1">
        <w:rPr>
          <w:rFonts w:eastAsiaTheme="minorEastAsia"/>
          <w:b/>
          <w:caps/>
          <w:szCs w:val="21"/>
        </w:rPr>
        <w:t>页</w:t>
      </w:r>
      <w:r w:rsidRPr="00AE0BE1">
        <w:rPr>
          <w:rFonts w:eastAsiaTheme="minorEastAsia"/>
          <w:b/>
          <w:caps/>
          <w:szCs w:val="21"/>
        </w:rPr>
        <w:t xml:space="preserve">    </w:t>
      </w:r>
      <w:r w:rsidRPr="00AE0BE1">
        <w:rPr>
          <w:rFonts w:eastAsiaTheme="minorEastAsia"/>
          <w:b/>
          <w:caps/>
          <w:szCs w:val="21"/>
        </w:rPr>
        <w:t>数：</w:t>
      </w:r>
      <w:r>
        <w:rPr>
          <w:rFonts w:eastAsiaTheme="minorEastAsia" w:hint="eastAsia"/>
          <w:b/>
          <w:caps/>
          <w:szCs w:val="21"/>
        </w:rPr>
        <w:t>480</w:t>
      </w:r>
      <w:r w:rsidRPr="00AE0BE1">
        <w:rPr>
          <w:rFonts w:eastAsiaTheme="minorEastAsia"/>
          <w:b/>
          <w:caps/>
          <w:szCs w:val="21"/>
        </w:rPr>
        <w:t>页</w:t>
      </w:r>
    </w:p>
    <w:p w:rsidR="00490A78" w:rsidRPr="00AE0BE1" w:rsidRDefault="00490A78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出版时间：</w:t>
      </w:r>
      <w:r>
        <w:rPr>
          <w:rFonts w:eastAsiaTheme="minorEastAsia"/>
          <w:b/>
          <w:szCs w:val="21"/>
        </w:rPr>
        <w:t>20</w:t>
      </w:r>
      <w:r>
        <w:rPr>
          <w:rFonts w:eastAsiaTheme="minorEastAsia" w:hint="eastAsia"/>
          <w:b/>
          <w:szCs w:val="21"/>
        </w:rPr>
        <w:t>19</w:t>
      </w:r>
      <w:r w:rsidRPr="00AE0BE1">
        <w:rPr>
          <w:rFonts w:eastAsiaTheme="minorEastAsia"/>
          <w:b/>
          <w:szCs w:val="21"/>
        </w:rPr>
        <w:t>年</w:t>
      </w:r>
      <w:r>
        <w:rPr>
          <w:rFonts w:eastAsiaTheme="minorEastAsia" w:hint="eastAsia"/>
          <w:b/>
          <w:szCs w:val="21"/>
        </w:rPr>
        <w:t>9</w:t>
      </w:r>
      <w:r w:rsidRPr="00AE0BE1">
        <w:rPr>
          <w:rFonts w:eastAsiaTheme="minorEastAsia"/>
          <w:b/>
          <w:szCs w:val="21"/>
        </w:rPr>
        <w:t>月</w:t>
      </w:r>
    </w:p>
    <w:p w:rsidR="00490A78" w:rsidRPr="00AE0BE1" w:rsidRDefault="00490A78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代理地区：中国大陆、台湾</w:t>
      </w:r>
    </w:p>
    <w:p w:rsidR="00490A78" w:rsidRPr="00AE0BE1" w:rsidRDefault="00490A78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审读资料：电子稿</w:t>
      </w:r>
    </w:p>
    <w:p w:rsidR="00490A78" w:rsidRDefault="00490A78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类</w:t>
      </w:r>
      <w:r w:rsidRPr="00AE0BE1">
        <w:rPr>
          <w:rFonts w:eastAsiaTheme="minorEastAsia"/>
          <w:b/>
          <w:szCs w:val="21"/>
        </w:rPr>
        <w:t xml:space="preserve">    </w:t>
      </w:r>
      <w:r w:rsidRPr="00AE0BE1">
        <w:rPr>
          <w:rFonts w:eastAsiaTheme="minorEastAsia"/>
          <w:b/>
          <w:szCs w:val="21"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6"/>
      <w:bookmarkEnd w:id="7"/>
      <w:bookmarkEnd w:id="8"/>
      <w:bookmarkEnd w:id="9"/>
      <w:r>
        <w:rPr>
          <w:rFonts w:eastAsiaTheme="minorEastAsia" w:hint="eastAsia"/>
          <w:b/>
          <w:szCs w:val="21"/>
        </w:rPr>
        <w:t>历史</w:t>
      </w:r>
    </w:p>
    <w:p w:rsidR="00490A78" w:rsidRPr="00AE0BE1" w:rsidRDefault="00490A78" w:rsidP="00AE0BE1">
      <w:pPr>
        <w:rPr>
          <w:rFonts w:eastAsiaTheme="minorEastAsia"/>
          <w:b/>
          <w:bCs/>
          <w:szCs w:val="21"/>
        </w:rPr>
      </w:pPr>
      <w:bookmarkStart w:id="24" w:name="OLE_LINK19"/>
      <w:bookmarkStart w:id="25" w:name="OLE_LINK22"/>
      <w:bookmarkStart w:id="26" w:name="OLE_LINK23"/>
      <w:bookmarkStart w:id="27" w:name="OLE_LINK17"/>
      <w:bookmarkStart w:id="28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490A78" w:rsidRDefault="00490A78" w:rsidP="00AE0BE1">
      <w:pPr>
        <w:rPr>
          <w:rFonts w:eastAsiaTheme="minorEastAsia"/>
          <w:b/>
          <w:bCs/>
          <w:szCs w:val="21"/>
        </w:rPr>
      </w:pPr>
      <w:bookmarkStart w:id="29" w:name="OLE_LINK28"/>
      <w:bookmarkStart w:id="30" w:name="OLE_LINK30"/>
      <w:bookmarkStart w:id="31" w:name="OLE_LINK31"/>
      <w:r w:rsidRPr="00AE0BE1">
        <w:rPr>
          <w:rFonts w:eastAsiaTheme="minorEastAsia"/>
          <w:b/>
          <w:bCs/>
          <w:szCs w:val="21"/>
        </w:rPr>
        <w:t>内容简介：</w:t>
      </w:r>
    </w:p>
    <w:p w:rsidR="00490A78" w:rsidRDefault="00490A78" w:rsidP="00AE0BE1">
      <w:pPr>
        <w:rPr>
          <w:rFonts w:eastAsiaTheme="minorEastAsia"/>
          <w:b/>
          <w:bCs/>
          <w:szCs w:val="21"/>
        </w:rPr>
      </w:pPr>
    </w:p>
    <w:p w:rsidR="00490A78" w:rsidRPr="003E3A4B" w:rsidRDefault="003E3A4B" w:rsidP="002C7331">
      <w:pPr>
        <w:ind w:firstLineChars="200" w:firstLine="420"/>
        <w:rPr>
          <w:rFonts w:eastAsiaTheme="minorEastAsia"/>
          <w:caps/>
          <w:szCs w:val="21"/>
        </w:rPr>
      </w:pPr>
      <w:r>
        <w:rPr>
          <w:rFonts w:eastAsiaTheme="minorEastAsia" w:hAnsiTheme="minorEastAsia"/>
          <w:caps/>
          <w:szCs w:val="21"/>
        </w:rPr>
        <w:t>维京人是勇敢的</w:t>
      </w:r>
      <w:r w:rsidR="00956B22">
        <w:rPr>
          <w:rFonts w:eastAsiaTheme="minorEastAsia" w:hAnsiTheme="minorEastAsia"/>
          <w:caps/>
          <w:szCs w:val="21"/>
        </w:rPr>
        <w:t>，他们在</w:t>
      </w:r>
      <w:r w:rsidRPr="003E3A4B">
        <w:rPr>
          <w:rFonts w:eastAsiaTheme="minorEastAsia" w:hAnsiTheme="minorEastAsia"/>
          <w:caps/>
          <w:szCs w:val="21"/>
        </w:rPr>
        <w:t>龙船</w:t>
      </w:r>
      <w:r w:rsidR="00956B22">
        <w:rPr>
          <w:rFonts w:eastAsiaTheme="minorEastAsia" w:hAnsiTheme="minorEastAsia"/>
          <w:caps/>
          <w:szCs w:val="21"/>
        </w:rPr>
        <w:t>上</w:t>
      </w:r>
      <w:r w:rsidRPr="003E3A4B">
        <w:rPr>
          <w:rFonts w:eastAsiaTheme="minorEastAsia" w:hAnsiTheme="minorEastAsia"/>
          <w:caps/>
          <w:szCs w:val="21"/>
        </w:rPr>
        <w:t>给中世纪的欧洲带来了恐怖和破坏。他们没有国界，既不怕死亡，也不怕魔鬼，他们唯一关心的是蜂蜜酒的供应</w:t>
      </w:r>
      <w:r w:rsidRPr="003E3A4B">
        <w:rPr>
          <w:rFonts w:eastAsiaTheme="minorEastAsia"/>
          <w:caps/>
          <w:szCs w:val="21"/>
        </w:rPr>
        <w:t>——</w:t>
      </w:r>
      <w:r w:rsidRPr="003E3A4B">
        <w:rPr>
          <w:rFonts w:eastAsiaTheme="minorEastAsia" w:hAnsiTheme="minorEastAsia"/>
          <w:caps/>
          <w:szCs w:val="21"/>
        </w:rPr>
        <w:t>至少我们是这么认为的。但维京人到底是谁</w:t>
      </w:r>
      <w:r w:rsidRPr="003E3A4B">
        <w:rPr>
          <w:rFonts w:eastAsiaTheme="minorEastAsia"/>
          <w:caps/>
          <w:szCs w:val="21"/>
        </w:rPr>
        <w:t>?</w:t>
      </w:r>
      <w:r>
        <w:rPr>
          <w:rFonts w:eastAsiaTheme="minorEastAsia" w:hint="eastAsia"/>
          <w:caps/>
          <w:szCs w:val="21"/>
        </w:rPr>
        <w:t xml:space="preserve"> </w:t>
      </w:r>
      <w:r w:rsidRPr="003E3A4B">
        <w:rPr>
          <w:rFonts w:eastAsiaTheme="minorEastAsia" w:hAnsiTheme="minorEastAsia"/>
          <w:caps/>
          <w:szCs w:val="21"/>
        </w:rPr>
        <w:t>维京人的勇气、冒险精神和对自由的渴望是传奇的。但这些早期欧洲历史上的摇滚明星实际上是如何生活的呢</w:t>
      </w:r>
      <w:r w:rsidRPr="003E3A4B">
        <w:rPr>
          <w:rFonts w:eastAsiaTheme="minorEastAsia"/>
          <w:caps/>
          <w:szCs w:val="21"/>
        </w:rPr>
        <w:t>?</w:t>
      </w:r>
      <w:r w:rsidRPr="003E3A4B">
        <w:rPr>
          <w:rFonts w:eastAsiaTheme="minorEastAsia" w:hAnsiTheme="minorEastAsia"/>
          <w:caps/>
          <w:szCs w:val="21"/>
        </w:rPr>
        <w:t>它们是如何塑造我们的现代世界的</w:t>
      </w:r>
      <w:r w:rsidRPr="003E3A4B">
        <w:rPr>
          <w:rFonts w:eastAsiaTheme="minorEastAsia"/>
          <w:caps/>
          <w:szCs w:val="21"/>
        </w:rPr>
        <w:t>?</w:t>
      </w:r>
      <w:r w:rsidRPr="003E3A4B">
        <w:rPr>
          <w:rFonts w:eastAsiaTheme="minorEastAsia" w:hAnsiTheme="minorEastAsia"/>
          <w:caps/>
          <w:szCs w:val="21"/>
        </w:rPr>
        <w:t>由于最新的考古研究，我们现在能够描绘出</w:t>
      </w:r>
      <w:r>
        <w:rPr>
          <w:rFonts w:eastAsiaTheme="minorEastAsia" w:hAnsiTheme="minorEastAsia" w:hint="eastAsia"/>
          <w:caps/>
          <w:szCs w:val="21"/>
        </w:rPr>
        <w:t>维京人</w:t>
      </w:r>
      <w:r w:rsidRPr="003E3A4B">
        <w:rPr>
          <w:rFonts w:eastAsiaTheme="minorEastAsia" w:hAnsiTheme="minorEastAsia"/>
          <w:caps/>
          <w:szCs w:val="21"/>
        </w:rPr>
        <w:t>细致入微的画面。这本书以无与伦比的视角展现了一种迷人的文化，也反映了我们这个时代的重大问题</w:t>
      </w:r>
      <w:r w:rsidRPr="003E3A4B">
        <w:rPr>
          <w:rFonts w:eastAsiaTheme="minorEastAsia"/>
          <w:caps/>
          <w:szCs w:val="21"/>
        </w:rPr>
        <w:t>:</w:t>
      </w:r>
      <w:r w:rsidRPr="003E3A4B">
        <w:rPr>
          <w:rFonts w:eastAsiaTheme="minorEastAsia" w:hAnsiTheme="minorEastAsia"/>
          <w:caps/>
          <w:szCs w:val="21"/>
        </w:rPr>
        <w:t>身份与归属、流动与移民、宗教冲突和生计斗争。</w:t>
      </w:r>
    </w:p>
    <w:p w:rsidR="000549A0" w:rsidRDefault="000549A0" w:rsidP="000549A0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</w:p>
    <w:p w:rsidR="000549A0" w:rsidRPr="003E3A4B" w:rsidRDefault="003E3A4B" w:rsidP="002C7331">
      <w:pPr>
        <w:autoSpaceDE w:val="0"/>
        <w:autoSpaceDN w:val="0"/>
        <w:adjustRightInd w:val="0"/>
        <w:ind w:firstLineChars="200" w:firstLine="420"/>
        <w:rPr>
          <w:rFonts w:eastAsiaTheme="minorEastAsia" w:hAnsiTheme="minorEastAsia"/>
          <w:caps/>
          <w:szCs w:val="21"/>
        </w:rPr>
      </w:pPr>
      <w:r w:rsidRPr="003E3A4B">
        <w:rPr>
          <w:rFonts w:eastAsiaTheme="minorEastAsia" w:hAnsiTheme="minorEastAsia" w:hint="eastAsia"/>
          <w:caps/>
          <w:szCs w:val="21"/>
        </w:rPr>
        <w:t>虽然像《维京人》、《黑帆》和《最后的王国》这样的热门电视节目让维京人在全球范围</w:t>
      </w:r>
      <w:r>
        <w:rPr>
          <w:rFonts w:eastAsiaTheme="minorEastAsia" w:hAnsiTheme="minorEastAsia" w:hint="eastAsia"/>
          <w:caps/>
          <w:szCs w:val="21"/>
        </w:rPr>
        <w:t>获得关注</w:t>
      </w:r>
      <w:r w:rsidRPr="003E3A4B">
        <w:rPr>
          <w:rFonts w:eastAsiaTheme="minorEastAsia" w:hAnsiTheme="minorEastAsia" w:hint="eastAsia"/>
          <w:caps/>
          <w:szCs w:val="21"/>
        </w:rPr>
        <w:t>，但这本色彩斑斓的书填补了我们对这种神秘文化的了解，并提供了新的见解。</w:t>
      </w:r>
    </w:p>
    <w:p w:rsidR="00490A78" w:rsidRPr="00AE0BE1" w:rsidRDefault="00490A78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490A78" w:rsidRPr="00AE0BE1" w:rsidRDefault="00490A78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AE0BE1">
        <w:rPr>
          <w:rFonts w:eastAsiaTheme="minorEastAsia"/>
          <w:b/>
          <w:kern w:val="0"/>
          <w:szCs w:val="21"/>
        </w:rPr>
        <w:t>作者简介：</w:t>
      </w:r>
      <w:bookmarkStart w:id="32" w:name="productDetails"/>
      <w:bookmarkEnd w:id="19"/>
      <w:bookmarkEnd w:id="20"/>
      <w:bookmarkEnd w:id="21"/>
      <w:bookmarkEnd w:id="22"/>
      <w:bookmarkEnd w:id="23"/>
      <w:bookmarkEnd w:id="32"/>
    </w:p>
    <w:p w:rsidR="00B7023E" w:rsidRPr="00B7023E" w:rsidRDefault="00FA7AF5" w:rsidP="00FA7AF5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  <w:bookmarkStart w:id="33" w:name="OLE_LINK7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eastAsia="T3Font_0"/>
          <w:noProof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79375</wp:posOffset>
            </wp:positionV>
            <wp:extent cx="749300" cy="800100"/>
            <wp:effectExtent l="1905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AF5">
        <w:rPr>
          <w:rFonts w:eastAsia="T3Font_0"/>
          <w:kern w:val="0"/>
          <w:szCs w:val="21"/>
        </w:rPr>
        <w:t xml:space="preserve"> </w:t>
      </w:r>
      <w:r w:rsidR="00B7023E">
        <w:rPr>
          <w:rFonts w:eastAsia="T3Font_0" w:hint="eastAsia"/>
          <w:kern w:val="0"/>
          <w:szCs w:val="21"/>
        </w:rPr>
        <w:t xml:space="preserve">  </w:t>
      </w:r>
      <w:r w:rsidR="00B7023E">
        <w:rPr>
          <w:rFonts w:ascii="Arial" w:hAnsi="Arial" w:cs="Arial"/>
          <w:szCs w:val="21"/>
          <w:shd w:val="clear" w:color="auto" w:fill="FFFFFF"/>
        </w:rPr>
        <w:t>已故的</w:t>
      </w:r>
      <w:r w:rsidR="00B7023E" w:rsidRPr="00B7023E">
        <w:rPr>
          <w:rFonts w:ascii="Arial" w:hAnsi="Arial" w:cs="Arial" w:hint="eastAsia"/>
          <w:b/>
          <w:szCs w:val="21"/>
          <w:shd w:val="clear" w:color="auto" w:fill="FFFFFF"/>
        </w:rPr>
        <w:t>乔恩</w:t>
      </w:r>
      <w:r w:rsidR="00B7023E" w:rsidRPr="00B7023E">
        <w:rPr>
          <w:rFonts w:hint="eastAsia"/>
          <w:b/>
          <w:shd w:val="clear" w:color="auto" w:fill="FFFFFF"/>
        </w:rPr>
        <w:t>·施塔克（</w:t>
      </w:r>
      <w:proofErr w:type="spellStart"/>
      <w:r w:rsidR="00B7023E" w:rsidRPr="00B7023E">
        <w:rPr>
          <w:rFonts w:eastAsiaTheme="minorEastAsia"/>
          <w:b/>
          <w:szCs w:val="21"/>
          <w:shd w:val="clear" w:color="auto" w:fill="FFFFFF"/>
        </w:rPr>
        <w:t>Jörn</w:t>
      </w:r>
      <w:proofErr w:type="spellEnd"/>
      <w:r w:rsidR="00B7023E" w:rsidRPr="00B7023E">
        <w:rPr>
          <w:rFonts w:eastAsiaTheme="minorEastAsia"/>
          <w:b/>
          <w:szCs w:val="21"/>
          <w:shd w:val="clear" w:color="auto" w:fill="FFFFFF"/>
        </w:rPr>
        <w:t xml:space="preserve"> </w:t>
      </w:r>
      <w:proofErr w:type="spellStart"/>
      <w:r w:rsidR="00B7023E" w:rsidRPr="00B7023E">
        <w:rPr>
          <w:rFonts w:eastAsiaTheme="minorEastAsia"/>
          <w:b/>
          <w:szCs w:val="21"/>
          <w:shd w:val="clear" w:color="auto" w:fill="FFFFFF"/>
        </w:rPr>
        <w:t>Staecker</w:t>
      </w:r>
      <w:proofErr w:type="spellEnd"/>
      <w:r w:rsidR="00B7023E" w:rsidRPr="00B7023E">
        <w:rPr>
          <w:rFonts w:hint="eastAsia"/>
          <w:b/>
          <w:shd w:val="clear" w:color="auto" w:fill="FFFFFF"/>
        </w:rPr>
        <w:t>）</w:t>
      </w:r>
      <w:r w:rsidR="00B7023E">
        <w:rPr>
          <w:rFonts w:hint="eastAsia"/>
          <w:shd w:val="clear" w:color="auto" w:fill="FFFFFF"/>
        </w:rPr>
        <w:t>是</w:t>
      </w:r>
      <w:r w:rsidR="00B7023E" w:rsidRPr="00B7023E">
        <w:rPr>
          <w:szCs w:val="21"/>
        </w:rPr>
        <w:t>蒂宾根</w:t>
      </w:r>
      <w:r w:rsidR="00B7023E" w:rsidRPr="00B7023E">
        <w:rPr>
          <w:rFonts w:ascii="Arial" w:hAnsi="Arial" w:cs="Arial" w:hint="eastAsia"/>
          <w:szCs w:val="21"/>
          <w:shd w:val="clear" w:color="auto" w:fill="FFFFFF"/>
        </w:rPr>
        <w:t>大学的中世纪考古学教授。他是</w:t>
      </w:r>
      <w:r w:rsidR="00B7023E">
        <w:rPr>
          <w:rFonts w:ascii="Arial" w:hAnsi="Arial" w:cs="Arial" w:hint="eastAsia"/>
          <w:szCs w:val="21"/>
          <w:shd w:val="clear" w:color="auto" w:fill="FFFFFF"/>
        </w:rPr>
        <w:t>研究</w:t>
      </w:r>
      <w:r w:rsidR="00B7023E" w:rsidRPr="00B7023E">
        <w:rPr>
          <w:rFonts w:ascii="Arial" w:hAnsi="Arial" w:cs="Arial" w:hint="eastAsia"/>
          <w:szCs w:val="21"/>
          <w:shd w:val="clear" w:color="auto" w:fill="FFFFFF"/>
        </w:rPr>
        <w:t>斯堪的纳维亚维京时代最有影响力的科学家之一。这本书是他的遗产，也是他对维京人毕生热情的见证。</w:t>
      </w:r>
    </w:p>
    <w:p w:rsidR="00FA7AF5" w:rsidRDefault="00FA7AF5" w:rsidP="00FA7AF5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</w:p>
    <w:p w:rsidR="00490A78" w:rsidRPr="00B7023E" w:rsidRDefault="00B7023E" w:rsidP="00FA7AF5">
      <w:pPr>
        <w:autoSpaceDE w:val="0"/>
        <w:autoSpaceDN w:val="0"/>
        <w:adjustRightInd w:val="0"/>
        <w:rPr>
          <w:rFonts w:ascii="Arial" w:hAnsi="Arial" w:cs="Arial"/>
          <w:szCs w:val="21"/>
          <w:shd w:val="clear" w:color="auto" w:fill="FFFFFF"/>
        </w:rPr>
      </w:pPr>
      <w:r>
        <w:rPr>
          <w:rFonts w:eastAsia="QuadraatHeadlinerOffcPro-Bold"/>
          <w:b/>
          <w:bCs/>
          <w:noProof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169545</wp:posOffset>
            </wp:positionV>
            <wp:extent cx="800100" cy="762000"/>
            <wp:effectExtent l="19050" t="0" r="0" b="0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AF5">
        <w:rPr>
          <w:rFonts w:eastAsia="QuadraatHeadlinerOffcPro-Bold"/>
          <w:b/>
          <w:bCs/>
          <w:kern w:val="0"/>
          <w:szCs w:val="21"/>
        </w:rPr>
        <w:t xml:space="preserve"> </w:t>
      </w:r>
      <w:r>
        <w:rPr>
          <w:rFonts w:eastAsia="QuadraatHeadlinerOffcPro-Bold" w:hint="eastAsia"/>
          <w:b/>
          <w:bCs/>
          <w:kern w:val="0"/>
          <w:szCs w:val="21"/>
        </w:rPr>
        <w:t xml:space="preserve">  </w:t>
      </w:r>
      <w:r>
        <w:rPr>
          <w:rFonts w:ascii="Arial" w:hAnsi="Arial" w:cs="Arial" w:hint="eastAsia"/>
          <w:b/>
          <w:szCs w:val="21"/>
          <w:shd w:val="clear" w:color="auto" w:fill="FFFFFF"/>
        </w:rPr>
        <w:t>马蒂亚斯</w:t>
      </w:r>
      <w:r w:rsidRPr="00B7023E">
        <w:rPr>
          <w:rFonts w:hint="eastAsia"/>
          <w:b/>
          <w:shd w:val="clear" w:color="auto" w:fill="FFFFFF"/>
        </w:rPr>
        <w:t>·</w:t>
      </w:r>
      <w:r>
        <w:rPr>
          <w:rFonts w:hint="eastAsia"/>
          <w:b/>
          <w:shd w:val="clear" w:color="auto" w:fill="FFFFFF"/>
        </w:rPr>
        <w:t>托普拉克（</w:t>
      </w:r>
      <w:r w:rsidRPr="00B7023E">
        <w:rPr>
          <w:rFonts w:eastAsiaTheme="minorEastAsia"/>
          <w:b/>
          <w:szCs w:val="21"/>
          <w:shd w:val="clear" w:color="auto" w:fill="FFFFFF"/>
        </w:rPr>
        <w:t xml:space="preserve">Matthias </w:t>
      </w:r>
      <w:proofErr w:type="spellStart"/>
      <w:r w:rsidRPr="00B7023E">
        <w:rPr>
          <w:rFonts w:eastAsiaTheme="minorEastAsia"/>
          <w:b/>
          <w:szCs w:val="21"/>
          <w:shd w:val="clear" w:color="auto" w:fill="FFFFFF"/>
        </w:rPr>
        <w:t>Toplak</w:t>
      </w:r>
      <w:proofErr w:type="spellEnd"/>
      <w:r>
        <w:rPr>
          <w:rFonts w:hint="eastAsia"/>
          <w:b/>
          <w:shd w:val="clear" w:color="auto" w:fill="FFFFFF"/>
        </w:rPr>
        <w:t>）</w:t>
      </w:r>
      <w:r w:rsidRPr="00B7023E">
        <w:rPr>
          <w:rFonts w:ascii="Arial" w:hAnsi="Arial" w:cs="Arial" w:hint="eastAsia"/>
          <w:szCs w:val="21"/>
          <w:shd w:val="clear" w:color="auto" w:fill="FFFFFF"/>
        </w:rPr>
        <w:t>在科隆和斯德哥尔摩学习斯堪的纳维亚研究和历史。他在</w:t>
      </w:r>
      <w:r w:rsidRPr="00B7023E">
        <w:rPr>
          <w:szCs w:val="21"/>
        </w:rPr>
        <w:t>蒂宾根</w:t>
      </w:r>
      <w:r w:rsidRPr="00B7023E">
        <w:rPr>
          <w:rFonts w:ascii="Arial" w:hAnsi="Arial" w:cs="Arial" w:hint="eastAsia"/>
          <w:szCs w:val="21"/>
          <w:shd w:val="clear" w:color="auto" w:fill="FFFFFF"/>
        </w:rPr>
        <w:t>大学完成了博士学位，目前作为考古学家在那里研究维京人。</w:t>
      </w:r>
    </w:p>
    <w:p w:rsidR="00490A78" w:rsidRDefault="00490A78" w:rsidP="00100E5B">
      <w:pPr>
        <w:rPr>
          <w:b/>
          <w:color w:val="000000"/>
        </w:rPr>
      </w:pPr>
    </w:p>
    <w:p w:rsidR="00490A78" w:rsidRDefault="00490A78" w:rsidP="00100E5B">
      <w:pPr>
        <w:rPr>
          <w:rFonts w:hint="eastAsia"/>
          <w:b/>
          <w:color w:val="000000"/>
        </w:rPr>
      </w:pPr>
      <w:bookmarkStart w:id="34" w:name="_GoBack"/>
      <w:bookmarkEnd w:id="34"/>
    </w:p>
    <w:p w:rsidR="00B7023E" w:rsidRDefault="00B7023E" w:rsidP="00100E5B">
      <w:pPr>
        <w:rPr>
          <w:rFonts w:hint="eastAsia"/>
          <w:b/>
          <w:color w:val="000000"/>
        </w:rPr>
      </w:pPr>
    </w:p>
    <w:p w:rsidR="00B7023E" w:rsidRDefault="00B7023E" w:rsidP="00100E5B">
      <w:pPr>
        <w:rPr>
          <w:rFonts w:hint="eastAsia"/>
          <w:b/>
          <w:color w:val="000000"/>
        </w:rPr>
      </w:pPr>
    </w:p>
    <w:p w:rsidR="00B7023E" w:rsidRPr="00924056" w:rsidRDefault="00B7023E" w:rsidP="00100E5B">
      <w:pPr>
        <w:rPr>
          <w:b/>
          <w:color w:val="000000"/>
        </w:rPr>
      </w:pPr>
    </w:p>
    <w:bookmarkEnd w:id="33"/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请将反馈信息发至：夏蕊（</w:t>
      </w:r>
      <w:r>
        <w:rPr>
          <w:b/>
          <w:bCs/>
          <w:color w:val="000000"/>
          <w:szCs w:val="21"/>
        </w:rPr>
        <w:t>Susan Xia</w:t>
      </w:r>
      <w:r>
        <w:rPr>
          <w:rFonts w:hint="eastAsia"/>
          <w:b/>
          <w:bCs/>
          <w:color w:val="000000"/>
          <w:szCs w:val="21"/>
        </w:rPr>
        <w:t>）</w:t>
      </w:r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13581679124</w:t>
      </w:r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Susan@nurnberg.com.cn</w:t>
        </w:r>
      </w:hyperlink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1" w:history="1">
        <w:r>
          <w:rPr>
            <w:rStyle w:val="a5"/>
            <w:szCs w:val="21"/>
          </w:rPr>
          <w:t>http://www.nurnberg.com.cn</w:t>
        </w:r>
      </w:hyperlink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微博：</w:t>
      </w:r>
      <w:hyperlink r:id="rId12" w:history="1">
        <w:r>
          <w:rPr>
            <w:rStyle w:val="a5"/>
            <w:szCs w:val="21"/>
          </w:rPr>
          <w:t>http://weibo.com/nurnberg</w:t>
        </w:r>
      </w:hyperlink>
    </w:p>
    <w:p w:rsidR="004C704A" w:rsidRDefault="004C704A" w:rsidP="004C704A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872144" w:rsidRPr="00692DD4" w:rsidRDefault="004C704A" w:rsidP="004C704A">
      <w:pPr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89" w:rsidRDefault="004C5D89">
      <w:r>
        <w:separator/>
      </w:r>
    </w:p>
  </w:endnote>
  <w:endnote w:type="continuationSeparator" w:id="0">
    <w:p w:rsidR="004C5D89" w:rsidRDefault="004C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HeadlinerOffcPro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4C5D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4C5D89" w:rsidP="00602E6C">
    <w:pPr>
      <w:pStyle w:val="a4"/>
      <w:jc w:val="center"/>
      <w:rPr>
        <w:rFonts w:eastAsia="方正姚体"/>
      </w:rPr>
    </w:pPr>
  </w:p>
  <w:p w:rsidR="00655999" w:rsidRDefault="004C5D89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C023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C0232">
      <w:rPr>
        <w:rFonts w:ascii="方正姚体" w:eastAsia="方正姚体"/>
        <w:kern w:val="0"/>
        <w:szCs w:val="21"/>
      </w:rPr>
      <w:fldChar w:fldCharType="separate"/>
    </w:r>
    <w:r w:rsidR="00487FC2">
      <w:rPr>
        <w:rFonts w:ascii="方正姚体" w:eastAsia="方正姚体"/>
        <w:noProof/>
        <w:kern w:val="0"/>
        <w:szCs w:val="21"/>
      </w:rPr>
      <w:t>1</w:t>
    </w:r>
    <w:r w:rsidR="001C023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89" w:rsidRDefault="004C5D89">
      <w:r>
        <w:separator/>
      </w:r>
    </w:p>
  </w:footnote>
  <w:footnote w:type="continuationSeparator" w:id="0">
    <w:p w:rsidR="004C5D89" w:rsidRDefault="004C5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49A0"/>
    <w:rsid w:val="00077AE8"/>
    <w:rsid w:val="00091977"/>
    <w:rsid w:val="000928B5"/>
    <w:rsid w:val="00092FBA"/>
    <w:rsid w:val="000960B6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833F0"/>
    <w:rsid w:val="00194F63"/>
    <w:rsid w:val="001B2A6F"/>
    <w:rsid w:val="001C0232"/>
    <w:rsid w:val="001D2FFB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2206"/>
    <w:rsid w:val="00287B3C"/>
    <w:rsid w:val="002916CC"/>
    <w:rsid w:val="002C44D3"/>
    <w:rsid w:val="002C7331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3A4B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87FC2"/>
    <w:rsid w:val="00490A78"/>
    <w:rsid w:val="004B5791"/>
    <w:rsid w:val="004C5D89"/>
    <w:rsid w:val="004C704A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365C7"/>
    <w:rsid w:val="00740B3C"/>
    <w:rsid w:val="00772487"/>
    <w:rsid w:val="007736B2"/>
    <w:rsid w:val="007946CE"/>
    <w:rsid w:val="00795B78"/>
    <w:rsid w:val="007979D0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72144"/>
    <w:rsid w:val="00883AA9"/>
    <w:rsid w:val="00893869"/>
    <w:rsid w:val="00893A3A"/>
    <w:rsid w:val="00894740"/>
    <w:rsid w:val="008A2829"/>
    <w:rsid w:val="008A7939"/>
    <w:rsid w:val="008F02F4"/>
    <w:rsid w:val="008F485D"/>
    <w:rsid w:val="00905334"/>
    <w:rsid w:val="00910704"/>
    <w:rsid w:val="00911265"/>
    <w:rsid w:val="00924056"/>
    <w:rsid w:val="009323BB"/>
    <w:rsid w:val="00940AA9"/>
    <w:rsid w:val="00944C88"/>
    <w:rsid w:val="0095570D"/>
    <w:rsid w:val="00956B22"/>
    <w:rsid w:val="009631F2"/>
    <w:rsid w:val="00965927"/>
    <w:rsid w:val="00966B62"/>
    <w:rsid w:val="00974CA5"/>
    <w:rsid w:val="00983202"/>
    <w:rsid w:val="00984AB2"/>
    <w:rsid w:val="009A14C4"/>
    <w:rsid w:val="009A5ED8"/>
    <w:rsid w:val="009B3912"/>
    <w:rsid w:val="009C0890"/>
    <w:rsid w:val="009C0F09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7023E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A2C8C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83269"/>
    <w:rsid w:val="00F9432D"/>
    <w:rsid w:val="00FA6A6C"/>
    <w:rsid w:val="00FA7AF5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character" w:styleId="a7">
    <w:name w:val="Strong"/>
    <w:basedOn w:val="a0"/>
    <w:uiPriority w:val="22"/>
    <w:qFormat/>
    <w:rsid w:val="0092405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90A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0A78"/>
    <w:rPr>
      <w:rFonts w:ascii="Times New Roman" w:eastAsia="宋体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B702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49</cp:revision>
  <dcterms:created xsi:type="dcterms:W3CDTF">2019-11-07T09:52:00Z</dcterms:created>
  <dcterms:modified xsi:type="dcterms:W3CDTF">2022-12-27T04:20:00Z</dcterms:modified>
</cp:coreProperties>
</file>