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E99" w:rsidRDefault="008E15B4">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E65E99" w:rsidRDefault="00E65E99">
      <w:pPr>
        <w:rPr>
          <w:b/>
          <w:bCs/>
          <w:sz w:val="36"/>
        </w:rPr>
      </w:pPr>
    </w:p>
    <w:p w:rsidR="008354B1" w:rsidRDefault="008354B1" w:rsidP="008354B1">
      <w:pPr>
        <w:rPr>
          <w:b/>
          <w:bCs/>
        </w:rPr>
      </w:pPr>
      <w:r>
        <w:rPr>
          <w:rFonts w:hint="eastAsia"/>
          <w:b/>
          <w:bCs/>
          <w:noProof/>
        </w:rPr>
        <w:drawing>
          <wp:anchor distT="0" distB="0" distL="114300" distR="114300" simplePos="0" relativeHeight="251662848" behindDoc="0" locked="0" layoutInCell="1" allowOverlap="1" wp14:anchorId="330CB41C" wp14:editId="09665617">
            <wp:simplePos x="0" y="0"/>
            <wp:positionH relativeFrom="column">
              <wp:posOffset>3851341</wp:posOffset>
            </wp:positionH>
            <wp:positionV relativeFrom="paragraph">
              <wp:posOffset>71602</wp:posOffset>
            </wp:positionV>
            <wp:extent cx="1437640" cy="2306320"/>
            <wp:effectExtent l="0" t="0" r="0" b="0"/>
            <wp:wrapSquare wrapText="bothSides"/>
            <wp:docPr id="5" name="图片 5" descr="https://images-na.ssl-images-amazon.com/images/I/51U8WIItf8L._SX30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U8WIItf8L._SX309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7640" cy="230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rPr>
        <w:t>中</w:t>
      </w:r>
      <w:r>
        <w:rPr>
          <w:rFonts w:hint="eastAsia"/>
          <w:b/>
          <w:bCs/>
        </w:rPr>
        <w:t>文书名：《</w:t>
      </w:r>
      <w:r>
        <w:rPr>
          <w:rFonts w:hint="eastAsia"/>
          <w:b/>
          <w:szCs w:val="21"/>
        </w:rPr>
        <w:t>与逝者共餐</w:t>
      </w:r>
      <w:r>
        <w:rPr>
          <w:rFonts w:hint="eastAsia"/>
          <w:b/>
        </w:rPr>
        <w:t>:</w:t>
      </w:r>
      <w:r>
        <w:rPr>
          <w:rFonts w:hint="eastAsia"/>
          <w:b/>
        </w:rPr>
        <w:t>获得宁静内心的文学指南》</w:t>
      </w:r>
    </w:p>
    <w:p w:rsidR="008354B1" w:rsidRDefault="008354B1" w:rsidP="005A76DC">
      <w:pPr>
        <w:rPr>
          <w:b/>
          <w:bCs/>
        </w:rPr>
      </w:pPr>
      <w:r>
        <w:rPr>
          <w:rFonts w:hint="eastAsia"/>
          <w:b/>
          <w:bCs/>
        </w:rPr>
        <w:t>英文书名：</w:t>
      </w:r>
      <w:r>
        <w:rPr>
          <w:b/>
          <w:bCs/>
        </w:rPr>
        <w:t>B</w:t>
      </w:r>
      <w:r>
        <w:rPr>
          <w:rFonts w:hint="eastAsia"/>
          <w:b/>
          <w:bCs/>
        </w:rPr>
        <w:t>REAKING BREAD WITH THE DEAD:</w:t>
      </w:r>
      <w:r>
        <w:rPr>
          <w:b/>
          <w:bCs/>
        </w:rPr>
        <w:t xml:space="preserve"> A Guide to a Tranquil Mind</w:t>
      </w:r>
      <w:bookmarkStart w:id="0" w:name="_GoBack"/>
      <w:bookmarkEnd w:id="0"/>
    </w:p>
    <w:p w:rsidR="008354B1" w:rsidRDefault="008354B1" w:rsidP="008354B1">
      <w:pPr>
        <w:jc w:val="left"/>
        <w:rPr>
          <w:b/>
          <w:bCs/>
        </w:rPr>
      </w:pPr>
      <w:r>
        <w:rPr>
          <w:rFonts w:hint="eastAsia"/>
          <w:b/>
          <w:bCs/>
        </w:rPr>
        <w:t>作</w:t>
      </w:r>
      <w:r>
        <w:rPr>
          <w:rFonts w:hint="eastAsia"/>
          <w:b/>
          <w:bCs/>
        </w:rPr>
        <w:t xml:space="preserve">    </w:t>
      </w:r>
      <w:r>
        <w:rPr>
          <w:rFonts w:hint="eastAsia"/>
          <w:b/>
          <w:bCs/>
        </w:rPr>
        <w:t>者：</w:t>
      </w:r>
      <w:r>
        <w:rPr>
          <w:b/>
          <w:bCs/>
        </w:rPr>
        <w:t>Alan Jacobs</w:t>
      </w:r>
    </w:p>
    <w:p w:rsidR="008354B1" w:rsidRDefault="008354B1" w:rsidP="008354B1">
      <w:pPr>
        <w:jc w:val="left"/>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Penguin Press</w:t>
      </w:r>
    </w:p>
    <w:p w:rsidR="008354B1" w:rsidRDefault="008354B1" w:rsidP="008354B1">
      <w:pPr>
        <w:rPr>
          <w:b/>
          <w:bCs/>
        </w:rPr>
      </w:pPr>
      <w:r>
        <w:rPr>
          <w:rFonts w:hint="eastAsia"/>
          <w:b/>
          <w:bCs/>
        </w:rPr>
        <w:t>代理公司：</w:t>
      </w:r>
      <w:r w:rsidR="00BD3F49">
        <w:rPr>
          <w:b/>
          <w:bCs/>
        </w:rPr>
        <w:t>UTA</w:t>
      </w:r>
      <w:r>
        <w:rPr>
          <w:rFonts w:hint="eastAsia"/>
          <w:b/>
          <w:bCs/>
        </w:rPr>
        <w:t>/ANA/</w:t>
      </w:r>
      <w:r w:rsidR="00BD3F49">
        <w:rPr>
          <w:b/>
          <w:bCs/>
        </w:rPr>
        <w:t>Lauren</w:t>
      </w:r>
    </w:p>
    <w:p w:rsidR="008354B1" w:rsidRDefault="008354B1" w:rsidP="008354B1">
      <w:pPr>
        <w:rPr>
          <w:b/>
          <w:bCs/>
        </w:rPr>
      </w:pPr>
      <w:r>
        <w:rPr>
          <w:rFonts w:hint="eastAsia"/>
          <w:b/>
          <w:bCs/>
        </w:rPr>
        <w:t>页</w:t>
      </w:r>
      <w:r>
        <w:rPr>
          <w:rFonts w:hint="eastAsia"/>
          <w:b/>
          <w:bCs/>
        </w:rPr>
        <w:t xml:space="preserve">    </w:t>
      </w:r>
      <w:r>
        <w:rPr>
          <w:rFonts w:hint="eastAsia"/>
          <w:b/>
          <w:bCs/>
        </w:rPr>
        <w:t>数：</w:t>
      </w:r>
      <w:r>
        <w:rPr>
          <w:rFonts w:hint="eastAsia"/>
          <w:b/>
          <w:bCs/>
        </w:rPr>
        <w:t>160</w:t>
      </w:r>
      <w:r>
        <w:rPr>
          <w:rFonts w:hint="eastAsia"/>
          <w:b/>
          <w:bCs/>
        </w:rPr>
        <w:t>页</w:t>
      </w:r>
    </w:p>
    <w:p w:rsidR="008354B1" w:rsidRDefault="008354B1" w:rsidP="008354B1">
      <w:pPr>
        <w:rPr>
          <w:b/>
          <w:bCs/>
        </w:rPr>
      </w:pPr>
      <w:r>
        <w:rPr>
          <w:rFonts w:hint="eastAsia"/>
          <w:b/>
          <w:bCs/>
        </w:rPr>
        <w:t>出版时间：</w:t>
      </w:r>
      <w:r>
        <w:rPr>
          <w:rFonts w:hint="eastAsia"/>
          <w:b/>
          <w:bCs/>
        </w:rPr>
        <w:t>2020</w:t>
      </w:r>
      <w:r>
        <w:rPr>
          <w:rFonts w:hint="eastAsia"/>
          <w:b/>
          <w:bCs/>
        </w:rPr>
        <w:t>年</w:t>
      </w:r>
      <w:r>
        <w:rPr>
          <w:rFonts w:hint="eastAsia"/>
          <w:b/>
          <w:bCs/>
        </w:rPr>
        <w:t>9</w:t>
      </w:r>
      <w:r>
        <w:rPr>
          <w:rFonts w:hint="eastAsia"/>
          <w:b/>
          <w:bCs/>
        </w:rPr>
        <w:t>月</w:t>
      </w:r>
    </w:p>
    <w:p w:rsidR="008354B1" w:rsidRDefault="008354B1" w:rsidP="008354B1">
      <w:pPr>
        <w:rPr>
          <w:b/>
          <w:bCs/>
        </w:rPr>
      </w:pPr>
      <w:r>
        <w:rPr>
          <w:rFonts w:hint="eastAsia"/>
          <w:b/>
          <w:bCs/>
        </w:rPr>
        <w:t>代理地区：中国大陆、台湾</w:t>
      </w:r>
    </w:p>
    <w:p w:rsidR="008354B1" w:rsidRDefault="008354B1" w:rsidP="008354B1">
      <w:pPr>
        <w:rPr>
          <w:b/>
          <w:bCs/>
        </w:rPr>
      </w:pPr>
      <w:r>
        <w:rPr>
          <w:rFonts w:hint="eastAsia"/>
          <w:b/>
          <w:bCs/>
        </w:rPr>
        <w:t>审读资料：电子稿</w:t>
      </w:r>
    </w:p>
    <w:p w:rsidR="008354B1" w:rsidRDefault="008354B1" w:rsidP="008354B1">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型：阅读与写作</w:t>
      </w:r>
    </w:p>
    <w:p w:rsidR="008354B1" w:rsidRDefault="008354B1" w:rsidP="008354B1">
      <w:pPr>
        <w:rPr>
          <w:b/>
          <w:bCs/>
        </w:rPr>
      </w:pPr>
      <w:r>
        <w:rPr>
          <w:b/>
          <w:bCs/>
        </w:rPr>
        <w:t>亚马逊排名</w:t>
      </w:r>
      <w:r>
        <w:rPr>
          <w:rFonts w:hint="eastAsia"/>
          <w:b/>
          <w:bCs/>
        </w:rPr>
        <w:t>：</w:t>
      </w:r>
    </w:p>
    <w:p w:rsidR="008354B1" w:rsidRDefault="008354B1" w:rsidP="008354B1">
      <w:pPr>
        <w:rPr>
          <w:b/>
          <w:bCs/>
        </w:rPr>
      </w:pPr>
      <w:r w:rsidRPr="00326E8A">
        <w:rPr>
          <w:b/>
          <w:bCs/>
          <w:noProof/>
        </w:rPr>
        <w:drawing>
          <wp:inline distT="0" distB="0" distL="0" distR="0" wp14:anchorId="06845B7C" wp14:editId="1EB6453E">
            <wp:extent cx="2664293" cy="699987"/>
            <wp:effectExtent l="0" t="0" r="3175" b="5080"/>
            <wp:docPr id="4" name="图片 4" descr="4de44f0cfdef801cb8e97ccc0ea44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de44f0cfdef801cb8e97ccc0ea44a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390" cy="720505"/>
                    </a:xfrm>
                    <a:prstGeom prst="rect">
                      <a:avLst/>
                    </a:prstGeom>
                    <a:noFill/>
                    <a:ln>
                      <a:noFill/>
                    </a:ln>
                  </pic:spPr>
                </pic:pic>
              </a:graphicData>
            </a:graphic>
          </wp:inline>
        </w:drawing>
      </w:r>
    </w:p>
    <w:p w:rsidR="00E65E99" w:rsidRDefault="00E65E99">
      <w:pPr>
        <w:rPr>
          <w:b/>
          <w:bCs/>
        </w:rPr>
      </w:pPr>
    </w:p>
    <w:p w:rsidR="00E65E99" w:rsidRDefault="008E15B4">
      <w:pPr>
        <w:rPr>
          <w:b/>
          <w:bCs/>
          <w:szCs w:val="21"/>
        </w:rPr>
      </w:pPr>
      <w:r>
        <w:rPr>
          <w:rFonts w:hint="eastAsia"/>
          <w:b/>
          <w:bCs/>
          <w:szCs w:val="21"/>
        </w:rPr>
        <w:t>内容简介：</w:t>
      </w:r>
    </w:p>
    <w:p w:rsidR="00E65E99" w:rsidRDefault="00E65E99">
      <w:pPr>
        <w:rPr>
          <w:b/>
          <w:bCs/>
          <w:szCs w:val="21"/>
        </w:rPr>
      </w:pPr>
    </w:p>
    <w:p w:rsidR="00E65E99" w:rsidRDefault="008E15B4">
      <w:pPr>
        <w:ind w:firstLineChars="200" w:firstLine="422"/>
        <w:rPr>
          <w:b/>
          <w:szCs w:val="21"/>
        </w:rPr>
      </w:pPr>
      <w:r>
        <w:rPr>
          <w:rFonts w:hint="eastAsia"/>
          <w:b/>
          <w:szCs w:val="21"/>
        </w:rPr>
        <w:t>来自《</w:t>
      </w:r>
      <w:r>
        <w:rPr>
          <w:b/>
        </w:rPr>
        <w:t>如何思考：迷津指南》</w:t>
      </w:r>
      <w:r>
        <w:rPr>
          <w:rFonts w:hint="eastAsia"/>
          <w:b/>
        </w:rPr>
        <w:t>（</w:t>
      </w:r>
      <w:r>
        <w:rPr>
          <w:b/>
          <w:bCs/>
          <w:i/>
          <w:iCs/>
        </w:rPr>
        <w:t>How to Think</w:t>
      </w:r>
      <w:r>
        <w:rPr>
          <w:rFonts w:hint="eastAsia"/>
          <w:b/>
        </w:rPr>
        <w:t>）</w:t>
      </w:r>
      <w:r>
        <w:rPr>
          <w:rFonts w:hint="eastAsia"/>
          <w:b/>
          <w:szCs w:val="21"/>
        </w:rPr>
        <w:t>和《如何再次拿起书》（</w:t>
      </w:r>
      <w:r>
        <w:rPr>
          <w:b/>
          <w:bCs/>
          <w:i/>
          <w:iCs/>
        </w:rPr>
        <w:t>The Pleasures of Reading in an Age of Distraction</w:t>
      </w:r>
      <w:r>
        <w:rPr>
          <w:rFonts w:hint="eastAsia"/>
          <w:b/>
          <w:szCs w:val="21"/>
        </w:rPr>
        <w:t>）的作者，这本书是一本文学指南，告诉你如何与过去的声音对话，从而在当下保持清醒。</w:t>
      </w:r>
    </w:p>
    <w:p w:rsidR="00E65E99" w:rsidRDefault="00E65E99">
      <w:pPr>
        <w:ind w:firstLineChars="200" w:firstLine="420"/>
        <w:rPr>
          <w:bCs/>
          <w:szCs w:val="21"/>
        </w:rPr>
      </w:pPr>
    </w:p>
    <w:p w:rsidR="00E65E99" w:rsidRDefault="008E15B4">
      <w:pPr>
        <w:ind w:firstLineChars="200" w:firstLine="420"/>
        <w:rPr>
          <w:bCs/>
          <w:szCs w:val="21"/>
        </w:rPr>
      </w:pPr>
      <w:r>
        <w:rPr>
          <w:rFonts w:hint="eastAsia"/>
          <w:bCs/>
          <w:szCs w:val="21"/>
        </w:rPr>
        <w:t>W</w:t>
      </w:r>
      <w:r>
        <w:rPr>
          <w:rFonts w:hint="eastAsia"/>
          <w:bCs/>
          <w:szCs w:val="21"/>
        </w:rPr>
        <w:t>·</w:t>
      </w:r>
      <w:r>
        <w:rPr>
          <w:rFonts w:hint="eastAsia"/>
          <w:bCs/>
          <w:szCs w:val="21"/>
        </w:rPr>
        <w:t>H</w:t>
      </w:r>
      <w:r>
        <w:rPr>
          <w:rFonts w:hint="eastAsia"/>
          <w:bCs/>
          <w:szCs w:val="21"/>
        </w:rPr>
        <w:t>·奥登曾写道</w:t>
      </w:r>
      <w:r>
        <w:rPr>
          <w:rFonts w:hint="eastAsia"/>
          <w:bCs/>
          <w:szCs w:val="21"/>
        </w:rPr>
        <w:t>:</w:t>
      </w:r>
      <w:r>
        <w:rPr>
          <w:rFonts w:hint="eastAsia"/>
          <w:bCs/>
          <w:szCs w:val="21"/>
        </w:rPr>
        <w:t>“艺术是我们与死者共进午餐的主要方式。”在艾伦·雅各布斯</w:t>
      </w:r>
      <w:r>
        <w:rPr>
          <w:rFonts w:hint="eastAsia"/>
          <w:bCs/>
          <w:szCs w:val="21"/>
        </w:rPr>
        <w:t>(Alan Jacobs)</w:t>
      </w:r>
      <w:r>
        <w:rPr>
          <w:rFonts w:hint="eastAsia"/>
          <w:bCs/>
          <w:szCs w:val="21"/>
        </w:rPr>
        <w:t>这本精彩绝伦、引人入胜的新书《与逝者共餐》</w:t>
      </w:r>
      <w:r>
        <w:rPr>
          <w:rFonts w:hint="eastAsia"/>
          <w:bCs/>
          <w:szCs w:val="21"/>
        </w:rPr>
        <w:t>(BREAKING BREAD WITH THE DEAD)</w:t>
      </w:r>
      <w:r>
        <w:rPr>
          <w:rFonts w:hint="eastAsia"/>
          <w:bCs/>
          <w:szCs w:val="21"/>
        </w:rPr>
        <w:t>中，他向我们展示，沉浸于过去那些奇妙而精彩的作品，或许可以帮助我们不那么焦虑地活在当下，并增加托马斯·品钦</w:t>
      </w:r>
      <w:r>
        <w:rPr>
          <w:rFonts w:hint="eastAsia"/>
          <w:bCs/>
          <w:szCs w:val="21"/>
        </w:rPr>
        <w:t>(Thomas Pynchon)</w:t>
      </w:r>
      <w:r>
        <w:rPr>
          <w:rFonts w:hint="eastAsia"/>
          <w:bCs/>
          <w:szCs w:val="21"/>
        </w:rPr>
        <w:t>曾经所说的“个人密度”。</w:t>
      </w:r>
    </w:p>
    <w:p w:rsidR="00E65E99" w:rsidRDefault="00E65E99">
      <w:pPr>
        <w:ind w:firstLineChars="200" w:firstLine="420"/>
        <w:rPr>
          <w:bCs/>
          <w:szCs w:val="21"/>
        </w:rPr>
      </w:pPr>
    </w:p>
    <w:p w:rsidR="00E65E99" w:rsidRDefault="008E15B4">
      <w:pPr>
        <w:ind w:firstLineChars="200" w:firstLine="420"/>
        <w:rPr>
          <w:bCs/>
          <w:szCs w:val="21"/>
        </w:rPr>
      </w:pPr>
      <w:r>
        <w:rPr>
          <w:rFonts w:hint="eastAsia"/>
          <w:bCs/>
          <w:szCs w:val="21"/>
        </w:rPr>
        <w:t>如今，我们与一个信息爆炸的时代，一个瞬息万变的社会，试图塑造我们所有思想的算法，以及前所未有的挑战做斗争。现代人的解决方法是让我们被那些能够给我们带来即时安慰的东西。然而，作者雅各布斯的回答却恰恰嫌烦：与那些过去的人交谈，接受他们的挑战，他们会告诉我们那些我们从未想过也许我们需要知道的事情。</w:t>
      </w:r>
    </w:p>
    <w:p w:rsidR="00E65E99" w:rsidRDefault="00E65E99">
      <w:pPr>
        <w:ind w:firstLineChars="200" w:firstLine="420"/>
        <w:rPr>
          <w:bCs/>
          <w:szCs w:val="21"/>
        </w:rPr>
      </w:pPr>
    </w:p>
    <w:p w:rsidR="00E65E99" w:rsidRDefault="008E15B4">
      <w:pPr>
        <w:ind w:firstLineChars="200" w:firstLine="420"/>
        <w:rPr>
          <w:bCs/>
          <w:szCs w:val="21"/>
        </w:rPr>
      </w:pPr>
      <w:r>
        <w:rPr>
          <w:rFonts w:hint="eastAsia"/>
          <w:bCs/>
          <w:szCs w:val="21"/>
        </w:rPr>
        <w:t>关于武力，《荷马史诗》能教给我们什么</w:t>
      </w:r>
      <w:r>
        <w:rPr>
          <w:rFonts w:hint="eastAsia"/>
          <w:bCs/>
          <w:szCs w:val="21"/>
        </w:rPr>
        <w:t>?</w:t>
      </w:r>
      <w:r>
        <w:rPr>
          <w:rFonts w:hint="eastAsia"/>
          <w:bCs/>
          <w:szCs w:val="21"/>
        </w:rPr>
        <w:t>弗雷德里克·道格拉斯</w:t>
      </w:r>
      <w:r>
        <w:rPr>
          <w:rFonts w:hint="eastAsia"/>
          <w:bCs/>
          <w:szCs w:val="21"/>
        </w:rPr>
        <w:t>(Frederick Douglass)</w:t>
      </w:r>
      <w:r>
        <w:rPr>
          <w:rFonts w:hint="eastAsia"/>
          <w:bCs/>
          <w:szCs w:val="21"/>
        </w:rPr>
        <w:t>是如何处理美国开国元勋建国时没有意识到的问题的</w:t>
      </w:r>
      <w:r>
        <w:rPr>
          <w:rFonts w:hint="eastAsia"/>
          <w:bCs/>
          <w:szCs w:val="21"/>
        </w:rPr>
        <w:t>?</w:t>
      </w:r>
      <w:r>
        <w:rPr>
          <w:rFonts w:hint="eastAsia"/>
          <w:bCs/>
          <w:szCs w:val="21"/>
        </w:rPr>
        <w:t>我们能从那些热情而深刻地与过去打交道的现代作家身上学到什么</w:t>
      </w:r>
      <w:r>
        <w:rPr>
          <w:rFonts w:hint="eastAsia"/>
          <w:bCs/>
          <w:szCs w:val="21"/>
        </w:rPr>
        <w:t>?</w:t>
      </w:r>
      <w:r>
        <w:rPr>
          <w:rFonts w:hint="eastAsia"/>
          <w:bCs/>
          <w:szCs w:val="21"/>
        </w:rPr>
        <w:t>厄休拉·勒奎恩（</w:t>
      </w:r>
      <w:r>
        <w:rPr>
          <w:rFonts w:hint="eastAsia"/>
          <w:bCs/>
          <w:szCs w:val="21"/>
        </w:rPr>
        <w:t>Ursula K. Le Guin</w:t>
      </w:r>
      <w:r>
        <w:rPr>
          <w:rFonts w:hint="eastAsia"/>
          <w:bCs/>
          <w:szCs w:val="21"/>
        </w:rPr>
        <w:t>）如何向我们展示维吉尔（</w:t>
      </w:r>
      <w:r>
        <w:rPr>
          <w:rFonts w:hint="eastAsia"/>
          <w:bCs/>
          <w:szCs w:val="21"/>
        </w:rPr>
        <w:t>Virgil</w:t>
      </w:r>
      <w:r>
        <w:rPr>
          <w:rFonts w:hint="eastAsia"/>
          <w:bCs/>
          <w:szCs w:val="21"/>
        </w:rPr>
        <w:t>）</w:t>
      </w:r>
      <w:r>
        <w:rPr>
          <w:rFonts w:hint="eastAsia"/>
          <w:bCs/>
          <w:szCs w:val="21"/>
        </w:rPr>
        <w:lastRenderedPageBreak/>
        <w:t>笔下女性角色的真相，而这些真相是维吉尔自己从未见过的。在《与逝者供餐》一书中，这位天才学者将我们带入到一个彼此联系紧密而富有同情心的世界，安妮塔·德赛（</w:t>
      </w:r>
      <w:r>
        <w:t>Anita Desai</w:t>
      </w:r>
      <w:r>
        <w:rPr>
          <w:rFonts w:hint="eastAsia"/>
          <w:bCs/>
          <w:szCs w:val="21"/>
        </w:rPr>
        <w:t>）、亨里克·易卜生（</w:t>
      </w:r>
      <w:r>
        <w:t>Henrik Ibsen</w:t>
      </w:r>
      <w:r>
        <w:rPr>
          <w:rFonts w:hint="eastAsia"/>
          <w:bCs/>
          <w:szCs w:val="21"/>
        </w:rPr>
        <w:t>）、让·里斯（</w:t>
      </w:r>
      <w:r>
        <w:t>Jean Rhys</w:t>
      </w:r>
      <w:r>
        <w:rPr>
          <w:rFonts w:hint="eastAsia"/>
          <w:bCs/>
          <w:szCs w:val="21"/>
        </w:rPr>
        <w:t>）、西蒙妮·韦尔（</w:t>
      </w:r>
      <w:r>
        <w:t>Simone Weil</w:t>
      </w:r>
      <w:r>
        <w:rPr>
          <w:rFonts w:hint="eastAsia"/>
          <w:bCs/>
          <w:szCs w:val="21"/>
        </w:rPr>
        <w:t>）、伊迪丝·沃顿（</w:t>
      </w:r>
      <w:r>
        <w:t>Edith Wharton</w:t>
      </w:r>
      <w:r>
        <w:rPr>
          <w:rFonts w:hint="eastAsia"/>
          <w:bCs/>
          <w:szCs w:val="21"/>
        </w:rPr>
        <w:t>）、阿米塔夫·高希（</w:t>
      </w:r>
      <w:r>
        <w:t>Amitav Ghosh</w:t>
      </w:r>
      <w:r>
        <w:rPr>
          <w:rFonts w:hint="eastAsia"/>
          <w:bCs/>
          <w:szCs w:val="21"/>
        </w:rPr>
        <w:t>）、克劳德·列维·斯特劳斯（</w:t>
      </w:r>
      <w:r>
        <w:t>Claude Levi-Strauss</w:t>
      </w:r>
      <w:r>
        <w:rPr>
          <w:rFonts w:hint="eastAsia"/>
          <w:bCs/>
          <w:szCs w:val="21"/>
        </w:rPr>
        <w:t>）、伊塔洛·卡尔维诺（</w:t>
      </w:r>
      <w:r>
        <w:t>Italo Calvino</w:t>
      </w:r>
      <w:r>
        <w:rPr>
          <w:rFonts w:hint="eastAsia"/>
          <w:bCs/>
          <w:szCs w:val="21"/>
        </w:rPr>
        <w:t>）</w:t>
      </w:r>
      <w:r>
        <w:rPr>
          <w:rFonts w:hint="eastAsia"/>
          <w:bCs/>
          <w:szCs w:val="21"/>
        </w:rPr>
        <w:t>......</w:t>
      </w:r>
      <w:r>
        <w:rPr>
          <w:rFonts w:hint="eastAsia"/>
          <w:bCs/>
          <w:szCs w:val="21"/>
        </w:rPr>
        <w:t>他用他的文字带我们穿梭在各个时代中。通过倾听过去的声音，我们可以扩展我们的意识，同情心和智慧。而这些是我们的当下所远远不能提供的。</w:t>
      </w:r>
    </w:p>
    <w:p w:rsidR="00E65E99" w:rsidRDefault="00E65E99">
      <w:pPr>
        <w:rPr>
          <w:b/>
          <w:szCs w:val="21"/>
        </w:rPr>
      </w:pPr>
    </w:p>
    <w:p w:rsidR="00E65E99" w:rsidRDefault="008E15B4">
      <w:pPr>
        <w:rPr>
          <w:b/>
          <w:szCs w:val="21"/>
        </w:rPr>
      </w:pPr>
      <w:r>
        <w:rPr>
          <w:b/>
          <w:szCs w:val="21"/>
        </w:rPr>
        <w:t>作者简介：</w:t>
      </w:r>
      <w:bookmarkStart w:id="1" w:name="productDetails"/>
      <w:bookmarkEnd w:id="1"/>
    </w:p>
    <w:p w:rsidR="00E65E99" w:rsidRDefault="008E15B4">
      <w:pPr>
        <w:ind w:firstLineChars="200" w:firstLine="422"/>
      </w:pPr>
      <w:r>
        <w:rPr>
          <w:rFonts w:hint="eastAsia"/>
          <w:b/>
          <w:bCs/>
        </w:rPr>
        <w:t>艾伦·雅各布斯（</w:t>
      </w:r>
      <w:r>
        <w:rPr>
          <w:b/>
          <w:bCs/>
        </w:rPr>
        <w:t>Alan Jacobs</w:t>
      </w:r>
      <w:r>
        <w:rPr>
          <w:rFonts w:hint="eastAsia"/>
          <w:b/>
          <w:bCs/>
        </w:rPr>
        <w:t>）</w:t>
      </w:r>
      <w:r>
        <w:rPr>
          <w:rFonts w:hint="eastAsia"/>
        </w:rPr>
        <w:t>是贝勒大学（</w:t>
      </w:r>
      <w:r>
        <w:t>Baylor University</w:t>
      </w:r>
      <w:r>
        <w:rPr>
          <w:rFonts w:hint="eastAsia"/>
        </w:rPr>
        <w:t>）荣誉项目杰出人文学科教授（</w:t>
      </w:r>
      <w:r>
        <w:t>Distinguished Professor of the Humanities in the Honors Program</w:t>
      </w:r>
      <w:r>
        <w:rPr>
          <w:rFonts w:hint="eastAsia"/>
        </w:rPr>
        <w:t>）。他已经出版了五本书，并为《大西洋月刊》（</w:t>
      </w:r>
      <w:r>
        <w:t>The Atlantic</w:t>
      </w:r>
      <w:r>
        <w:rPr>
          <w:rFonts w:hint="eastAsia"/>
        </w:rPr>
        <w:t>）、《哈珀期刊》（</w:t>
      </w:r>
      <w:r>
        <w:t>Harper's</w:t>
      </w:r>
      <w:r>
        <w:rPr>
          <w:rFonts w:hint="eastAsia"/>
        </w:rPr>
        <w:t>）、《基督教世纪》（</w:t>
      </w:r>
      <w:r>
        <w:t>the Christian Century</w:t>
      </w:r>
      <w:r>
        <w:rPr>
          <w:rFonts w:hint="eastAsia"/>
        </w:rPr>
        <w:t>）、《纽约客》（</w:t>
      </w:r>
      <w:r>
        <w:t>the New Yorker</w:t>
      </w:r>
      <w:r>
        <w:rPr>
          <w:rFonts w:hint="eastAsia"/>
        </w:rPr>
        <w:t>）和《华尔街日报》（</w:t>
      </w:r>
      <w:r>
        <w:t>the Wall Street Journal</w:t>
      </w:r>
      <w:r>
        <w:rPr>
          <w:rFonts w:hint="eastAsia"/>
        </w:rPr>
        <w:t>）等出版物撰稿。</w:t>
      </w:r>
    </w:p>
    <w:p w:rsidR="00E65E99" w:rsidRDefault="008E15B4">
      <w:pPr>
        <w:widowControl/>
        <w:shd w:val="clear" w:color="auto" w:fill="FFFFFF"/>
        <w:jc w:val="left"/>
        <w:rPr>
          <w:rFonts w:ascii="Calibri" w:hAnsi="Calibri" w:cs="Calibri"/>
          <w:color w:val="000000"/>
          <w:sz w:val="24"/>
        </w:rPr>
      </w:pPr>
      <w:bookmarkStart w:id="2" w:name="awards"/>
      <w:bookmarkEnd w:id="2"/>
      <w:r>
        <w:rPr>
          <w:rFonts w:ascii="Gill Sans MT" w:eastAsia="Gill Sans MT" w:hAnsi="Gill Sans MT" w:cs="Gill Sans MT"/>
          <w:color w:val="333333"/>
          <w:kern w:val="0"/>
          <w:sz w:val="22"/>
          <w:szCs w:val="22"/>
          <w:shd w:val="clear" w:color="auto" w:fill="FFFFFF"/>
          <w:lang w:bidi="ar"/>
        </w:rPr>
        <w:t> </w:t>
      </w:r>
    </w:p>
    <w:p w:rsidR="00E65E99" w:rsidRDefault="008E15B4">
      <w:pPr>
        <w:rPr>
          <w:b/>
          <w:bCs/>
          <w:szCs w:val="21"/>
        </w:rPr>
      </w:pPr>
      <w:r>
        <w:rPr>
          <w:rFonts w:hint="eastAsia"/>
          <w:b/>
          <w:bCs/>
          <w:szCs w:val="21"/>
        </w:rPr>
        <w:t>媒体评价</w:t>
      </w:r>
      <w:r>
        <w:rPr>
          <w:rFonts w:hint="eastAsia"/>
          <w:b/>
          <w:bCs/>
          <w:szCs w:val="21"/>
        </w:rPr>
        <w:t>:</w:t>
      </w:r>
    </w:p>
    <w:p w:rsidR="00E65E99" w:rsidRDefault="00E65E99"/>
    <w:p w:rsidR="00E65E99" w:rsidRDefault="008E15B4">
      <w:pPr>
        <w:ind w:firstLineChars="200" w:firstLine="420"/>
      </w:pPr>
      <w:r>
        <w:rPr>
          <w:rFonts w:hint="eastAsia"/>
        </w:rPr>
        <w:t>“一件写作优美的杰作，帮助人们在这个浅阅读的时代里通过阅读以前的经典培养个人的深度和涵养。及时而永恒</w:t>
      </w:r>
      <w:r>
        <w:rPr>
          <w:rFonts w:hint="eastAsia"/>
        </w:rPr>
        <w:t>......</w:t>
      </w:r>
      <w:r>
        <w:rPr>
          <w:rFonts w:hint="eastAsia"/>
        </w:rPr>
        <w:t>我从这本书中‘偷’走了不少营养，相信你也会！”</w:t>
      </w:r>
    </w:p>
    <w:p w:rsidR="00E65E99" w:rsidRDefault="008E15B4">
      <w:pPr>
        <w:jc w:val="right"/>
      </w:pPr>
      <w:r>
        <w:rPr>
          <w:rFonts w:hint="eastAsia"/>
        </w:rPr>
        <w:t>---</w:t>
      </w:r>
      <w:r>
        <w:rPr>
          <w:rFonts w:hint="eastAsia"/>
        </w:rPr>
        <w:t>奥斯汀·克莱恩（</w:t>
      </w:r>
      <w:r>
        <w:t>Austin Kleon</w:t>
      </w:r>
      <w:r>
        <w:rPr>
          <w:rFonts w:hint="eastAsia"/>
        </w:rPr>
        <w:t>），</w:t>
      </w:r>
    </w:p>
    <w:p w:rsidR="00E65E99" w:rsidRDefault="008E15B4">
      <w:pPr>
        <w:jc w:val="right"/>
      </w:pPr>
      <w:r>
        <w:rPr>
          <w:rFonts w:hint="eastAsia"/>
        </w:rPr>
        <w:t>《像艺术家一样偷窃》（</w:t>
      </w:r>
      <w:r>
        <w:t>Steal Like An Artist</w:t>
      </w:r>
      <w:r>
        <w:rPr>
          <w:rFonts w:hint="eastAsia"/>
        </w:rPr>
        <w:t>）的畅销书作者</w:t>
      </w:r>
    </w:p>
    <w:p w:rsidR="00E65E99" w:rsidRDefault="008E15B4">
      <w:pPr>
        <w:widowControl/>
        <w:shd w:val="clear" w:color="auto" w:fill="FFFFFF"/>
        <w:jc w:val="left"/>
        <w:rPr>
          <w:rFonts w:ascii="Calibri" w:hAnsi="Calibri" w:cs="Calibri"/>
          <w:color w:val="000000"/>
          <w:sz w:val="24"/>
        </w:rPr>
      </w:pPr>
      <w:r>
        <w:rPr>
          <w:rFonts w:ascii="Calibri" w:hAnsi="Calibri" w:cs="Calibri"/>
          <w:color w:val="1F3864"/>
          <w:kern w:val="0"/>
          <w:sz w:val="24"/>
          <w:shd w:val="clear" w:color="auto" w:fill="FFFFFF"/>
          <w:lang w:bidi="ar"/>
        </w:rPr>
        <w:t> </w:t>
      </w:r>
    </w:p>
    <w:p w:rsidR="00E65E99" w:rsidRDefault="00E65E99"/>
    <w:p w:rsidR="00BD3F49" w:rsidRPr="0013605C" w:rsidRDefault="00BD3F49" w:rsidP="00BD3F49">
      <w:pPr>
        <w:shd w:val="clear" w:color="auto" w:fill="FFFFFF"/>
        <w:rPr>
          <w:color w:val="000000"/>
          <w:szCs w:val="21"/>
        </w:rPr>
      </w:pPr>
      <w:bookmarkStart w:id="3" w:name="OLE_LINK38"/>
      <w:bookmarkStart w:id="4" w:name="OLE_LINK43"/>
      <w:r>
        <w:rPr>
          <w:rFonts w:hint="eastAsia"/>
          <w:b/>
          <w:bCs/>
          <w:color w:val="000000"/>
          <w:szCs w:val="21"/>
        </w:rPr>
        <w:t>感</w:t>
      </w:r>
      <w:r w:rsidRPr="0013605C">
        <w:rPr>
          <w:b/>
          <w:bCs/>
          <w:color w:val="000000"/>
          <w:szCs w:val="21"/>
        </w:rPr>
        <w:t>谢您的阅读！</w:t>
      </w:r>
    </w:p>
    <w:p w:rsidR="00BD3F49" w:rsidRPr="001365C8" w:rsidRDefault="00BD3F49" w:rsidP="00BD3F49">
      <w:pPr>
        <w:rPr>
          <w:rFonts w:ascii="华文中宋" w:eastAsia="华文中宋" w:hAnsi="华文中宋"/>
          <w:b/>
          <w:color w:val="000000"/>
          <w:szCs w:val="21"/>
        </w:rPr>
      </w:pPr>
      <w:r w:rsidRPr="0013605C">
        <w:rPr>
          <w:b/>
          <w:color w:val="000000"/>
          <w:szCs w:val="21"/>
        </w:rPr>
        <w:t>请将反馈信息发至：</w:t>
      </w:r>
      <w:r w:rsidRPr="001365C8">
        <w:rPr>
          <w:rFonts w:ascii="华文中宋" w:eastAsia="华文中宋" w:hAnsi="华文中宋"/>
          <w:b/>
          <w:color w:val="000000"/>
          <w:szCs w:val="21"/>
        </w:rPr>
        <w:t>版权负责人</w:t>
      </w:r>
    </w:p>
    <w:p w:rsidR="00BD3F49" w:rsidRPr="00E556A0" w:rsidRDefault="00BD3F49" w:rsidP="00BD3F49">
      <w:pPr>
        <w:rPr>
          <w:b/>
          <w:color w:val="000000"/>
          <w:szCs w:val="21"/>
        </w:rPr>
      </w:pPr>
      <w:r w:rsidRPr="00115765">
        <w:rPr>
          <w:b/>
          <w:color w:val="000000"/>
          <w:szCs w:val="21"/>
        </w:rPr>
        <w:t>Email</w:t>
      </w:r>
      <w:r w:rsidRPr="0013605C">
        <w:rPr>
          <w:color w:val="000000"/>
          <w:szCs w:val="21"/>
        </w:rPr>
        <w:t>：</w:t>
      </w:r>
      <w:hyperlink r:id="rId9" w:history="1">
        <w:r w:rsidRPr="00E556A0">
          <w:rPr>
            <w:rStyle w:val="aa"/>
            <w:rFonts w:hint="eastAsia"/>
            <w:b/>
            <w:szCs w:val="21"/>
          </w:rPr>
          <w:t>Righ</w:t>
        </w:r>
        <w:r w:rsidRPr="00E556A0">
          <w:rPr>
            <w:rStyle w:val="aa"/>
            <w:b/>
            <w:szCs w:val="21"/>
          </w:rPr>
          <w:t>ts@nurnberg.com.cn</w:t>
        </w:r>
      </w:hyperlink>
    </w:p>
    <w:p w:rsidR="00BD3F49" w:rsidRPr="0013605C" w:rsidRDefault="00BD3F49" w:rsidP="00BD3F49">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BD3F49" w:rsidRPr="0013605C" w:rsidRDefault="00BD3F49" w:rsidP="00BD3F49">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BD3F49" w:rsidRPr="0013605C" w:rsidRDefault="00BD3F49" w:rsidP="00BD3F49">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BD3F49" w:rsidRPr="00D6262A" w:rsidRDefault="00BD3F49" w:rsidP="00BD3F49">
      <w:pPr>
        <w:rPr>
          <w:rStyle w:val="aa"/>
          <w:szCs w:val="21"/>
        </w:rPr>
      </w:pPr>
      <w:r w:rsidRPr="00D6262A">
        <w:rPr>
          <w:color w:val="000000"/>
          <w:szCs w:val="21"/>
        </w:rPr>
        <w:t>公司网址：</w:t>
      </w:r>
      <w:hyperlink r:id="rId10" w:history="1">
        <w:r w:rsidRPr="00D6262A">
          <w:rPr>
            <w:rStyle w:val="aa"/>
            <w:szCs w:val="21"/>
          </w:rPr>
          <w:t>http://www.nurnberg.com.cn</w:t>
        </w:r>
      </w:hyperlink>
    </w:p>
    <w:p w:rsidR="00BD3F49" w:rsidRPr="00D6262A" w:rsidRDefault="00BD3F49" w:rsidP="00BD3F49">
      <w:pPr>
        <w:rPr>
          <w:color w:val="000000"/>
          <w:szCs w:val="21"/>
        </w:rPr>
      </w:pPr>
      <w:r w:rsidRPr="00D6262A">
        <w:rPr>
          <w:color w:val="000000"/>
          <w:szCs w:val="21"/>
        </w:rPr>
        <w:t>书目下载</w:t>
      </w:r>
      <w:r w:rsidRPr="00D6262A">
        <w:rPr>
          <w:rFonts w:hint="eastAsia"/>
          <w:color w:val="000000"/>
          <w:szCs w:val="21"/>
        </w:rPr>
        <w:t>：</w:t>
      </w:r>
      <w:hyperlink r:id="rId11" w:history="1">
        <w:r w:rsidRPr="00D6262A">
          <w:rPr>
            <w:rStyle w:val="aa"/>
            <w:szCs w:val="21"/>
          </w:rPr>
          <w:t>http://www.nurnberg.com.cn/booklist_zh/list.aspx</w:t>
        </w:r>
      </w:hyperlink>
    </w:p>
    <w:p w:rsidR="00BD3F49" w:rsidRPr="00D6262A" w:rsidRDefault="00BD3F49" w:rsidP="00BD3F49">
      <w:pPr>
        <w:rPr>
          <w:color w:val="000000"/>
          <w:szCs w:val="21"/>
        </w:rPr>
      </w:pPr>
      <w:r w:rsidRPr="00D6262A">
        <w:rPr>
          <w:color w:val="000000"/>
          <w:szCs w:val="21"/>
        </w:rPr>
        <w:t>书讯浏览</w:t>
      </w:r>
      <w:r w:rsidRPr="00D6262A">
        <w:rPr>
          <w:rFonts w:hint="eastAsia"/>
          <w:color w:val="000000"/>
          <w:szCs w:val="21"/>
        </w:rPr>
        <w:t>：</w:t>
      </w:r>
      <w:hyperlink r:id="rId12" w:history="1">
        <w:r w:rsidRPr="00D6262A">
          <w:rPr>
            <w:rStyle w:val="aa"/>
            <w:szCs w:val="21"/>
          </w:rPr>
          <w:t>http://www.nurnberg.com.cn/book/book.aspx</w:t>
        </w:r>
      </w:hyperlink>
    </w:p>
    <w:p w:rsidR="00BD3F49" w:rsidRPr="00D6262A" w:rsidRDefault="00BD3F49" w:rsidP="00BD3F49">
      <w:pPr>
        <w:rPr>
          <w:color w:val="000000"/>
          <w:szCs w:val="21"/>
        </w:rPr>
      </w:pPr>
      <w:r w:rsidRPr="00D6262A">
        <w:rPr>
          <w:color w:val="000000"/>
          <w:szCs w:val="21"/>
        </w:rPr>
        <w:t>视频推荐</w:t>
      </w:r>
      <w:r w:rsidRPr="00D6262A">
        <w:rPr>
          <w:rFonts w:hint="eastAsia"/>
          <w:color w:val="000000"/>
          <w:szCs w:val="21"/>
        </w:rPr>
        <w:t>：</w:t>
      </w:r>
      <w:hyperlink r:id="rId13" w:history="1">
        <w:r w:rsidRPr="00D6262A">
          <w:rPr>
            <w:rStyle w:val="aa"/>
            <w:szCs w:val="21"/>
          </w:rPr>
          <w:t>http://www.nurnberg.com.cn/video/video.aspx</w:t>
        </w:r>
      </w:hyperlink>
    </w:p>
    <w:p w:rsidR="00BD3F49" w:rsidRPr="00D6262A" w:rsidRDefault="00BD3F49" w:rsidP="00BD3F49">
      <w:pPr>
        <w:rPr>
          <w:rStyle w:val="aa"/>
          <w:szCs w:val="21"/>
        </w:rPr>
      </w:pPr>
      <w:r w:rsidRPr="00D6262A">
        <w:rPr>
          <w:color w:val="000000"/>
          <w:szCs w:val="21"/>
        </w:rPr>
        <w:t>豆瓣小站：</w:t>
      </w:r>
      <w:hyperlink r:id="rId14" w:history="1">
        <w:r w:rsidRPr="00D6262A">
          <w:rPr>
            <w:rStyle w:val="aa"/>
            <w:szCs w:val="21"/>
          </w:rPr>
          <w:t>http://site.douban.com/110577/</w:t>
        </w:r>
      </w:hyperlink>
    </w:p>
    <w:p w:rsidR="00BD3F49" w:rsidRPr="00D6262A" w:rsidRDefault="00BD3F49" w:rsidP="00BD3F49">
      <w:pPr>
        <w:rPr>
          <w:rFonts w:ascii="Calibri" w:hAnsi="Calibri" w:cs="Calibri"/>
          <w:color w:val="000000"/>
          <w:shd w:val="clear" w:color="auto" w:fill="FFFFFF"/>
        </w:rPr>
      </w:pPr>
      <w:r w:rsidRPr="00D6262A">
        <w:rPr>
          <w:rFonts w:hint="eastAsia"/>
          <w:color w:val="000000"/>
          <w:shd w:val="clear" w:color="auto" w:fill="FFFFFF"/>
        </w:rPr>
        <w:t>新浪微博</w:t>
      </w:r>
      <w:r w:rsidRPr="00D6262A">
        <w:rPr>
          <w:rFonts w:hint="eastAsia"/>
          <w:bCs/>
          <w:color w:val="000000"/>
          <w:shd w:val="clear" w:color="auto" w:fill="FFFFFF"/>
        </w:rPr>
        <w:t>：</w:t>
      </w:r>
      <w:hyperlink r:id="rId15" w:history="1">
        <w:r w:rsidRPr="00D6262A">
          <w:rPr>
            <w:rFonts w:cs="Calibri" w:hint="eastAsia"/>
            <w:color w:val="0000FF"/>
            <w:u w:val="single"/>
            <w:shd w:val="clear" w:color="auto" w:fill="FFFFFF"/>
          </w:rPr>
          <w:t>安德鲁纳伯格公司的微博</w:t>
        </w:r>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BD3F49" w:rsidRPr="0013605C" w:rsidRDefault="00BD3F49" w:rsidP="00BD3F49">
      <w:pPr>
        <w:shd w:val="clear" w:color="auto" w:fill="FFFFFF"/>
        <w:rPr>
          <w:color w:val="000000"/>
          <w:szCs w:val="21"/>
        </w:rPr>
      </w:pPr>
      <w:r w:rsidRPr="00D6262A">
        <w:rPr>
          <w:color w:val="000000"/>
          <w:szCs w:val="21"/>
        </w:rPr>
        <w:t>微信订阅号</w:t>
      </w:r>
      <w:r w:rsidRPr="0013605C">
        <w:rPr>
          <w:color w:val="000000"/>
          <w:szCs w:val="21"/>
        </w:rPr>
        <w:t>：</w:t>
      </w:r>
      <w:r w:rsidRPr="0013605C">
        <w:rPr>
          <w:color w:val="000000"/>
          <w:szCs w:val="21"/>
        </w:rPr>
        <w:t>ANABJ2002</w:t>
      </w:r>
    </w:p>
    <w:p w:rsidR="00BD3F49" w:rsidRPr="00115765" w:rsidRDefault="00BD3F49" w:rsidP="00BD3F49">
      <w:pPr>
        <w:rPr>
          <w:b/>
          <w:color w:val="000000"/>
        </w:rPr>
      </w:pPr>
      <w:r w:rsidRPr="00DF7AE0">
        <w:rPr>
          <w:noProof/>
          <w:color w:val="000000"/>
          <w:szCs w:val="21"/>
        </w:rPr>
        <w:drawing>
          <wp:inline distT="0" distB="0" distL="0" distR="0" wp14:anchorId="41A38834" wp14:editId="39AD1652">
            <wp:extent cx="625475" cy="678815"/>
            <wp:effectExtent l="0" t="0" r="0" b="0"/>
            <wp:docPr id="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bookmarkEnd w:id="3"/>
    <w:bookmarkEnd w:id="4"/>
    <w:p w:rsidR="00E65E99" w:rsidRDefault="00E65E99"/>
    <w:sectPr w:rsidR="00E65E99">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855" w:rsidRDefault="00286855">
      <w:r>
        <w:separator/>
      </w:r>
    </w:p>
  </w:endnote>
  <w:endnote w:type="continuationSeparator" w:id="0">
    <w:p w:rsidR="00286855" w:rsidRDefault="0028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99" w:rsidRDefault="00E65E99">
    <w:pPr>
      <w:pBdr>
        <w:bottom w:val="single" w:sz="6" w:space="1" w:color="auto"/>
      </w:pBdr>
      <w:jc w:val="center"/>
      <w:rPr>
        <w:rFonts w:ascii="方正姚体" w:eastAsia="方正姚体"/>
        <w:sz w:val="18"/>
      </w:rPr>
    </w:pPr>
  </w:p>
  <w:p w:rsidR="00E65E99" w:rsidRDefault="008E15B4">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E65E99" w:rsidRDefault="008E15B4">
    <w:pPr>
      <w:jc w:val="center"/>
      <w:rPr>
        <w:rFonts w:ascii="方正姚体" w:eastAsia="方正姚体"/>
        <w:sz w:val="18"/>
        <w:szCs w:val="18"/>
      </w:rPr>
    </w:pPr>
    <w:r>
      <w:rPr>
        <w:rFonts w:ascii="方正姚体" w:eastAsia="方正姚体" w:hint="eastAsia"/>
        <w:sz w:val="18"/>
        <w:szCs w:val="18"/>
      </w:rPr>
      <w:t>电话：010-82504106，88810959，传真：010-82504200</w:t>
    </w:r>
  </w:p>
  <w:p w:rsidR="00E65E99" w:rsidRDefault="008E15B4">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E65E99" w:rsidRDefault="00E65E99">
    <w:pPr>
      <w:pStyle w:val="a4"/>
      <w:jc w:val="center"/>
      <w:rPr>
        <w:rFonts w:eastAsia="方正姚体"/>
      </w:rPr>
    </w:pPr>
  </w:p>
  <w:p w:rsidR="00E65E99" w:rsidRDefault="00E65E99">
    <w:pPr>
      <w:pStyle w:val="a4"/>
      <w:jc w:val="center"/>
      <w:rPr>
        <w:rFonts w:eastAsia="方正姚体"/>
      </w:rPr>
    </w:pPr>
  </w:p>
  <w:p w:rsidR="00E65E99" w:rsidRDefault="008E15B4">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86855">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855" w:rsidRDefault="00286855">
      <w:r>
        <w:separator/>
      </w:r>
    </w:p>
  </w:footnote>
  <w:footnote w:type="continuationSeparator" w:id="0">
    <w:p w:rsidR="00286855" w:rsidRDefault="002868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99" w:rsidRDefault="008E15B4">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rsidR="00E65E99" w:rsidRDefault="008E15B4">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2405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86855"/>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A76DC"/>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354B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E15B4"/>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3F4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65E99"/>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08547E3F"/>
    <w:rsid w:val="18BB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2E77DCB-0C75-4276-9895-978436C2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text">
    <w:name w:val="text"/>
    <w:basedOn w:val="a"/>
    <w:pPr>
      <w:widowControl/>
    </w:pPr>
    <w:rPr>
      <w:rFonts w:ascii="Tahoma" w:hAnsi="Tahoma" w:cs="Tahoma"/>
      <w:color w:val="000000"/>
      <w:kern w:val="0"/>
      <w:sz w:val="16"/>
      <w:szCs w:val="16"/>
    </w:rPr>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paragraph" w:customStyle="1" w:styleId="Body">
    <w:name w:val="Body"/>
    <w:basedOn w:val="a"/>
    <w:qFormat/>
    <w:pPr>
      <w:widowControl/>
    </w:pPr>
    <w:rPr>
      <w:kern w:val="0"/>
      <w:sz w:val="24"/>
      <w:lang w:eastAsia="en-US"/>
    </w:rPr>
  </w:style>
  <w:style w:type="character" w:customStyle="1" w:styleId="serif1">
    <w:name w:val="serif1"/>
    <w:rPr>
      <w:rFonts w:ascii="Times New Roman" w:hAnsi="Times New Roman" w:cs="Times New Roman" w:hint="default"/>
      <w:sz w:val="24"/>
      <w:szCs w:val="24"/>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character" w:customStyle="1" w:styleId="bold1">
    <w:name w:val="bold1"/>
    <w:rPr>
      <w:rFonts w:ascii="Verdana" w:hAnsi="Verdana" w:hint="default"/>
      <w:b/>
      <w:bCs/>
      <w:color w:val="000000"/>
      <w:spacing w:val="30"/>
      <w:sz w:val="15"/>
      <w:szCs w:val="15"/>
    </w:rPr>
  </w:style>
  <w:style w:type="character" w:customStyle="1" w:styleId="bookcopy10">
    <w:name w:val="book_copy1"/>
    <w:rPr>
      <w:color w:val="000000"/>
      <w:sz w:val="18"/>
      <w:szCs w:val="18"/>
    </w:rPr>
  </w:style>
  <w:style w:type="character" w:customStyle="1" w:styleId="author">
    <w:name w:val="author"/>
    <w:basedOn w:val="a0"/>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357</Words>
  <Characters>2039</Characters>
  <Application>Microsoft Office Word</Application>
  <DocSecurity>0</DocSecurity>
  <Lines>16</Lines>
  <Paragraphs>4</Paragraphs>
  <ScaleCrop>false</ScaleCrop>
  <Company>2ndSpAcE</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94</cp:revision>
  <cp:lastPrinted>2004-04-23T07:06:00Z</cp:lastPrinted>
  <dcterms:created xsi:type="dcterms:W3CDTF">2016-08-09T03:35:00Z</dcterms:created>
  <dcterms:modified xsi:type="dcterms:W3CDTF">2023-05-30T07:54:00Z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