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74" w:rsidRDefault="002C6390">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bookmarkStart w:id="2" w:name="OLE_LINK4"/>
      <w:bookmarkStart w:id="3" w:name="OLE_LINK1"/>
      <w:r>
        <w:rPr>
          <w:rFonts w:hint="eastAsia"/>
          <w:b/>
          <w:kern w:val="0"/>
          <w:sz w:val="36"/>
          <w:szCs w:val="36"/>
          <w:shd w:val="pct10" w:color="auto" w:fill="FFFFFF"/>
          <w:lang w:val="en-US"/>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445F74" w:rsidRDefault="00445F74">
      <w:pPr>
        <w:tabs>
          <w:tab w:val="left" w:pos="341"/>
          <w:tab w:val="left" w:pos="5235"/>
        </w:tabs>
        <w:autoSpaceDE w:val="0"/>
        <w:autoSpaceDN w:val="0"/>
        <w:adjustRightInd w:val="0"/>
        <w:jc w:val="left"/>
        <w:rPr>
          <w:b/>
          <w:bCs/>
          <w:szCs w:val="21"/>
        </w:rPr>
      </w:pPr>
    </w:p>
    <w:p w:rsidR="00445F74" w:rsidRDefault="00445F74">
      <w:pPr>
        <w:tabs>
          <w:tab w:val="left" w:pos="341"/>
          <w:tab w:val="left" w:pos="5235"/>
        </w:tabs>
        <w:autoSpaceDE w:val="0"/>
        <w:autoSpaceDN w:val="0"/>
        <w:adjustRightInd w:val="0"/>
        <w:jc w:val="left"/>
        <w:rPr>
          <w:b/>
          <w:bCs/>
          <w:szCs w:val="21"/>
        </w:rPr>
      </w:pPr>
    </w:p>
    <w:p w:rsidR="00445F74" w:rsidRDefault="002C6390">
      <w:pPr>
        <w:tabs>
          <w:tab w:val="left" w:pos="341"/>
          <w:tab w:val="left" w:pos="5235"/>
        </w:tabs>
        <w:autoSpaceDE w:val="0"/>
        <w:autoSpaceDN w:val="0"/>
        <w:adjustRightInd w:val="0"/>
        <w:jc w:val="left"/>
        <w:rPr>
          <w:b/>
          <w:bCs/>
          <w:szCs w:val="21"/>
        </w:rPr>
      </w:pPr>
      <w:r>
        <w:rPr>
          <w:b/>
          <w:bCs/>
          <w:noProof/>
          <w:szCs w:val="21"/>
          <w:lang w:val="en-US"/>
        </w:rPr>
        <w:drawing>
          <wp:anchor distT="0" distB="0" distL="114300" distR="114300" simplePos="0" relativeHeight="251660288" behindDoc="0" locked="0" layoutInCell="1" allowOverlap="1">
            <wp:simplePos x="0" y="0"/>
            <wp:positionH relativeFrom="column">
              <wp:posOffset>4269105</wp:posOffset>
            </wp:positionH>
            <wp:positionV relativeFrom="paragraph">
              <wp:posOffset>38735</wp:posOffset>
            </wp:positionV>
            <wp:extent cx="1081405" cy="1631315"/>
            <wp:effectExtent l="0" t="0" r="4445" b="6985"/>
            <wp:wrapSquare wrapText="bothSides"/>
            <wp:docPr id="1" name="图片 33" descr="C:\Users\admin\Desktop\安德鲁\书讯\230711\71xkTI09dmL._SY466_.jpg71xkTI09dm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11\71xkTI09dmL._SY466_.jpg71xkTI09dmL._SY466_"/>
                    <pic:cNvPicPr>
                      <a:picLocks noChangeAspect="1"/>
                    </pic:cNvPicPr>
                  </pic:nvPicPr>
                  <pic:blipFill>
                    <a:blip r:embed="rId7"/>
                    <a:srcRect/>
                    <a:stretch>
                      <a:fillRect/>
                    </a:stretch>
                  </pic:blipFill>
                  <pic:spPr>
                    <a:xfrm>
                      <a:off x="0" y="0"/>
                      <a:ext cx="1081405" cy="1631315"/>
                    </a:xfrm>
                    <a:prstGeom prst="rect">
                      <a:avLst/>
                    </a:prstGeom>
                    <a:noFill/>
                    <a:ln>
                      <a:noFill/>
                    </a:ln>
                  </pic:spPr>
                </pic:pic>
              </a:graphicData>
            </a:graphic>
          </wp:anchor>
        </w:drawing>
      </w:r>
      <w:r>
        <w:rPr>
          <w:b/>
          <w:bCs/>
          <w:szCs w:val="21"/>
        </w:rPr>
        <w:t>中文书名</w:t>
      </w:r>
      <w:r>
        <w:rPr>
          <w:rFonts w:hint="eastAsia"/>
          <w:b/>
          <w:bCs/>
          <w:szCs w:val="21"/>
        </w:rPr>
        <w:t>：《</w:t>
      </w:r>
      <w:r>
        <w:rPr>
          <w:rFonts w:hint="eastAsia"/>
          <w:b/>
          <w:bCs/>
          <w:szCs w:val="21"/>
          <w:lang w:val="en-US"/>
        </w:rPr>
        <w:t>斯多葛财富之道</w:t>
      </w:r>
      <w:r w:rsidR="0095244B">
        <w:rPr>
          <w:rFonts w:hint="eastAsia"/>
          <w:b/>
          <w:bCs/>
          <w:color w:val="000000"/>
          <w:shd w:val="clear" w:color="auto" w:fill="FFFFFF"/>
        </w:rPr>
        <w:t>：古老的智慧教你如何积累财富</w:t>
      </w:r>
      <w:bookmarkStart w:id="4" w:name="_GoBack"/>
      <w:bookmarkEnd w:id="4"/>
      <w:r>
        <w:rPr>
          <w:rFonts w:hint="eastAsia"/>
          <w:b/>
          <w:bCs/>
          <w:szCs w:val="21"/>
        </w:rPr>
        <w:t>》</w:t>
      </w:r>
    </w:p>
    <w:p w:rsidR="00445F74" w:rsidRDefault="002C6390">
      <w:pPr>
        <w:tabs>
          <w:tab w:val="left" w:pos="341"/>
        </w:tabs>
        <w:jc w:val="left"/>
        <w:rPr>
          <w:b/>
          <w:bCs/>
          <w:i/>
          <w:iCs/>
          <w:szCs w:val="21"/>
        </w:rPr>
      </w:pPr>
      <w:r>
        <w:rPr>
          <w:b/>
          <w:bCs/>
          <w:szCs w:val="21"/>
        </w:rPr>
        <w:t>英文书名：</w:t>
      </w:r>
      <w:r>
        <w:rPr>
          <w:b/>
          <w:bCs/>
          <w:szCs w:val="21"/>
        </w:rPr>
        <w:t xml:space="preserve">THE STOIC PATH TO WEALTH: </w:t>
      </w:r>
      <w:r>
        <w:rPr>
          <w:b/>
          <w:bCs/>
          <w:i/>
          <w:iCs/>
          <w:szCs w:val="21"/>
        </w:rPr>
        <w:t>Ancient Wisdom for Enduring Prosperity </w:t>
      </w:r>
    </w:p>
    <w:p w:rsidR="00445F74" w:rsidRDefault="002C6390">
      <w:pPr>
        <w:tabs>
          <w:tab w:val="left" w:pos="341"/>
          <w:tab w:val="left" w:pos="5235"/>
        </w:tabs>
        <w:rPr>
          <w:b/>
          <w:bCs/>
          <w:szCs w:val="21"/>
          <w:lang w:val="en-US"/>
        </w:rPr>
      </w:pPr>
      <w:r>
        <w:rPr>
          <w:b/>
          <w:bCs/>
          <w:szCs w:val="21"/>
        </w:rPr>
        <w:t>作</w:t>
      </w:r>
      <w:r>
        <w:rPr>
          <w:b/>
          <w:bCs/>
          <w:szCs w:val="21"/>
          <w:lang w:val="en-US"/>
        </w:rPr>
        <w:t xml:space="preserve">    </w:t>
      </w:r>
      <w:r>
        <w:rPr>
          <w:b/>
          <w:bCs/>
          <w:szCs w:val="21"/>
        </w:rPr>
        <w:t>者</w:t>
      </w:r>
      <w:r>
        <w:rPr>
          <w:b/>
          <w:bCs/>
          <w:szCs w:val="21"/>
          <w:lang w:val="en-US"/>
        </w:rPr>
        <w:t>：</w:t>
      </w:r>
      <w:r>
        <w:rPr>
          <w:b/>
          <w:bCs/>
          <w:szCs w:val="21"/>
          <w:lang w:val="en-US"/>
        </w:rPr>
        <w:t>Darius Foroux</w:t>
      </w:r>
    </w:p>
    <w:p w:rsidR="00445F74" w:rsidRDefault="002C6390">
      <w:pPr>
        <w:tabs>
          <w:tab w:val="left" w:pos="341"/>
          <w:tab w:val="left" w:pos="5235"/>
        </w:tabs>
        <w:rPr>
          <w:b/>
          <w:bCs/>
          <w:szCs w:val="21"/>
          <w:lang w:val="en-US"/>
        </w:rPr>
      </w:pPr>
      <w:r>
        <w:rPr>
          <w:b/>
          <w:bCs/>
          <w:szCs w:val="21"/>
        </w:rPr>
        <w:t>出</w:t>
      </w:r>
      <w:r>
        <w:rPr>
          <w:b/>
          <w:bCs/>
          <w:szCs w:val="21"/>
          <w:lang w:val="en-US"/>
        </w:rPr>
        <w:t xml:space="preserve"> </w:t>
      </w:r>
      <w:r>
        <w:rPr>
          <w:b/>
          <w:bCs/>
          <w:szCs w:val="21"/>
        </w:rPr>
        <w:t>版</w:t>
      </w:r>
      <w:r>
        <w:rPr>
          <w:b/>
          <w:bCs/>
          <w:szCs w:val="21"/>
          <w:lang w:val="en-US"/>
        </w:rPr>
        <w:t xml:space="preserve"> </w:t>
      </w:r>
      <w:r>
        <w:rPr>
          <w:b/>
          <w:bCs/>
          <w:szCs w:val="21"/>
        </w:rPr>
        <w:t>社</w:t>
      </w:r>
      <w:r>
        <w:rPr>
          <w:b/>
          <w:bCs/>
          <w:szCs w:val="21"/>
          <w:lang w:val="en-US"/>
        </w:rPr>
        <w:t>：</w:t>
      </w:r>
      <w:r>
        <w:rPr>
          <w:rFonts w:hint="eastAsia"/>
          <w:b/>
          <w:bCs/>
          <w:szCs w:val="21"/>
          <w:lang w:val="en-US"/>
        </w:rPr>
        <w:t>Penguin/</w:t>
      </w:r>
      <w:r>
        <w:rPr>
          <w:b/>
          <w:bCs/>
          <w:szCs w:val="21"/>
          <w:lang w:val="en-US"/>
        </w:rPr>
        <w:t>Portfolio</w:t>
      </w:r>
    </w:p>
    <w:p w:rsidR="00445F74" w:rsidRDefault="002C6390">
      <w:pPr>
        <w:tabs>
          <w:tab w:val="left" w:pos="341"/>
          <w:tab w:val="left" w:pos="5235"/>
        </w:tabs>
        <w:rPr>
          <w:b/>
          <w:bCs/>
          <w:szCs w:val="21"/>
          <w:lang w:val="en-US"/>
        </w:rPr>
      </w:pPr>
      <w:r>
        <w:rPr>
          <w:b/>
          <w:bCs/>
          <w:szCs w:val="21"/>
        </w:rPr>
        <w:t>代理公司</w:t>
      </w:r>
      <w:r>
        <w:rPr>
          <w:b/>
          <w:bCs/>
          <w:szCs w:val="21"/>
          <w:lang w:val="en-US"/>
        </w:rPr>
        <w:t>：</w:t>
      </w:r>
      <w:r>
        <w:rPr>
          <w:b/>
          <w:bCs/>
          <w:szCs w:val="21"/>
          <w:lang w:val="en-US"/>
        </w:rPr>
        <w:t>ANA</w:t>
      </w:r>
      <w:r>
        <w:rPr>
          <w:rFonts w:hint="eastAsia"/>
          <w:b/>
          <w:bCs/>
          <w:szCs w:val="21"/>
          <w:lang w:val="en-US"/>
        </w:rPr>
        <w:t>/</w:t>
      </w:r>
      <w:r>
        <w:rPr>
          <w:b/>
          <w:bCs/>
          <w:szCs w:val="21"/>
          <w:lang w:val="en-US"/>
        </w:rPr>
        <w:t>L</w:t>
      </w:r>
      <w:r>
        <w:rPr>
          <w:rFonts w:hint="eastAsia"/>
          <w:b/>
          <w:bCs/>
          <w:szCs w:val="21"/>
          <w:lang w:val="en-US"/>
        </w:rPr>
        <w:t>auren</w:t>
      </w:r>
    </w:p>
    <w:p w:rsidR="00445F74" w:rsidRDefault="002C6390">
      <w:pPr>
        <w:tabs>
          <w:tab w:val="left" w:pos="341"/>
          <w:tab w:val="left" w:pos="5235"/>
        </w:tabs>
        <w:rPr>
          <w:b/>
          <w:bCs/>
          <w:szCs w:val="21"/>
          <w:lang w:val="en-US"/>
        </w:rPr>
      </w:pPr>
      <w:r>
        <w:rPr>
          <w:b/>
          <w:bCs/>
          <w:szCs w:val="21"/>
        </w:rPr>
        <w:t>出版时间：</w:t>
      </w:r>
      <w:r>
        <w:rPr>
          <w:rFonts w:hint="eastAsia"/>
          <w:b/>
          <w:bCs/>
          <w:szCs w:val="21"/>
        </w:rPr>
        <w:t>20</w:t>
      </w:r>
      <w:r>
        <w:rPr>
          <w:b/>
          <w:bCs/>
          <w:szCs w:val="21"/>
        </w:rPr>
        <w:t>2</w:t>
      </w:r>
      <w:r>
        <w:rPr>
          <w:rFonts w:hint="eastAsia"/>
          <w:b/>
          <w:bCs/>
          <w:szCs w:val="21"/>
        </w:rPr>
        <w:t>4</w:t>
      </w:r>
      <w:r>
        <w:rPr>
          <w:b/>
          <w:bCs/>
          <w:szCs w:val="21"/>
        </w:rPr>
        <w:t>年</w:t>
      </w:r>
      <w:r>
        <w:rPr>
          <w:rFonts w:hint="eastAsia"/>
          <w:b/>
          <w:bCs/>
          <w:szCs w:val="21"/>
        </w:rPr>
        <w:t>2</w:t>
      </w:r>
      <w:r>
        <w:rPr>
          <w:rFonts w:hint="eastAsia"/>
          <w:b/>
          <w:bCs/>
          <w:szCs w:val="21"/>
        </w:rPr>
        <w:t>月</w:t>
      </w:r>
    </w:p>
    <w:p w:rsidR="00445F74" w:rsidRDefault="002C6390">
      <w:pPr>
        <w:tabs>
          <w:tab w:val="left" w:pos="341"/>
          <w:tab w:val="left" w:pos="5235"/>
        </w:tabs>
        <w:rPr>
          <w:b/>
          <w:bCs/>
          <w:szCs w:val="21"/>
        </w:rPr>
      </w:pPr>
      <w:r>
        <w:rPr>
          <w:b/>
          <w:bCs/>
          <w:szCs w:val="21"/>
        </w:rPr>
        <w:t>代理地区：中国大陆、台湾</w:t>
      </w:r>
    </w:p>
    <w:p w:rsidR="00445F74" w:rsidRDefault="002C6390">
      <w:pPr>
        <w:tabs>
          <w:tab w:val="left" w:pos="341"/>
          <w:tab w:val="left" w:pos="5235"/>
        </w:tabs>
        <w:rPr>
          <w:b/>
          <w:bCs/>
          <w:szCs w:val="21"/>
          <w:lang w:val="en-US"/>
        </w:rPr>
      </w:pPr>
      <w:r>
        <w:rPr>
          <w:b/>
          <w:bCs/>
          <w:szCs w:val="21"/>
        </w:rPr>
        <w:t>页</w:t>
      </w:r>
      <w:r>
        <w:rPr>
          <w:b/>
          <w:bCs/>
          <w:szCs w:val="21"/>
        </w:rPr>
        <w:t xml:space="preserve">    </w:t>
      </w:r>
      <w:r>
        <w:rPr>
          <w:b/>
          <w:bCs/>
          <w:szCs w:val="21"/>
        </w:rPr>
        <w:t>数：</w:t>
      </w:r>
      <w:r>
        <w:rPr>
          <w:rFonts w:hint="eastAsia"/>
          <w:b/>
          <w:bCs/>
          <w:szCs w:val="21"/>
        </w:rPr>
        <w:t>272</w:t>
      </w:r>
      <w:r>
        <w:rPr>
          <w:rFonts w:hint="eastAsia"/>
          <w:b/>
          <w:bCs/>
          <w:szCs w:val="21"/>
        </w:rPr>
        <w:t>页</w:t>
      </w:r>
    </w:p>
    <w:p w:rsidR="00445F74" w:rsidRDefault="002C6390">
      <w:pPr>
        <w:tabs>
          <w:tab w:val="left" w:pos="341"/>
          <w:tab w:val="left" w:pos="5235"/>
        </w:tabs>
        <w:rPr>
          <w:b/>
          <w:bCs/>
          <w:szCs w:val="21"/>
        </w:rPr>
      </w:pPr>
      <w:r>
        <w:rPr>
          <w:b/>
          <w:bCs/>
          <w:szCs w:val="21"/>
        </w:rPr>
        <w:t>审读资料：</w:t>
      </w:r>
      <w:r>
        <w:rPr>
          <w:rFonts w:hint="eastAsia"/>
          <w:b/>
          <w:bCs/>
          <w:szCs w:val="21"/>
        </w:rPr>
        <w:t>电子稿</w:t>
      </w:r>
    </w:p>
    <w:p w:rsidR="00445F74" w:rsidRDefault="002C6390">
      <w:pPr>
        <w:rPr>
          <w:b/>
          <w:bCs/>
          <w:szCs w:val="21"/>
        </w:rPr>
      </w:pPr>
      <w:r>
        <w:rPr>
          <w:b/>
          <w:bCs/>
          <w:szCs w:val="21"/>
        </w:rPr>
        <w:t>类</w:t>
      </w:r>
      <w:r>
        <w:rPr>
          <w:b/>
          <w:bCs/>
          <w:szCs w:val="21"/>
        </w:rPr>
        <w:t xml:space="preserve">    </w:t>
      </w:r>
      <w:r>
        <w:rPr>
          <w:b/>
          <w:bCs/>
          <w:szCs w:val="21"/>
        </w:rPr>
        <w:t>型：</w:t>
      </w:r>
      <w:r>
        <w:rPr>
          <w:rFonts w:hint="eastAsia"/>
          <w:b/>
          <w:bCs/>
          <w:szCs w:val="21"/>
        </w:rPr>
        <w:t>经管</w:t>
      </w:r>
    </w:p>
    <w:p w:rsidR="00445F74" w:rsidRDefault="002C6390">
      <w:pPr>
        <w:rPr>
          <w:b/>
          <w:bCs/>
          <w:color w:val="FF0000"/>
          <w:szCs w:val="21"/>
          <w:lang w:val="en-US"/>
        </w:rPr>
      </w:pPr>
      <w:r>
        <w:rPr>
          <w:rFonts w:hint="eastAsia"/>
          <w:b/>
          <w:bCs/>
          <w:color w:val="FF0000"/>
          <w:szCs w:val="21"/>
          <w:lang w:val="en-US"/>
        </w:rPr>
        <w:t>版权已售：韩国、中文繁体</w:t>
      </w:r>
    </w:p>
    <w:p w:rsidR="00445F74" w:rsidRDefault="00445F74">
      <w:pPr>
        <w:rPr>
          <w:bCs/>
          <w:color w:val="FF0000"/>
          <w:szCs w:val="21"/>
        </w:rPr>
      </w:pPr>
    </w:p>
    <w:p w:rsidR="00445F74" w:rsidRDefault="002C6390">
      <w:pPr>
        <w:autoSpaceDE w:val="0"/>
        <w:autoSpaceDN w:val="0"/>
        <w:adjustRightInd w:val="0"/>
        <w:rPr>
          <w:b/>
          <w:bCs/>
          <w:kern w:val="0"/>
          <w:szCs w:val="21"/>
        </w:rPr>
      </w:pPr>
      <w:r>
        <w:rPr>
          <w:b/>
          <w:bCs/>
          <w:kern w:val="0"/>
          <w:szCs w:val="21"/>
        </w:rPr>
        <w:t>内容简介：</w:t>
      </w:r>
    </w:p>
    <w:p w:rsidR="00445F74" w:rsidRDefault="00445F74">
      <w:pPr>
        <w:widowControl/>
        <w:shd w:val="clear" w:color="auto" w:fill="FFFFFF"/>
        <w:spacing w:line="315" w:lineRule="atLeast"/>
        <w:ind w:firstLine="420"/>
        <w:rPr>
          <w:bCs/>
          <w:kern w:val="0"/>
          <w:szCs w:val="21"/>
          <w:lang w:val="en-US"/>
        </w:rPr>
      </w:pPr>
    </w:p>
    <w:p w:rsidR="007F727E" w:rsidRPr="007F727E" w:rsidRDefault="007F727E" w:rsidP="007F727E">
      <w:pPr>
        <w:widowControl/>
        <w:shd w:val="clear" w:color="auto" w:fill="FFFFFF"/>
        <w:spacing w:line="315" w:lineRule="atLeast"/>
        <w:ind w:firstLine="422"/>
        <w:rPr>
          <w:color w:val="000000"/>
          <w:kern w:val="0"/>
          <w:szCs w:val="21"/>
          <w:lang w:val="en-US"/>
        </w:rPr>
      </w:pPr>
      <w:r w:rsidRPr="007F727E">
        <w:rPr>
          <w:rFonts w:ascii="宋体" w:hAnsi="宋体" w:hint="eastAsia"/>
          <w:b/>
          <w:bCs/>
          <w:color w:val="000000"/>
          <w:kern w:val="0"/>
          <w:szCs w:val="21"/>
          <w:lang w:val="en-US"/>
        </w:rPr>
        <w:t>拥有</w:t>
      </w:r>
      <w:r w:rsidRPr="007F727E">
        <w:rPr>
          <w:b/>
          <w:bCs/>
          <w:color w:val="000000"/>
          <w:kern w:val="0"/>
          <w:szCs w:val="21"/>
          <w:lang w:val="en-US"/>
        </w:rPr>
        <w:t>10</w:t>
      </w:r>
      <w:r w:rsidRPr="007F727E">
        <w:rPr>
          <w:rFonts w:ascii="宋体" w:hAnsi="宋体" w:hint="eastAsia"/>
          <w:b/>
          <w:bCs/>
          <w:color w:val="000000"/>
          <w:kern w:val="0"/>
          <w:szCs w:val="21"/>
          <w:lang w:val="en-US"/>
        </w:rPr>
        <w:t>万</w:t>
      </w:r>
      <w:r w:rsidRPr="007F727E">
        <w:rPr>
          <w:b/>
          <w:bCs/>
          <w:color w:val="000000"/>
          <w:kern w:val="0"/>
          <w:szCs w:val="21"/>
          <w:lang w:val="en-US"/>
        </w:rPr>
        <w:t>+</w:t>
      </w:r>
      <w:r w:rsidRPr="007F727E">
        <w:rPr>
          <w:rFonts w:ascii="宋体" w:hAnsi="宋体" w:hint="eastAsia"/>
          <w:b/>
          <w:bCs/>
          <w:color w:val="000000"/>
          <w:kern w:val="0"/>
          <w:szCs w:val="21"/>
          <w:lang w:val="en-US"/>
        </w:rPr>
        <w:t>订阅者的高人气通讯作者、投资者达瑞斯·福鲁（</w:t>
      </w:r>
      <w:r w:rsidRPr="007F727E">
        <w:rPr>
          <w:b/>
          <w:bCs/>
          <w:color w:val="000000"/>
          <w:kern w:val="0"/>
          <w:szCs w:val="21"/>
          <w:lang w:val="en-US"/>
        </w:rPr>
        <w:t>Darius Foroux</w:t>
      </w:r>
      <w:r w:rsidRPr="007F727E">
        <w:rPr>
          <w:rFonts w:ascii="宋体" w:hAnsi="宋体" w:hint="eastAsia"/>
          <w:b/>
          <w:bCs/>
          <w:color w:val="000000"/>
          <w:kern w:val="0"/>
          <w:szCs w:val="21"/>
          <w:lang w:val="en-US"/>
        </w:rPr>
        <w:t>）向大家介绍如何将古老的斯多葛派智慧应用于现代混乱的市场进而创造财富的方法。</w:t>
      </w:r>
    </w:p>
    <w:p w:rsidR="007F727E" w:rsidRPr="007F727E" w:rsidRDefault="007F727E" w:rsidP="007F727E">
      <w:pPr>
        <w:widowControl/>
        <w:shd w:val="clear" w:color="auto" w:fill="FFFFFF"/>
        <w:spacing w:line="315" w:lineRule="atLeast"/>
        <w:ind w:firstLine="420"/>
        <w:rPr>
          <w:color w:val="000000"/>
          <w:kern w:val="0"/>
          <w:szCs w:val="21"/>
          <w:lang w:val="en-US"/>
        </w:rPr>
      </w:pPr>
      <w:r w:rsidRPr="007F727E">
        <w:rPr>
          <w:color w:val="000000"/>
          <w:kern w:val="0"/>
          <w:szCs w:val="21"/>
          <w:lang w:val="en-US"/>
        </w:rPr>
        <w:t> </w:t>
      </w:r>
    </w:p>
    <w:p w:rsidR="007F727E" w:rsidRPr="007F727E" w:rsidRDefault="007F727E" w:rsidP="007F727E">
      <w:pPr>
        <w:widowControl/>
        <w:shd w:val="clear" w:color="auto" w:fill="FFFFFF"/>
        <w:spacing w:line="315" w:lineRule="atLeast"/>
        <w:ind w:firstLine="420"/>
        <w:rPr>
          <w:color w:val="000000"/>
          <w:kern w:val="0"/>
          <w:szCs w:val="21"/>
          <w:lang w:val="en-US"/>
        </w:rPr>
      </w:pPr>
      <w:r w:rsidRPr="007F727E">
        <w:rPr>
          <w:rFonts w:ascii="宋体" w:hAnsi="宋体" w:hint="eastAsia"/>
          <w:color w:val="000000"/>
          <w:kern w:val="0"/>
          <w:szCs w:val="21"/>
          <w:lang w:val="en-US"/>
        </w:rPr>
        <w:t>斯多葛学派认为，如果人能够控制自己的反应、管理好自己的情绪，就能获得成功。这些原则同样适用于现代金融市场。正如斯多葛学派数千年来秉持的智慧，最伟大的投资者大多以纪律、情感距离和自我控制的方式对待市场。</w:t>
      </w:r>
    </w:p>
    <w:p w:rsidR="007F727E" w:rsidRPr="007F727E" w:rsidRDefault="007F727E" w:rsidP="007F727E">
      <w:pPr>
        <w:widowControl/>
        <w:shd w:val="clear" w:color="auto" w:fill="FFFFFF"/>
        <w:spacing w:line="315" w:lineRule="atLeast"/>
        <w:ind w:firstLine="420"/>
        <w:rPr>
          <w:color w:val="000000"/>
          <w:kern w:val="0"/>
          <w:szCs w:val="21"/>
          <w:lang w:val="en-US"/>
        </w:rPr>
      </w:pPr>
      <w:r w:rsidRPr="007F727E">
        <w:rPr>
          <w:color w:val="000000"/>
          <w:kern w:val="0"/>
          <w:szCs w:val="21"/>
          <w:lang w:val="en-US"/>
        </w:rPr>
        <w:t> </w:t>
      </w:r>
    </w:p>
    <w:p w:rsidR="007F727E" w:rsidRPr="007F727E" w:rsidRDefault="007F727E" w:rsidP="007F727E">
      <w:pPr>
        <w:widowControl/>
        <w:shd w:val="clear" w:color="auto" w:fill="FFFFFF"/>
        <w:spacing w:line="315" w:lineRule="atLeast"/>
        <w:ind w:firstLine="420"/>
        <w:rPr>
          <w:color w:val="000000"/>
          <w:kern w:val="0"/>
          <w:szCs w:val="21"/>
          <w:lang w:val="en-US"/>
        </w:rPr>
      </w:pPr>
      <w:r w:rsidRPr="007F727E">
        <w:rPr>
          <w:rFonts w:ascii="宋体" w:hAnsi="宋体" w:hint="eastAsia"/>
          <w:color w:val="000000"/>
          <w:kern w:val="0"/>
          <w:szCs w:val="21"/>
          <w:lang w:val="en-US"/>
        </w:rPr>
        <w:t>《斯多葛财富之道》将古老的智慧与基于投资大师投资决策分析得出的投资策略相结合，希望能帮助现代投资人士做到：</w:t>
      </w:r>
    </w:p>
    <w:p w:rsidR="007F727E" w:rsidRPr="007F727E" w:rsidRDefault="007F727E" w:rsidP="007F727E">
      <w:pPr>
        <w:widowControl/>
        <w:numPr>
          <w:ilvl w:val="0"/>
          <w:numId w:val="1"/>
        </w:numPr>
        <w:spacing w:before="100" w:beforeAutospacing="1" w:after="100" w:afterAutospacing="1"/>
        <w:jc w:val="left"/>
        <w:rPr>
          <w:rFonts w:ascii="宋体" w:hAnsi="宋体" w:cs="宋体"/>
          <w:kern w:val="0"/>
          <w:sz w:val="24"/>
          <w:lang w:val="en-US"/>
        </w:rPr>
      </w:pPr>
      <w:r w:rsidRPr="007F727E">
        <w:rPr>
          <w:rFonts w:ascii="宋体" w:hAnsi="宋体" w:cs="宋体" w:hint="eastAsia"/>
          <w:kern w:val="0"/>
          <w:szCs w:val="21"/>
          <w:lang w:val="en-US"/>
        </w:rPr>
        <w:t>管理情绪、发展独特的技能和天赋来培养投资优势</w:t>
      </w:r>
    </w:p>
    <w:p w:rsidR="007F727E" w:rsidRPr="007F727E" w:rsidRDefault="007F727E" w:rsidP="007F727E">
      <w:pPr>
        <w:widowControl/>
        <w:numPr>
          <w:ilvl w:val="0"/>
          <w:numId w:val="1"/>
        </w:numPr>
        <w:spacing w:before="100" w:beforeAutospacing="1" w:after="100" w:afterAutospacing="1"/>
        <w:jc w:val="left"/>
        <w:rPr>
          <w:rFonts w:ascii="宋体" w:hAnsi="宋体" w:cs="宋体"/>
          <w:kern w:val="0"/>
          <w:sz w:val="24"/>
          <w:lang w:val="en-US"/>
        </w:rPr>
      </w:pPr>
      <w:r w:rsidRPr="007F727E">
        <w:rPr>
          <w:rFonts w:ascii="宋体" w:hAnsi="宋体" w:cs="宋体" w:hint="eastAsia"/>
          <w:kern w:val="0"/>
          <w:szCs w:val="21"/>
          <w:lang w:val="en-US"/>
        </w:rPr>
        <w:t>培养好习惯，避免受短期市场波动干扰，不要活在未来</w:t>
      </w:r>
    </w:p>
    <w:p w:rsidR="007F727E" w:rsidRPr="007F727E" w:rsidRDefault="007F727E" w:rsidP="007F727E">
      <w:pPr>
        <w:widowControl/>
        <w:numPr>
          <w:ilvl w:val="0"/>
          <w:numId w:val="1"/>
        </w:numPr>
        <w:spacing w:before="100" w:beforeAutospacing="1" w:after="100" w:afterAutospacing="1"/>
        <w:jc w:val="left"/>
        <w:rPr>
          <w:rFonts w:ascii="宋体" w:hAnsi="宋体" w:cs="宋体"/>
          <w:kern w:val="0"/>
          <w:sz w:val="24"/>
          <w:lang w:val="en-US"/>
        </w:rPr>
      </w:pPr>
      <w:r w:rsidRPr="007F727E">
        <w:rPr>
          <w:rFonts w:ascii="宋体" w:hAnsi="宋体" w:cs="宋体" w:hint="eastAsia"/>
          <w:kern w:val="0"/>
          <w:szCs w:val="21"/>
          <w:lang w:val="en-US"/>
        </w:rPr>
        <w:t>培养好心态，享受已经拥有的，避免过于贪婪</w:t>
      </w:r>
    </w:p>
    <w:p w:rsidR="007F727E" w:rsidRPr="007F727E" w:rsidRDefault="007F727E" w:rsidP="007F727E">
      <w:pPr>
        <w:widowControl/>
        <w:numPr>
          <w:ilvl w:val="0"/>
          <w:numId w:val="1"/>
        </w:numPr>
        <w:spacing w:before="100" w:beforeAutospacing="1" w:after="100" w:afterAutospacing="1"/>
        <w:jc w:val="left"/>
        <w:rPr>
          <w:rFonts w:ascii="宋体" w:hAnsi="宋体" w:cs="宋体"/>
          <w:kern w:val="0"/>
          <w:sz w:val="24"/>
          <w:lang w:val="en-US"/>
        </w:rPr>
      </w:pPr>
      <w:r w:rsidRPr="007F727E">
        <w:rPr>
          <w:rFonts w:ascii="宋体" w:hAnsi="宋体" w:cs="宋体" w:hint="eastAsia"/>
          <w:kern w:val="0"/>
          <w:szCs w:val="21"/>
          <w:lang w:val="en-US"/>
        </w:rPr>
        <w:t>创造可持续的交易方法</w:t>
      </w:r>
    </w:p>
    <w:p w:rsidR="007F727E" w:rsidRPr="007F727E" w:rsidRDefault="007F727E" w:rsidP="007F727E">
      <w:pPr>
        <w:widowControl/>
        <w:shd w:val="clear" w:color="auto" w:fill="FFFFFF"/>
        <w:spacing w:line="315" w:lineRule="atLeast"/>
        <w:ind w:firstLine="420"/>
        <w:rPr>
          <w:color w:val="000000"/>
          <w:kern w:val="0"/>
          <w:szCs w:val="21"/>
          <w:lang w:val="en-US"/>
        </w:rPr>
      </w:pPr>
      <w:r w:rsidRPr="007F727E">
        <w:rPr>
          <w:rFonts w:ascii="宋体" w:hAnsi="宋体" w:hint="eastAsia"/>
          <w:color w:val="000000"/>
          <w:kern w:val="0"/>
          <w:szCs w:val="21"/>
          <w:lang w:val="en-US"/>
        </w:rPr>
        <w:t>面对越来越难以预测和混乱的金融市场，《斯多葛财富之道》将为广大投资人士提供抵御经济风暴的良策，助益各位创造终生受益的财富。</w:t>
      </w:r>
    </w:p>
    <w:p w:rsidR="00445F74" w:rsidRPr="007F727E" w:rsidRDefault="00445F74">
      <w:pPr>
        <w:autoSpaceDE w:val="0"/>
        <w:autoSpaceDN w:val="0"/>
        <w:adjustRightInd w:val="0"/>
        <w:rPr>
          <w:kern w:val="0"/>
          <w:szCs w:val="21"/>
          <w:lang w:val="en-US"/>
        </w:rPr>
      </w:pPr>
    </w:p>
    <w:p w:rsidR="00445F74" w:rsidRDefault="002C6390">
      <w:pPr>
        <w:autoSpaceDE w:val="0"/>
        <w:autoSpaceDN w:val="0"/>
        <w:adjustRightInd w:val="0"/>
        <w:rPr>
          <w:b/>
          <w:bCs/>
          <w:kern w:val="0"/>
          <w:szCs w:val="21"/>
          <w:lang w:val="en-GB"/>
        </w:rPr>
      </w:pPr>
      <w:r>
        <w:rPr>
          <w:b/>
          <w:bCs/>
          <w:kern w:val="0"/>
          <w:szCs w:val="21"/>
        </w:rPr>
        <w:t>作者简介</w:t>
      </w:r>
      <w:r>
        <w:rPr>
          <w:b/>
          <w:bCs/>
          <w:kern w:val="0"/>
          <w:szCs w:val="21"/>
          <w:lang w:val="en-GB"/>
        </w:rPr>
        <w:t>：</w:t>
      </w:r>
      <w:bookmarkEnd w:id="0"/>
      <w:bookmarkEnd w:id="1"/>
    </w:p>
    <w:bookmarkEnd w:id="2"/>
    <w:bookmarkEnd w:id="3"/>
    <w:p w:rsidR="00445F74" w:rsidRDefault="002C6390">
      <w:pPr>
        <w:widowControl/>
        <w:shd w:val="clear" w:color="auto" w:fill="FFFFFF"/>
        <w:rPr>
          <w:rFonts w:eastAsia="Arial"/>
          <w:b/>
          <w:bCs/>
          <w:color w:val="0F1111"/>
          <w:szCs w:val="21"/>
          <w:shd w:val="clear" w:color="auto" w:fill="FFFFFF"/>
        </w:rPr>
      </w:pPr>
      <w:r>
        <w:rPr>
          <w:b/>
          <w:bCs/>
          <w:noProof/>
          <w:color w:val="000000"/>
          <w:sz w:val="22"/>
          <w:szCs w:val="22"/>
          <w:shd w:val="clear" w:color="auto" w:fill="FFFFFF"/>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137160</wp:posOffset>
            </wp:positionV>
            <wp:extent cx="1203325" cy="1259205"/>
            <wp:effectExtent l="0" t="0" r="15875" b="17145"/>
            <wp:wrapSquare wrapText="bothSides"/>
            <wp:docPr id="2" name="图片 2" descr="C:\Users\admin\Desktop\安德鲁\书讯\230711\OIP-C (1).jpgOIP-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安德鲁\书讯\230711\OIP-C (1).jpgOIP-C (1)"/>
                    <pic:cNvPicPr>
                      <a:picLocks noChangeAspect="1"/>
                    </pic:cNvPicPr>
                  </pic:nvPicPr>
                  <pic:blipFill>
                    <a:blip r:embed="rId8"/>
                    <a:srcRect/>
                    <a:stretch>
                      <a:fillRect/>
                    </a:stretch>
                  </pic:blipFill>
                  <pic:spPr>
                    <a:xfrm>
                      <a:off x="0" y="0"/>
                      <a:ext cx="1203325" cy="1259205"/>
                    </a:xfrm>
                    <a:prstGeom prst="rect">
                      <a:avLst/>
                    </a:prstGeom>
                  </pic:spPr>
                </pic:pic>
              </a:graphicData>
            </a:graphic>
          </wp:anchor>
        </w:drawing>
      </w:r>
    </w:p>
    <w:p w:rsidR="007F727E" w:rsidRPr="00DC2D7F" w:rsidRDefault="002C6390" w:rsidP="00DC2D7F">
      <w:pPr>
        <w:widowControl/>
        <w:shd w:val="clear" w:color="auto" w:fill="FFFFFF"/>
        <w:ind w:firstLineChars="200" w:firstLine="422"/>
        <w:rPr>
          <w:color w:val="000000"/>
          <w:sz w:val="22"/>
          <w:szCs w:val="22"/>
          <w:shd w:val="clear" w:color="auto" w:fill="FFFFFF"/>
        </w:rPr>
      </w:pPr>
      <w:bookmarkStart w:id="5" w:name="OLE_LINK44"/>
      <w:bookmarkStart w:id="6" w:name="OLE_LINK38"/>
      <w:bookmarkStart w:id="7" w:name="OLE_LINK43"/>
      <w:bookmarkStart w:id="8" w:name="OLE_LINK45"/>
      <w:r>
        <w:rPr>
          <w:rFonts w:hint="eastAsia"/>
          <w:b/>
          <w:bCs/>
          <w:kern w:val="0"/>
          <w:szCs w:val="21"/>
          <w:lang w:val="en-US"/>
        </w:rPr>
        <w:t>达瑞斯·福鲁（</w:t>
      </w:r>
      <w:r>
        <w:rPr>
          <w:rFonts w:hint="eastAsia"/>
          <w:b/>
          <w:bCs/>
          <w:kern w:val="0"/>
          <w:szCs w:val="21"/>
          <w:lang w:val="en-US"/>
        </w:rPr>
        <w:t>Darius Foroux</w:t>
      </w:r>
      <w:r>
        <w:rPr>
          <w:rFonts w:hint="eastAsia"/>
          <w:b/>
          <w:bCs/>
          <w:kern w:val="0"/>
          <w:szCs w:val="21"/>
          <w:lang w:val="en-US"/>
        </w:rPr>
        <w:t>）</w:t>
      </w:r>
      <w:r>
        <w:rPr>
          <w:rFonts w:hint="eastAsia"/>
          <w:color w:val="000000"/>
          <w:sz w:val="22"/>
          <w:szCs w:val="22"/>
          <w:shd w:val="clear" w:color="auto" w:fill="FFFFFF"/>
        </w:rPr>
        <w:t>是个人发展和个人理财领域的投资者、企业家、博主、播客主持人和作家。他拥有格罗宁根大学工商管理硕士学位，专业为金融。他撰写的关于投资和</w:t>
      </w:r>
      <w:r>
        <w:rPr>
          <w:rFonts w:hint="eastAsia"/>
          <w:color w:val="000000"/>
          <w:sz w:val="22"/>
          <w:szCs w:val="22"/>
          <w:shd w:val="clear" w:color="auto" w:fill="FFFFFF"/>
          <w:lang w:val="en-US"/>
        </w:rPr>
        <w:t>斯多葛派</w:t>
      </w:r>
      <w:r>
        <w:rPr>
          <w:rFonts w:hint="eastAsia"/>
          <w:color w:val="000000"/>
          <w:sz w:val="22"/>
          <w:szCs w:val="22"/>
          <w:shd w:val="clear" w:color="auto" w:fill="FFFFFF"/>
        </w:rPr>
        <w:t>的文章，</w:t>
      </w:r>
      <w:r>
        <w:rPr>
          <w:rFonts w:hint="eastAsia"/>
          <w:color w:val="000000"/>
          <w:sz w:val="22"/>
          <w:szCs w:val="22"/>
          <w:shd w:val="clear" w:color="auto" w:fill="FFFFFF"/>
          <w:lang w:val="en-US"/>
        </w:rPr>
        <w:t>在网络上</w:t>
      </w:r>
      <w:r>
        <w:rPr>
          <w:rFonts w:hint="eastAsia"/>
          <w:color w:val="000000"/>
          <w:sz w:val="22"/>
          <w:szCs w:val="22"/>
          <w:shd w:val="clear" w:color="auto" w:fill="FFFFFF"/>
        </w:rPr>
        <w:t>拥有</w:t>
      </w:r>
      <w:r>
        <w:rPr>
          <w:rFonts w:hint="eastAsia"/>
          <w:color w:val="000000"/>
          <w:sz w:val="22"/>
          <w:szCs w:val="22"/>
          <w:shd w:val="clear" w:color="auto" w:fill="FFFFFF"/>
        </w:rPr>
        <w:t>25</w:t>
      </w:r>
      <w:r>
        <w:rPr>
          <w:rFonts w:hint="eastAsia"/>
          <w:color w:val="000000"/>
          <w:sz w:val="22"/>
          <w:szCs w:val="22"/>
          <w:shd w:val="clear" w:color="auto" w:fill="FFFFFF"/>
        </w:rPr>
        <w:t>万</w:t>
      </w:r>
      <w:r>
        <w:rPr>
          <w:rFonts w:hint="eastAsia"/>
          <w:color w:val="000000"/>
          <w:sz w:val="22"/>
          <w:szCs w:val="22"/>
          <w:shd w:val="clear" w:color="auto" w:fill="FFFFFF"/>
          <w:lang w:val="en-US"/>
        </w:rPr>
        <w:t>多</w:t>
      </w:r>
      <w:r w:rsidR="00DC2D7F">
        <w:rPr>
          <w:rFonts w:hint="eastAsia"/>
          <w:color w:val="000000"/>
          <w:sz w:val="22"/>
          <w:szCs w:val="22"/>
          <w:shd w:val="clear" w:color="auto" w:fill="FFFFFF"/>
        </w:rPr>
        <w:t>社媒平台</w:t>
      </w:r>
      <w:r>
        <w:rPr>
          <w:rFonts w:hint="eastAsia"/>
          <w:color w:val="000000"/>
          <w:sz w:val="22"/>
          <w:szCs w:val="22"/>
          <w:shd w:val="clear" w:color="auto" w:fill="FFFFFF"/>
        </w:rPr>
        <w:t>订阅者和</w:t>
      </w:r>
      <w:r>
        <w:rPr>
          <w:rFonts w:hint="eastAsia"/>
          <w:color w:val="000000"/>
          <w:sz w:val="22"/>
          <w:szCs w:val="22"/>
          <w:shd w:val="clear" w:color="auto" w:fill="FFFFFF"/>
        </w:rPr>
        <w:t>10</w:t>
      </w:r>
      <w:r>
        <w:rPr>
          <w:rFonts w:hint="eastAsia"/>
          <w:color w:val="000000"/>
          <w:sz w:val="22"/>
          <w:szCs w:val="22"/>
          <w:shd w:val="clear" w:color="auto" w:fill="FFFFFF"/>
          <w:lang w:val="en-US"/>
        </w:rPr>
        <w:t>多</w:t>
      </w:r>
      <w:r>
        <w:rPr>
          <w:rFonts w:hint="eastAsia"/>
          <w:color w:val="000000"/>
          <w:sz w:val="22"/>
          <w:szCs w:val="22"/>
          <w:shd w:val="clear" w:color="auto" w:fill="FFFFFF"/>
        </w:rPr>
        <w:t>万电子邮件通讯订阅者，</w:t>
      </w:r>
      <w:r>
        <w:rPr>
          <w:rFonts w:hint="eastAsia"/>
          <w:color w:val="000000"/>
          <w:sz w:val="22"/>
          <w:szCs w:val="22"/>
          <w:shd w:val="clear" w:color="auto" w:fill="FFFFFF"/>
          <w:lang w:val="en-US"/>
        </w:rPr>
        <w:t>且</w:t>
      </w:r>
      <w:r>
        <w:rPr>
          <w:rFonts w:hint="eastAsia"/>
          <w:color w:val="000000"/>
          <w:sz w:val="22"/>
          <w:szCs w:val="22"/>
          <w:shd w:val="clear" w:color="auto" w:fill="FFFFFF"/>
        </w:rPr>
        <w:t>每月都会</w:t>
      </w:r>
      <w:r>
        <w:rPr>
          <w:rFonts w:hint="eastAsia"/>
          <w:color w:val="000000"/>
          <w:sz w:val="22"/>
          <w:szCs w:val="22"/>
          <w:shd w:val="clear" w:color="auto" w:fill="FFFFFF"/>
          <w:lang w:val="en-US"/>
        </w:rPr>
        <w:t>新增</w:t>
      </w:r>
      <w:r>
        <w:rPr>
          <w:rFonts w:hint="eastAsia"/>
          <w:color w:val="000000"/>
          <w:sz w:val="22"/>
          <w:szCs w:val="22"/>
          <w:shd w:val="clear" w:color="auto" w:fill="FFFFFF"/>
        </w:rPr>
        <w:t>数千名高度参与的订阅者。他目前居住在荷兰。</w:t>
      </w:r>
    </w:p>
    <w:p w:rsidR="00445F74" w:rsidRDefault="002C6390">
      <w:pPr>
        <w:shd w:val="clear" w:color="auto" w:fill="FFFFFF"/>
        <w:rPr>
          <w:color w:val="000000"/>
          <w:szCs w:val="21"/>
        </w:rPr>
      </w:pPr>
      <w:r>
        <w:rPr>
          <w:rFonts w:hint="eastAsia"/>
          <w:b/>
          <w:bCs/>
          <w:color w:val="000000"/>
          <w:szCs w:val="21"/>
        </w:rPr>
        <w:lastRenderedPageBreak/>
        <w:t>感</w:t>
      </w:r>
      <w:r>
        <w:rPr>
          <w:b/>
          <w:bCs/>
          <w:color w:val="000000"/>
          <w:szCs w:val="21"/>
        </w:rPr>
        <w:t>谢您的阅读！</w:t>
      </w:r>
    </w:p>
    <w:p w:rsidR="00445F74" w:rsidRDefault="002C639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445F74" w:rsidRDefault="002C6390">
      <w:pPr>
        <w:rPr>
          <w:b/>
          <w:color w:val="000000"/>
          <w:szCs w:val="21"/>
          <w:lang w:val="en-US"/>
        </w:rPr>
      </w:pPr>
      <w:r>
        <w:rPr>
          <w:b/>
          <w:color w:val="000000"/>
          <w:szCs w:val="21"/>
          <w:lang w:val="en-US"/>
        </w:rPr>
        <w:t xml:space="preserve">Email </w:t>
      </w:r>
      <w:r>
        <w:rPr>
          <w:color w:val="000000"/>
          <w:szCs w:val="21"/>
          <w:lang w:val="en-US"/>
        </w:rPr>
        <w:t>：</w:t>
      </w:r>
      <w:r>
        <w:rPr>
          <w:color w:val="000000"/>
          <w:szCs w:val="21"/>
          <w:lang w:val="en-US"/>
        </w:rPr>
        <w:t xml:space="preserve"> </w:t>
      </w:r>
      <w:hyperlink r:id="rId9" w:history="1">
        <w:r>
          <w:rPr>
            <w:rStyle w:val="ab"/>
            <w:rFonts w:hint="eastAsia"/>
            <w:b/>
            <w:szCs w:val="21"/>
            <w:lang w:val="en-US"/>
          </w:rPr>
          <w:t xml:space="preserve">Righ </w:t>
        </w:r>
        <w:r>
          <w:rPr>
            <w:rStyle w:val="ab"/>
            <w:b/>
            <w:szCs w:val="21"/>
            <w:lang w:val="en-US"/>
          </w:rPr>
          <w:t>ts@nurnberg.com.cn</w:t>
        </w:r>
      </w:hyperlink>
    </w:p>
    <w:p w:rsidR="00445F74" w:rsidRDefault="002C639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45F74" w:rsidRDefault="002C639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邮编：</w:t>
      </w:r>
      <w:r>
        <w:rPr>
          <w:color w:val="000000"/>
          <w:szCs w:val="21"/>
        </w:rPr>
        <w:t>100872</w:t>
      </w:r>
    </w:p>
    <w:p w:rsidR="00445F74" w:rsidRDefault="002C639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45F74" w:rsidRDefault="002C6390">
      <w:pPr>
        <w:rPr>
          <w:rStyle w:val="ab"/>
          <w:szCs w:val="21"/>
        </w:rPr>
      </w:pPr>
      <w:r>
        <w:rPr>
          <w:color w:val="000000"/>
          <w:szCs w:val="21"/>
        </w:rPr>
        <w:t>公司网址：</w:t>
      </w:r>
      <w:r>
        <w:rPr>
          <w:color w:val="000000"/>
          <w:szCs w:val="21"/>
        </w:rPr>
        <w:t xml:space="preserve"> </w:t>
      </w:r>
      <w:hyperlink r:id="rId10" w:history="1">
        <w:r>
          <w:rPr>
            <w:rStyle w:val="ab"/>
            <w:szCs w:val="21"/>
          </w:rPr>
          <w:t>http://www.nurnberg.com.cn</w:t>
        </w:r>
      </w:hyperlink>
    </w:p>
    <w:p w:rsidR="00445F74" w:rsidRDefault="002C6390">
      <w:pPr>
        <w:rPr>
          <w:color w:val="000000"/>
          <w:szCs w:val="21"/>
        </w:rPr>
      </w:pPr>
      <w:r>
        <w:rPr>
          <w:color w:val="000000"/>
          <w:szCs w:val="21"/>
        </w:rPr>
        <w:t>书目下载</w:t>
      </w:r>
      <w:r>
        <w:rPr>
          <w:rFonts w:hint="eastAsia"/>
          <w:color w:val="000000"/>
          <w:szCs w:val="21"/>
        </w:rPr>
        <w:t>：</w:t>
      </w:r>
      <w:r>
        <w:rPr>
          <w:rFonts w:hint="eastAsia"/>
          <w:color w:val="000000"/>
          <w:szCs w:val="21"/>
        </w:rPr>
        <w:t xml:space="preserve"> </w:t>
      </w:r>
      <w:hyperlink r:id="rId11" w:history="1">
        <w:r>
          <w:rPr>
            <w:rStyle w:val="ab"/>
            <w:szCs w:val="21"/>
          </w:rPr>
          <w:t>http://www.nurnberg.com.cn/booklist_zh/list.aspx</w:t>
        </w:r>
      </w:hyperlink>
    </w:p>
    <w:p w:rsidR="00445F74" w:rsidRDefault="002C6390">
      <w:pPr>
        <w:rPr>
          <w:color w:val="000000"/>
          <w:szCs w:val="21"/>
        </w:rPr>
      </w:pPr>
      <w:r>
        <w:rPr>
          <w:color w:val="000000"/>
          <w:szCs w:val="21"/>
        </w:rPr>
        <w:t>书讯浏览</w:t>
      </w:r>
      <w:r>
        <w:rPr>
          <w:rFonts w:hint="eastAsia"/>
          <w:color w:val="000000"/>
          <w:szCs w:val="21"/>
        </w:rPr>
        <w:t>：</w:t>
      </w:r>
      <w:r>
        <w:rPr>
          <w:rFonts w:hint="eastAsia"/>
          <w:color w:val="000000"/>
          <w:szCs w:val="21"/>
        </w:rPr>
        <w:t xml:space="preserve"> </w:t>
      </w:r>
      <w:hyperlink r:id="rId12" w:history="1">
        <w:r>
          <w:rPr>
            <w:rStyle w:val="ab"/>
            <w:szCs w:val="21"/>
          </w:rPr>
          <w:t>http://www.nurnberg.com.cn/book/book.aspx</w:t>
        </w:r>
      </w:hyperlink>
    </w:p>
    <w:p w:rsidR="00445F74" w:rsidRDefault="002C6390">
      <w:pPr>
        <w:rPr>
          <w:color w:val="000000"/>
          <w:szCs w:val="21"/>
        </w:rPr>
      </w:pPr>
      <w:r>
        <w:rPr>
          <w:color w:val="000000"/>
          <w:szCs w:val="21"/>
        </w:rPr>
        <w:t>视频推荐</w:t>
      </w:r>
      <w:r>
        <w:rPr>
          <w:rFonts w:hint="eastAsia"/>
          <w:color w:val="000000"/>
          <w:szCs w:val="21"/>
        </w:rPr>
        <w:t>：</w:t>
      </w:r>
      <w:r>
        <w:rPr>
          <w:rFonts w:hint="eastAsia"/>
          <w:color w:val="000000"/>
          <w:szCs w:val="21"/>
        </w:rPr>
        <w:t xml:space="preserve"> </w:t>
      </w:r>
      <w:hyperlink r:id="rId13" w:history="1">
        <w:r>
          <w:rPr>
            <w:rStyle w:val="ab"/>
            <w:szCs w:val="21"/>
          </w:rPr>
          <w:t>http://www.nurnberg.com.cn/video/video.aspx</w:t>
        </w:r>
      </w:hyperlink>
    </w:p>
    <w:p w:rsidR="00445F74" w:rsidRDefault="002C6390">
      <w:pPr>
        <w:rPr>
          <w:rStyle w:val="ab"/>
          <w:szCs w:val="21"/>
        </w:rPr>
      </w:pPr>
      <w:r>
        <w:rPr>
          <w:color w:val="000000"/>
          <w:szCs w:val="21"/>
        </w:rPr>
        <w:t>豆瓣小站：</w:t>
      </w:r>
      <w:r>
        <w:rPr>
          <w:color w:val="000000"/>
          <w:szCs w:val="21"/>
        </w:rPr>
        <w:t xml:space="preserve"> </w:t>
      </w:r>
      <w:hyperlink r:id="rId14" w:history="1">
        <w:r>
          <w:rPr>
            <w:rStyle w:val="ab"/>
            <w:szCs w:val="21"/>
          </w:rPr>
          <w:t>http://site.douban.com/110577/</w:t>
        </w:r>
      </w:hyperlink>
    </w:p>
    <w:p w:rsidR="00445F74" w:rsidRDefault="002C639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(weibo.com)</w:t>
        </w:r>
      </w:hyperlink>
    </w:p>
    <w:p w:rsidR="00445F74" w:rsidRDefault="002C6390">
      <w:pPr>
        <w:shd w:val="clear" w:color="auto" w:fill="FFFFFF"/>
        <w:rPr>
          <w:color w:val="000000"/>
          <w:szCs w:val="21"/>
        </w:rPr>
      </w:pPr>
      <w:r>
        <w:rPr>
          <w:color w:val="000000"/>
          <w:szCs w:val="21"/>
        </w:rPr>
        <w:t>微信订阅号：</w:t>
      </w:r>
      <w:r>
        <w:rPr>
          <w:color w:val="000000"/>
          <w:szCs w:val="21"/>
        </w:rPr>
        <w:t>ANABJ2002</w:t>
      </w:r>
    </w:p>
    <w:p w:rsidR="00445F74" w:rsidRDefault="002C6390">
      <w:pPr>
        <w:rPr>
          <w:b/>
          <w:color w:val="000000"/>
        </w:rPr>
      </w:pPr>
      <w:r>
        <w:rPr>
          <w:noProof/>
          <w:color w:val="000000"/>
          <w:szCs w:val="21"/>
          <w:lang w:val="en-US"/>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1203960" cy="1307465"/>
                    </a:xfrm>
                    <a:prstGeom prst="rect">
                      <a:avLst/>
                    </a:prstGeom>
                    <a:noFill/>
                    <a:ln>
                      <a:noFill/>
                    </a:ln>
                  </pic:spPr>
                </pic:pic>
              </a:graphicData>
            </a:graphic>
          </wp:inline>
        </w:drawing>
      </w:r>
    </w:p>
    <w:bookmarkEnd w:id="5"/>
    <w:bookmarkEnd w:id="6"/>
    <w:bookmarkEnd w:id="7"/>
    <w:bookmarkEnd w:id="8"/>
    <w:p w:rsidR="00445F74" w:rsidRDefault="00445F74">
      <w:pPr>
        <w:widowControl/>
        <w:shd w:val="clear" w:color="auto" w:fill="FFFFFF"/>
        <w:rPr>
          <w:kern w:val="0"/>
          <w:szCs w:val="21"/>
        </w:rPr>
      </w:pPr>
    </w:p>
    <w:sectPr w:rsidR="00445F74">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364" w:rsidRDefault="00144364">
      <w:r>
        <w:separator/>
      </w:r>
    </w:p>
  </w:endnote>
  <w:endnote w:type="continuationSeparator" w:id="0">
    <w:p w:rsidR="00144364" w:rsidRDefault="0014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74" w:rsidRDefault="002C6390">
    <w:pPr>
      <w:pStyle w:val="a5"/>
      <w:jc w:val="center"/>
    </w:pPr>
    <w:r>
      <w:fldChar w:fldCharType="begin"/>
    </w:r>
    <w:r>
      <w:instrText>PAGE   \* MERGEFORMAT</w:instrText>
    </w:r>
    <w:r>
      <w:fldChar w:fldCharType="separate"/>
    </w:r>
    <w:r w:rsidR="0095244B">
      <w:rPr>
        <w:noProof/>
      </w:rPr>
      <w:t>1</w:t>
    </w:r>
    <w:r>
      <w:fldChar w:fldCharType="end"/>
    </w:r>
  </w:p>
  <w:p w:rsidR="00445F74" w:rsidRDefault="00445F74">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364" w:rsidRDefault="00144364">
      <w:r>
        <w:separator/>
      </w:r>
    </w:p>
  </w:footnote>
  <w:footnote w:type="continuationSeparator" w:id="0">
    <w:p w:rsidR="00144364" w:rsidRDefault="0014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74" w:rsidRDefault="002C6390">
    <w:pPr>
      <w:jc w:val="right"/>
      <w:rPr>
        <w:rFonts w:eastAsia="黑体"/>
        <w:b/>
        <w:bCs/>
      </w:rPr>
    </w:pPr>
    <w:r>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445F74" w:rsidRDefault="002C639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06B08"/>
    <w:multiLevelType w:val="multilevel"/>
    <w:tmpl w:val="9F2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4364"/>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6390"/>
    <w:rsid w:val="002C7905"/>
    <w:rsid w:val="002D1441"/>
    <w:rsid w:val="002D1B5A"/>
    <w:rsid w:val="002D1FB6"/>
    <w:rsid w:val="002E04D1"/>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45F74"/>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001F"/>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4B2"/>
    <w:rsid w:val="006C0DD8"/>
    <w:rsid w:val="006C225F"/>
    <w:rsid w:val="006C2D91"/>
    <w:rsid w:val="006C3B0C"/>
    <w:rsid w:val="006C3D61"/>
    <w:rsid w:val="006D0871"/>
    <w:rsid w:val="006D4580"/>
    <w:rsid w:val="006D536A"/>
    <w:rsid w:val="006D671A"/>
    <w:rsid w:val="006E0F7B"/>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37B"/>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7F727E"/>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244B"/>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A50A3"/>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2D7F"/>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11C15FF"/>
    <w:rsid w:val="0159588E"/>
    <w:rsid w:val="097E11FF"/>
    <w:rsid w:val="0A491247"/>
    <w:rsid w:val="0DEB5944"/>
    <w:rsid w:val="1CC01D49"/>
    <w:rsid w:val="347D67A1"/>
    <w:rsid w:val="3BC46D08"/>
    <w:rsid w:val="41787651"/>
    <w:rsid w:val="46314A0F"/>
    <w:rsid w:val="489D136C"/>
    <w:rsid w:val="4EEE578C"/>
    <w:rsid w:val="4FEF1645"/>
    <w:rsid w:val="647153D0"/>
    <w:rsid w:val="653308D7"/>
    <w:rsid w:val="690802CD"/>
    <w:rsid w:val="6E5F6FA5"/>
    <w:rsid w:val="71714EC5"/>
    <w:rsid w:val="71950C3D"/>
    <w:rsid w:val="731D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25DC4A7-E34C-4F52-824B-D8DA94EA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zh-CN"/>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1368</Characters>
  <Application>Microsoft Office Word</Application>
  <DocSecurity>0</DocSecurity>
  <Lines>11</Lines>
  <Paragraphs>3</Paragraphs>
  <ScaleCrop>false</ScaleCrop>
  <Company>2ndSpAcE</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2005-06-10T06:33:00Z</cp:lastPrinted>
  <dcterms:created xsi:type="dcterms:W3CDTF">2023-04-10T06:22:00Z</dcterms:created>
  <dcterms:modified xsi:type="dcterms:W3CDTF">2023-07-13T09:32:00Z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C9B71E0450A54A3FA3BFC3F56AFA4BBD_13</vt:lpwstr>
  </property>
</Properties>
</file>