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E8EC" w14:textId="1754A26D"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7BB7ACE7" w14:textId="3E28FF0D" w:rsidR="0084635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79651D6" w14:textId="77777777" w:rsidR="00A84625" w:rsidRPr="00322C31" w:rsidRDefault="00A84625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50710DD5" w14:textId="24E7FC1A" w:rsidR="00846351" w:rsidRPr="00514DAF" w:rsidRDefault="00A84625" w:rsidP="00514DA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pict w14:anchorId="5FB2A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alt="Bandit" style="position:absolute;left:0;text-align:left;margin-left:312.4pt;margin-top:1.5pt;width:112.65pt;height:169.15pt;z-index:2;mso-position-horizontal-relative:margin;mso-position-vertical-relative:text">
            <v:imagedata r:id="rId8" r:href="rId9"/>
            <w10:wrap type="square" anchorx="margin"/>
          </v:shape>
        </w:pict>
      </w:r>
      <w:r w:rsidR="00846351" w:rsidRPr="006A63D4">
        <w:rPr>
          <w:b/>
          <w:bCs/>
          <w:szCs w:val="21"/>
        </w:rPr>
        <w:t>中文书名：《</w:t>
      </w:r>
      <w:r w:rsidR="00514DAF">
        <w:rPr>
          <w:rFonts w:hint="eastAsia"/>
          <w:b/>
          <w:bCs/>
          <w:szCs w:val="21"/>
        </w:rPr>
        <w:t>恶徒</w:t>
      </w:r>
      <w:r w:rsidR="00846351" w:rsidRPr="006A63D4">
        <w:rPr>
          <w:b/>
          <w:bCs/>
          <w:szCs w:val="21"/>
        </w:rPr>
        <w:t>》</w:t>
      </w:r>
    </w:p>
    <w:p w14:paraId="1C2C7E38" w14:textId="77777777"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514DAF" w:rsidRPr="00514DAF">
        <w:rPr>
          <w:b/>
          <w:bCs/>
          <w:szCs w:val="21"/>
        </w:rPr>
        <w:t>BANDIT</w:t>
      </w:r>
    </w:p>
    <w:p w14:paraId="71F2FC03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514DAF" w:rsidRPr="00514DAF">
        <w:rPr>
          <w:b/>
          <w:bCs/>
          <w:szCs w:val="21"/>
        </w:rPr>
        <w:t>Itamar Orlev</w:t>
      </w:r>
    </w:p>
    <w:p w14:paraId="11BAFED9" w14:textId="77777777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514DAF" w:rsidRPr="00514DAF">
        <w:rPr>
          <w:b/>
          <w:bCs/>
          <w:szCs w:val="21"/>
        </w:rPr>
        <w:t>Am Oved</w:t>
      </w:r>
    </w:p>
    <w:p w14:paraId="4DCF72C5" w14:textId="5A55A64C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514DAF" w:rsidRPr="00514DAF">
        <w:rPr>
          <w:b/>
          <w:bCs/>
          <w:szCs w:val="21"/>
        </w:rPr>
        <w:t>ANA London/ANA/</w:t>
      </w:r>
      <w:r w:rsidR="00E66E76">
        <w:rPr>
          <w:b/>
          <w:bCs/>
          <w:szCs w:val="21"/>
        </w:rPr>
        <w:t>C</w:t>
      </w:r>
      <w:r w:rsidR="003B4E01">
        <w:rPr>
          <w:b/>
          <w:bCs/>
          <w:szCs w:val="21"/>
        </w:rPr>
        <w:t>onor</w:t>
      </w:r>
    </w:p>
    <w:p w14:paraId="2A72C24A" w14:textId="77777777"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514DAF">
        <w:rPr>
          <w:b/>
          <w:bCs/>
          <w:szCs w:val="21"/>
        </w:rPr>
        <w:t>15</w:t>
      </w:r>
      <w:r w:rsidR="00260B7C" w:rsidRPr="006A63D4">
        <w:rPr>
          <w:b/>
          <w:bCs/>
          <w:szCs w:val="21"/>
        </w:rPr>
        <w:t>年</w:t>
      </w:r>
    </w:p>
    <w:p w14:paraId="0F9458BE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491D2BEB" w14:textId="77777777"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514DAF">
        <w:rPr>
          <w:b/>
          <w:bCs/>
          <w:szCs w:val="21"/>
        </w:rPr>
        <w:t>425</w:t>
      </w:r>
      <w:r w:rsidR="00435B4A">
        <w:rPr>
          <w:b/>
          <w:bCs/>
          <w:szCs w:val="21"/>
        </w:rPr>
        <w:t>页</w:t>
      </w:r>
    </w:p>
    <w:p w14:paraId="7F2AA75D" w14:textId="1ED1A5C9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E16A2C">
        <w:rPr>
          <w:rFonts w:hint="eastAsia"/>
          <w:b/>
          <w:bCs/>
          <w:szCs w:val="21"/>
        </w:rPr>
        <w:t>英文全稿、希伯来文全稿</w:t>
      </w:r>
      <w:r w:rsidR="00377A13" w:rsidRPr="006A63D4">
        <w:rPr>
          <w:b/>
          <w:bCs/>
          <w:szCs w:val="21"/>
        </w:rPr>
        <w:tab/>
      </w:r>
    </w:p>
    <w:p w14:paraId="2263A88D" w14:textId="22D99EEF" w:rsidR="00735064" w:rsidRPr="0096539E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514DAF">
        <w:rPr>
          <w:rFonts w:hint="eastAsia"/>
          <w:b/>
          <w:bCs/>
          <w:szCs w:val="21"/>
        </w:rPr>
        <w:t>文学</w:t>
      </w:r>
      <w:r w:rsidR="003B4E01">
        <w:rPr>
          <w:rFonts w:hint="eastAsia"/>
          <w:b/>
          <w:bCs/>
          <w:szCs w:val="21"/>
        </w:rPr>
        <w:t>小说</w:t>
      </w:r>
    </w:p>
    <w:p w14:paraId="2FFCB493" w14:textId="6505B120" w:rsidR="00044D48" w:rsidRPr="00363E74" w:rsidRDefault="00044D48" w:rsidP="0084635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363E74">
        <w:rPr>
          <w:b/>
          <w:bCs/>
          <w:color w:val="FF0000"/>
          <w:kern w:val="0"/>
          <w:szCs w:val="21"/>
        </w:rPr>
        <w:t>版权已授</w:t>
      </w:r>
      <w:r w:rsidRPr="00363E74">
        <w:rPr>
          <w:rFonts w:hint="eastAsia"/>
          <w:b/>
          <w:bCs/>
          <w:color w:val="FF0000"/>
          <w:kern w:val="0"/>
          <w:szCs w:val="21"/>
        </w:rPr>
        <w:t>：加泰罗尼亚、法国、意大利、西班牙</w:t>
      </w:r>
    </w:p>
    <w:p w14:paraId="688F5255" w14:textId="1C4D9821" w:rsidR="00044D48" w:rsidRPr="00044D48" w:rsidRDefault="00044D48" w:rsidP="00846351"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  <w:shd w:val="pct15" w:color="auto" w:fill="FFFFFF"/>
        </w:rPr>
      </w:pPr>
      <w:r w:rsidRPr="00044D48">
        <w:rPr>
          <w:rFonts w:hint="eastAsia"/>
          <w:b/>
          <w:bCs/>
          <w:color w:val="FF0000"/>
          <w:kern w:val="0"/>
          <w:szCs w:val="21"/>
          <w:shd w:val="pct15" w:color="auto" w:fill="FFFFFF"/>
        </w:rPr>
        <w:t>中文简体字版曾授权，版权到期回归</w:t>
      </w:r>
    </w:p>
    <w:p w14:paraId="6B01E4BA" w14:textId="77777777" w:rsidR="00514DAF" w:rsidRDefault="00514DA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0BA69D0" w14:textId="77777777" w:rsidR="00044D48" w:rsidRPr="00514DAF" w:rsidRDefault="00044D48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42B09F3E" w14:textId="77777777"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0CD9E81D" w14:textId="77777777" w:rsidR="00514DAF" w:rsidRPr="006A63D4" w:rsidRDefault="00514DAF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29C80364" w14:textId="56AF8EDC" w:rsidR="00730405" w:rsidRDefault="00514DAF" w:rsidP="00514DAF">
      <w:pPr>
        <w:autoSpaceDE w:val="0"/>
        <w:autoSpaceDN w:val="0"/>
        <w:adjustRightInd w:val="0"/>
        <w:jc w:val="center"/>
        <w:rPr>
          <w:b/>
        </w:rPr>
      </w:pPr>
      <w:r w:rsidRPr="00514DAF">
        <w:rPr>
          <w:b/>
        </w:rPr>
        <w:t>2016</w:t>
      </w:r>
      <w:r w:rsidRPr="00514DAF">
        <w:rPr>
          <w:b/>
        </w:rPr>
        <w:t>年</w:t>
      </w:r>
      <w:r w:rsidR="00730405">
        <w:rPr>
          <w:rFonts w:hint="eastAsia"/>
          <w:b/>
        </w:rPr>
        <w:t>萨皮尔文学奖得主（以色列的布克奖）</w:t>
      </w:r>
      <w:r w:rsidRPr="00514DAF">
        <w:rPr>
          <w:b/>
        </w:rPr>
        <w:br/>
      </w:r>
    </w:p>
    <w:p w14:paraId="1EAA6B2B" w14:textId="39A27DFC" w:rsidR="008E1FAB" w:rsidRDefault="00514DAF" w:rsidP="00514DAF">
      <w:pPr>
        <w:autoSpaceDE w:val="0"/>
        <w:autoSpaceDN w:val="0"/>
        <w:adjustRightInd w:val="0"/>
        <w:jc w:val="center"/>
        <w:rPr>
          <w:b/>
        </w:rPr>
      </w:pPr>
      <w:r w:rsidRPr="00514DAF">
        <w:rPr>
          <w:b/>
        </w:rPr>
        <w:t>2015</w:t>
      </w:r>
      <w:r w:rsidRPr="00514DAF">
        <w:rPr>
          <w:b/>
        </w:rPr>
        <w:t>年</w:t>
      </w:r>
      <w:r w:rsidRPr="00514DAF">
        <w:rPr>
          <w:b/>
        </w:rPr>
        <w:t>Haaretz</w:t>
      </w:r>
      <w:r w:rsidRPr="00514DAF">
        <w:rPr>
          <w:b/>
        </w:rPr>
        <w:t>评价</w:t>
      </w:r>
      <w:r w:rsidRPr="00514DAF">
        <w:rPr>
          <w:b/>
        </w:rPr>
        <w:t>10</w:t>
      </w:r>
      <w:r w:rsidRPr="00514DAF">
        <w:rPr>
          <w:b/>
        </w:rPr>
        <w:t>部最重要作品</w:t>
      </w:r>
    </w:p>
    <w:p w14:paraId="0ADE00CE" w14:textId="77777777" w:rsidR="00514DAF" w:rsidRPr="00514DAF" w:rsidRDefault="00514DAF" w:rsidP="00514DAF">
      <w:pPr>
        <w:autoSpaceDE w:val="0"/>
        <w:autoSpaceDN w:val="0"/>
        <w:adjustRightInd w:val="0"/>
        <w:jc w:val="center"/>
        <w:rPr>
          <w:rFonts w:hint="eastAsia"/>
          <w:b/>
          <w:color w:val="000000"/>
          <w:shd w:val="clear" w:color="auto" w:fill="FFFFFF"/>
        </w:rPr>
      </w:pPr>
    </w:p>
    <w:p w14:paraId="01D18A73" w14:textId="77777777" w:rsidR="00514DAF" w:rsidRPr="00514DAF" w:rsidRDefault="00514DAF" w:rsidP="00514DAF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14DAF">
        <w:rPr>
          <w:rFonts w:hint="eastAsia"/>
          <w:color w:val="000000"/>
          <w:shd w:val="clear" w:color="auto" w:fill="FFFFFF"/>
        </w:rPr>
        <w:t>1980</w:t>
      </w:r>
      <w:r w:rsidRPr="00514DAF">
        <w:rPr>
          <w:rFonts w:hint="eastAsia"/>
          <w:color w:val="000000"/>
          <w:shd w:val="clear" w:color="auto" w:fill="FFFFFF"/>
        </w:rPr>
        <w:t>年，波兰。距离塔德乌什和母亲、兄妹逃离酗酒而暴力的父亲斯特凡，从以色列一路颠簸流离到波兰，已经过去</w:t>
      </w:r>
      <w:r w:rsidRPr="00514DAF">
        <w:rPr>
          <w:rFonts w:hint="eastAsia"/>
          <w:color w:val="000000"/>
          <w:shd w:val="clear" w:color="auto" w:fill="FFFFFF"/>
        </w:rPr>
        <w:t>20</w:t>
      </w:r>
      <w:r w:rsidRPr="00514DAF">
        <w:rPr>
          <w:rFonts w:hint="eastAsia"/>
          <w:color w:val="000000"/>
          <w:shd w:val="clear" w:color="auto" w:fill="FFFFFF"/>
        </w:rPr>
        <w:t>年。戏谑的是，此时的塔德乌什的人生仿佛是父亲的再现，妻子带着儿子离开了他，深埋在心底的冲动让塔德乌什决定回以色列再看父亲一眼。无论是母亲还是兄弟，大家极力阻止塔德乌什的这一决定，他却一意孤行，仿佛中了邪。在离开波兰的机场，塔德乌什问母亲：“有什么话要说给父亲听。”母亲只是沉默，等到他登机的瞬间，母亲遥远地朝他喊道：“告诉他，不好的事情我都忘记了。”</w:t>
      </w:r>
    </w:p>
    <w:p w14:paraId="5EB90650" w14:textId="77777777" w:rsidR="00514DAF" w:rsidRPr="00514DAF" w:rsidRDefault="00514DAF" w:rsidP="00514DA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B340F2A" w14:textId="0C1CF492" w:rsidR="00514DAF" w:rsidRPr="00514DAF" w:rsidRDefault="00514DAF" w:rsidP="00514DAF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14DAF">
        <w:rPr>
          <w:rFonts w:hint="eastAsia"/>
          <w:color w:val="000000"/>
          <w:shd w:val="clear" w:color="auto" w:fill="FFFFFF"/>
        </w:rPr>
        <w:t>时间回到塔德乌什的童年，通过一个幼小男孩的视角，我们看到了他的父亲，一个对亲人拳脚相向的酒鬼。一家人每天惶恐地等待着这个男人回来，恐惧而无助地猜测着今天的命运是怎样。在回波兰的飞机上，塔德乌什一路回忆着过往，恐惧、愤怒和不安随着距离的</w:t>
      </w:r>
      <w:r w:rsidR="00A84625">
        <w:rPr>
          <w:rFonts w:hint="eastAsia"/>
          <w:color w:val="000000"/>
          <w:shd w:val="clear" w:color="auto" w:fill="FFFFFF"/>
        </w:rPr>
        <w:t>缩短</w:t>
      </w:r>
      <w:r w:rsidRPr="00514DAF">
        <w:rPr>
          <w:rFonts w:hint="eastAsia"/>
          <w:color w:val="000000"/>
          <w:shd w:val="clear" w:color="auto" w:fill="FFFFFF"/>
        </w:rPr>
        <w:t>而膨胀。旧地重游，他在一家疗养院中见到一个年迈破落</w:t>
      </w:r>
      <w:r w:rsidR="00A84625">
        <w:rPr>
          <w:rFonts w:hint="eastAsia"/>
          <w:color w:val="000000"/>
          <w:shd w:val="clear" w:color="auto" w:fill="FFFFFF"/>
        </w:rPr>
        <w:t>、</w:t>
      </w:r>
      <w:r w:rsidRPr="00514DAF">
        <w:rPr>
          <w:rFonts w:hint="eastAsia"/>
          <w:color w:val="000000"/>
          <w:shd w:val="clear" w:color="auto" w:fill="FFFFFF"/>
        </w:rPr>
        <w:t>被病痛困扰的几近残废的糟老头子，他的父亲。时间在父亲身上狠狠碾压</w:t>
      </w:r>
      <w:r w:rsidR="00A84625">
        <w:rPr>
          <w:rFonts w:hint="eastAsia"/>
          <w:color w:val="000000"/>
          <w:shd w:val="clear" w:color="auto" w:fill="FFFFFF"/>
        </w:rPr>
        <w:t>而过</w:t>
      </w:r>
      <w:r w:rsidRPr="00514DAF">
        <w:rPr>
          <w:rFonts w:hint="eastAsia"/>
          <w:color w:val="000000"/>
          <w:shd w:val="clear" w:color="auto" w:fill="FFFFFF"/>
        </w:rPr>
        <w:t>，仿佛只留下了那幅残暴不羁的臭脾气：“我告诉你，我腿不好使了，但我手劲儿十足，打谁谁完蛋！”塔德乌什决定带父亲一起去拜访住在乡</w:t>
      </w:r>
      <w:r w:rsidR="00A84625">
        <w:rPr>
          <w:rFonts w:hint="eastAsia"/>
          <w:color w:val="000000"/>
          <w:shd w:val="clear" w:color="auto" w:fill="FFFFFF"/>
        </w:rPr>
        <w:t>下</w:t>
      </w:r>
      <w:r w:rsidRPr="00514DAF">
        <w:rPr>
          <w:rFonts w:hint="eastAsia"/>
          <w:color w:val="000000"/>
          <w:shd w:val="clear" w:color="auto" w:fill="FFFFFF"/>
        </w:rPr>
        <w:t>的姨妈，而那里也是父亲出生成长的地方。</w:t>
      </w:r>
    </w:p>
    <w:p w14:paraId="1736C8E1" w14:textId="77777777" w:rsidR="00514DAF" w:rsidRPr="00A84625" w:rsidRDefault="00514DAF" w:rsidP="00514DA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BC514B7" w14:textId="2F4C65B0" w:rsidR="00514DAF" w:rsidRPr="00514DAF" w:rsidRDefault="00514DAF" w:rsidP="00514DAF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14DAF">
        <w:rPr>
          <w:rFonts w:hint="eastAsia"/>
          <w:color w:val="000000"/>
          <w:shd w:val="clear" w:color="auto" w:fill="FFFFFF"/>
        </w:rPr>
        <w:t>然而，</w:t>
      </w:r>
      <w:r w:rsidR="00A84625" w:rsidRPr="00514DAF">
        <w:rPr>
          <w:rFonts w:hint="eastAsia"/>
          <w:color w:val="000000"/>
          <w:shd w:val="clear" w:color="auto" w:fill="FFFFFF"/>
        </w:rPr>
        <w:t>斯特凡</w:t>
      </w:r>
      <w:r w:rsidRPr="00514DAF">
        <w:rPr>
          <w:rFonts w:hint="eastAsia"/>
          <w:color w:val="000000"/>
          <w:shd w:val="clear" w:color="auto" w:fill="FFFFFF"/>
        </w:rPr>
        <w:t>的腿几乎不能行走，无奈之下塔德乌什只好背着父亲出发，而父亲则用自己的拐杖不断“鞭策”塔德乌什快点、再快点。寻找归途的路上，两人不断碰到旧人，从零碎的对话中，渐渐拼凑出</w:t>
      </w:r>
      <w:r w:rsidR="00A84625" w:rsidRPr="00514DAF">
        <w:rPr>
          <w:rFonts w:hint="eastAsia"/>
          <w:color w:val="000000"/>
          <w:shd w:val="clear" w:color="auto" w:fill="FFFFFF"/>
        </w:rPr>
        <w:t>斯特凡</w:t>
      </w:r>
      <w:r w:rsidRPr="00514DAF">
        <w:rPr>
          <w:rFonts w:hint="eastAsia"/>
          <w:color w:val="000000"/>
          <w:shd w:val="clear" w:color="auto" w:fill="FFFFFF"/>
        </w:rPr>
        <w:t>的过往与妻儿所不知道的故事。在一家昏暗肮脏的小旅馆，</w:t>
      </w:r>
      <w:r w:rsidRPr="00514DAF">
        <w:rPr>
          <w:rFonts w:hint="eastAsia"/>
          <w:color w:val="000000"/>
          <w:shd w:val="clear" w:color="auto" w:fill="FFFFFF"/>
        </w:rPr>
        <w:lastRenderedPageBreak/>
        <w:t>塔德乌什给父亲洗澡</w:t>
      </w:r>
      <w:r w:rsidR="00A84625" w:rsidRPr="00514DAF">
        <w:rPr>
          <w:rFonts w:hint="eastAsia"/>
          <w:color w:val="000000"/>
          <w:shd w:val="clear" w:color="auto" w:fill="FFFFFF"/>
        </w:rPr>
        <w:t>斯特凡</w:t>
      </w:r>
      <w:r w:rsidRPr="00514DAF">
        <w:rPr>
          <w:rFonts w:hint="eastAsia"/>
          <w:color w:val="000000"/>
          <w:shd w:val="clear" w:color="auto" w:fill="FFFFFF"/>
        </w:rPr>
        <w:t>则断续而唠叨</w:t>
      </w:r>
      <w:r w:rsidR="00A84625">
        <w:rPr>
          <w:rFonts w:hint="eastAsia"/>
          <w:color w:val="000000"/>
          <w:shd w:val="clear" w:color="auto" w:fill="FFFFFF"/>
        </w:rPr>
        <w:t>着</w:t>
      </w:r>
      <w:r w:rsidRPr="00514DAF">
        <w:rPr>
          <w:rFonts w:hint="eastAsia"/>
          <w:color w:val="000000"/>
          <w:shd w:val="clear" w:color="auto" w:fill="FFFFFF"/>
        </w:rPr>
        <w:t>自己从迈丹尼克集中营逃亡</w:t>
      </w:r>
      <w:r w:rsidR="00A84625">
        <w:rPr>
          <w:rFonts w:hint="eastAsia"/>
          <w:color w:val="000000"/>
          <w:shd w:val="clear" w:color="auto" w:fill="FFFFFF"/>
        </w:rPr>
        <w:t>的故事</w:t>
      </w:r>
      <w:r w:rsidRPr="00514DAF">
        <w:rPr>
          <w:rFonts w:hint="eastAsia"/>
          <w:color w:val="000000"/>
          <w:shd w:val="clear" w:color="auto" w:fill="FFFFFF"/>
        </w:rPr>
        <w:t>，</w:t>
      </w:r>
      <w:r w:rsidR="00A84625">
        <w:rPr>
          <w:rFonts w:hint="eastAsia"/>
          <w:color w:val="000000"/>
          <w:shd w:val="clear" w:color="auto" w:fill="FFFFFF"/>
        </w:rPr>
        <w:t>他</w:t>
      </w:r>
      <w:r w:rsidRPr="00514DAF">
        <w:rPr>
          <w:rFonts w:hint="eastAsia"/>
          <w:color w:val="000000"/>
          <w:shd w:val="clear" w:color="auto" w:fill="FFFFFF"/>
        </w:rPr>
        <w:t>如何穿越肮脏的下水道，如何被秘密警察抓住而虐待，如何被逼迫为势力服务而成为一名暗杀者……这个昏暗的环境中，仿佛父子的</w:t>
      </w:r>
      <w:r w:rsidR="00A84625">
        <w:rPr>
          <w:rFonts w:hint="eastAsia"/>
          <w:color w:val="000000"/>
          <w:shd w:val="clear" w:color="auto" w:fill="FFFFFF"/>
        </w:rPr>
        <w:t>心灵</w:t>
      </w:r>
      <w:r w:rsidRPr="00514DAF">
        <w:rPr>
          <w:rFonts w:hint="eastAsia"/>
          <w:color w:val="000000"/>
          <w:shd w:val="clear" w:color="auto" w:fill="FFFFFF"/>
        </w:rPr>
        <w:t>一度敞开，数十年的对抗、愤怒与憎恨仿佛可以</w:t>
      </w:r>
      <w:r w:rsidR="00A84625">
        <w:rPr>
          <w:rFonts w:hint="eastAsia"/>
          <w:color w:val="000000"/>
          <w:shd w:val="clear" w:color="auto" w:fill="FFFFFF"/>
        </w:rPr>
        <w:t>得到</w:t>
      </w:r>
      <w:r w:rsidRPr="00514DAF">
        <w:rPr>
          <w:rFonts w:hint="eastAsia"/>
          <w:color w:val="000000"/>
          <w:shd w:val="clear" w:color="auto" w:fill="FFFFFF"/>
        </w:rPr>
        <w:t>化解。然而就在这时，</w:t>
      </w:r>
      <w:r w:rsidR="00A84625" w:rsidRPr="00514DAF">
        <w:rPr>
          <w:rFonts w:hint="eastAsia"/>
          <w:color w:val="000000"/>
          <w:shd w:val="clear" w:color="auto" w:fill="FFFFFF"/>
        </w:rPr>
        <w:t>斯特凡</w:t>
      </w:r>
      <w:r w:rsidRPr="00514DAF">
        <w:rPr>
          <w:rFonts w:hint="eastAsia"/>
          <w:color w:val="000000"/>
          <w:shd w:val="clear" w:color="auto" w:fill="FFFFFF"/>
        </w:rPr>
        <w:t>犯了酒瘾，塔德乌什却没有能力帮助父亲而被</w:t>
      </w:r>
      <w:r w:rsidR="00A84625">
        <w:rPr>
          <w:rFonts w:hint="eastAsia"/>
          <w:color w:val="000000"/>
          <w:shd w:val="clear" w:color="auto" w:fill="FFFFFF"/>
        </w:rPr>
        <w:t>凶狠地</w:t>
      </w:r>
      <w:r w:rsidRPr="00514DAF">
        <w:rPr>
          <w:rFonts w:hint="eastAsia"/>
          <w:color w:val="000000"/>
          <w:shd w:val="clear" w:color="auto" w:fill="FFFFFF"/>
        </w:rPr>
        <w:t>咒骂——这好像宣告了两人的宿命，看似即将相汇却永远无法彼此拥抱的两个时空。</w:t>
      </w:r>
    </w:p>
    <w:p w14:paraId="42B87411" w14:textId="77777777" w:rsidR="00514DAF" w:rsidRPr="00514DAF" w:rsidRDefault="00514DAF" w:rsidP="00514DA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94983DF" w14:textId="77777777" w:rsidR="00514DAF" w:rsidRPr="00514DAF" w:rsidRDefault="00514DAF" w:rsidP="00514DAF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514DAF">
        <w:rPr>
          <w:rFonts w:hint="eastAsia"/>
          <w:color w:val="000000"/>
          <w:shd w:val="clear" w:color="auto" w:fill="FFFFFF"/>
        </w:rPr>
        <w:t>这一路，塔德乌什不仅逐渐了解了父亲，同时也不情愿地发现于深藏于自己内心深处的暴力与混乱的种子，仿佛是血脉的传承，虽然塔德乌什尽全力压抑着，却总是在梦中看到暴力而血腥的画面，他不得不学会面对这样的自己。</w:t>
      </w:r>
    </w:p>
    <w:p w14:paraId="5454D7BB" w14:textId="77777777" w:rsidR="00514DAF" w:rsidRPr="00514DAF" w:rsidRDefault="00514DAF" w:rsidP="00514DA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5E4F2FB" w14:textId="77777777" w:rsidR="00514DAF" w:rsidRDefault="00514DAF" w:rsidP="00514DA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514DAF">
        <w:rPr>
          <w:rFonts w:hint="eastAsia"/>
          <w:color w:val="000000"/>
          <w:shd w:val="clear" w:color="auto" w:fill="FFFFFF"/>
        </w:rPr>
        <w:t>在这个动人、婉转而又真实的作品中，我们不仅仅看到了父与子的深深牵绊、家庭的脆弱与顽强，更看到了我们每个人都深埋于心底的一种渴望——渴望被那个世界上唯一的人、带你来到这个世界的人的认可。</w:t>
      </w:r>
    </w:p>
    <w:p w14:paraId="6A923917" w14:textId="77777777" w:rsidR="00890FB4" w:rsidRPr="00890FB4" w:rsidRDefault="00890FB4" w:rsidP="00514DA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3B2C6C3" w14:textId="77777777" w:rsidR="00890FB4" w:rsidRDefault="00890FB4" w:rsidP="00514DAF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7EE09BB4" w14:textId="77777777" w:rsidR="008D78E9" w:rsidRDefault="00846351" w:rsidP="00514DA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09C23C62" w14:textId="77777777" w:rsidR="009F5F8A" w:rsidRDefault="009F5F8A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bookmarkEnd w:id="0"/>
    <w:bookmarkEnd w:id="1"/>
    <w:p w14:paraId="7B9335F8" w14:textId="7676BDD0" w:rsidR="00514DAF" w:rsidRDefault="00514DAF" w:rsidP="00514DAF">
      <w:pPr>
        <w:ind w:firstLine="420"/>
        <w:rPr>
          <w:color w:val="000000"/>
          <w:shd w:val="clear" w:color="auto" w:fill="FFFFFF"/>
        </w:rPr>
      </w:pPr>
      <w:r>
        <w:rPr>
          <w:noProof/>
        </w:rPr>
        <w:pict w14:anchorId="63B63BA4">
          <v:shape id="_x0000_s2064" type="#_x0000_t75" style="position:absolute;left:0;text-align:left;margin-left:0;margin-top:5.65pt;width:90.25pt;height:80.1pt;z-index:1;mso-position-horizontal:left">
            <v:imagedata r:id="rId10" o:title="96a04740bfc3b995411bf31d508c8a7" croptop="8480f" cropbottom="30226f"/>
            <w10:wrap type="square"/>
          </v:shape>
        </w:pict>
      </w:r>
      <w:r w:rsidRPr="00514DAF">
        <w:rPr>
          <w:rFonts w:hint="eastAsia"/>
          <w:b/>
          <w:color w:val="000000"/>
          <w:shd w:val="clear" w:color="auto" w:fill="FFFFFF"/>
        </w:rPr>
        <w:t>伊塔马尔•奥利弗（</w:t>
      </w:r>
      <w:r w:rsidRPr="00514DAF">
        <w:rPr>
          <w:rFonts w:hint="eastAsia"/>
          <w:b/>
          <w:color w:val="000000"/>
          <w:shd w:val="clear" w:color="auto" w:fill="FFFFFF"/>
        </w:rPr>
        <w:t>Itamar Orlev</w:t>
      </w:r>
      <w:r w:rsidRPr="00514DAF">
        <w:rPr>
          <w:rFonts w:hint="eastAsia"/>
          <w:b/>
          <w:color w:val="000000"/>
          <w:shd w:val="clear" w:color="auto" w:fill="FFFFFF"/>
        </w:rPr>
        <w:t>）</w:t>
      </w:r>
      <w:r w:rsidRPr="00514DAF">
        <w:rPr>
          <w:rFonts w:hint="eastAsia"/>
          <w:color w:val="000000"/>
          <w:shd w:val="clear" w:color="auto" w:fill="FFFFFF"/>
        </w:rPr>
        <w:t>1975</w:t>
      </w:r>
      <w:r w:rsidRPr="00514DAF">
        <w:rPr>
          <w:rFonts w:hint="eastAsia"/>
          <w:color w:val="000000"/>
          <w:shd w:val="clear" w:color="auto" w:fill="FFFFFF"/>
        </w:rPr>
        <w:t>年出生于耶路撒冷。他在以色列最重点的文学期刊中皆发表过短篇小说。他的剧本写作还曾获得</w:t>
      </w:r>
      <w:r w:rsidRPr="00514DAF">
        <w:rPr>
          <w:rFonts w:hint="eastAsia"/>
          <w:color w:val="000000"/>
          <w:shd w:val="clear" w:color="auto" w:fill="FFFFFF"/>
        </w:rPr>
        <w:t>Beit Lessin</w:t>
      </w:r>
      <w:r w:rsidRPr="00514DAF">
        <w:rPr>
          <w:rFonts w:hint="eastAsia"/>
          <w:color w:val="000000"/>
          <w:shd w:val="clear" w:color="auto" w:fill="FFFFFF"/>
        </w:rPr>
        <w:t>剧院年度金奖。本书被以色列负盛名的报刊</w:t>
      </w:r>
      <w:r w:rsidRPr="00514DAF">
        <w:rPr>
          <w:rFonts w:hint="eastAsia"/>
          <w:color w:val="000000"/>
          <w:shd w:val="clear" w:color="auto" w:fill="FFFFFF"/>
        </w:rPr>
        <w:t>Haaretz</w:t>
      </w:r>
      <w:r w:rsidRPr="00514DAF">
        <w:rPr>
          <w:rFonts w:hint="eastAsia"/>
          <w:color w:val="000000"/>
          <w:shd w:val="clear" w:color="auto" w:fill="FFFFFF"/>
        </w:rPr>
        <w:t>评委</w:t>
      </w:r>
      <w:r w:rsidRPr="00514DAF">
        <w:rPr>
          <w:rFonts w:hint="eastAsia"/>
          <w:color w:val="000000"/>
          <w:shd w:val="clear" w:color="auto" w:fill="FFFFFF"/>
        </w:rPr>
        <w:t>2015</w:t>
      </w:r>
      <w:r w:rsidRPr="00514DAF">
        <w:rPr>
          <w:rFonts w:hint="eastAsia"/>
          <w:color w:val="000000"/>
          <w:shd w:val="clear" w:color="auto" w:fill="FFFFFF"/>
        </w:rPr>
        <w:t>年度</w:t>
      </w:r>
      <w:r w:rsidRPr="00514DAF">
        <w:rPr>
          <w:rFonts w:hint="eastAsia"/>
          <w:color w:val="000000"/>
          <w:shd w:val="clear" w:color="auto" w:fill="FFFFFF"/>
        </w:rPr>
        <w:t>10</w:t>
      </w:r>
      <w:r w:rsidRPr="00514DAF">
        <w:rPr>
          <w:rFonts w:hint="eastAsia"/>
          <w:color w:val="000000"/>
          <w:shd w:val="clear" w:color="auto" w:fill="FFFFFF"/>
        </w:rPr>
        <w:t>部最重点作品之一，并在</w:t>
      </w:r>
      <w:r w:rsidRPr="00514DAF">
        <w:rPr>
          <w:rFonts w:hint="eastAsia"/>
          <w:color w:val="000000"/>
          <w:shd w:val="clear" w:color="auto" w:fill="FFFFFF"/>
        </w:rPr>
        <w:t>2016</w:t>
      </w:r>
      <w:r w:rsidRPr="00514DAF">
        <w:rPr>
          <w:rFonts w:hint="eastAsia"/>
          <w:color w:val="000000"/>
          <w:shd w:val="clear" w:color="auto" w:fill="FFFFFF"/>
        </w:rPr>
        <w:t>年获得了以色列最重要文学奖</w:t>
      </w:r>
      <w:r w:rsidR="00730405">
        <w:rPr>
          <w:rFonts w:hint="eastAsia"/>
          <w:color w:val="000000"/>
          <w:shd w:val="clear" w:color="auto" w:fill="FFFFFF"/>
        </w:rPr>
        <w:t>萨</w:t>
      </w:r>
      <w:r w:rsidRPr="00514DAF">
        <w:rPr>
          <w:rFonts w:hint="eastAsia"/>
          <w:color w:val="000000"/>
          <w:shd w:val="clear" w:color="auto" w:fill="FFFFFF"/>
        </w:rPr>
        <w:t>皮尔文学奖（</w:t>
      </w:r>
      <w:r w:rsidRPr="00514DAF">
        <w:rPr>
          <w:rFonts w:hint="eastAsia"/>
          <w:color w:val="000000"/>
          <w:shd w:val="clear" w:color="auto" w:fill="FFFFFF"/>
        </w:rPr>
        <w:t>Sapir Award</w:t>
      </w:r>
      <w:r w:rsidRPr="00514DAF">
        <w:rPr>
          <w:rFonts w:hint="eastAsia"/>
          <w:color w:val="000000"/>
          <w:shd w:val="clear" w:color="auto" w:fill="FFFFFF"/>
        </w:rPr>
        <w:t>）处女作奖，这一奖项还被称为“希伯来语的布克奖”。</w:t>
      </w:r>
    </w:p>
    <w:p w14:paraId="4670BCD7" w14:textId="77777777" w:rsidR="003B4E01" w:rsidRDefault="003B4E01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14:paraId="1B970C2D" w14:textId="77777777" w:rsidR="00730405" w:rsidRDefault="00730405" w:rsidP="003B4E01">
      <w:pPr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</w:rPr>
      </w:pPr>
    </w:p>
    <w:p w14:paraId="14701364" w14:textId="1DE7802A" w:rsidR="003B4E01" w:rsidRDefault="006F2D45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媒体评价：</w:t>
      </w:r>
    </w:p>
    <w:p w14:paraId="7240EA45" w14:textId="77777777" w:rsidR="006F2D45" w:rsidRDefault="006F2D45" w:rsidP="003B4E01">
      <w:pPr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</w:rPr>
      </w:pPr>
    </w:p>
    <w:p w14:paraId="1F5D45DD" w14:textId="06E30F9E" w:rsidR="00514F5F" w:rsidRDefault="00514F5F" w:rsidP="00514F5F">
      <w:pPr>
        <w:autoSpaceDE w:val="0"/>
        <w:autoSpaceDN w:val="0"/>
        <w:adjustRightInd w:val="0"/>
        <w:ind w:firstLineChars="200" w:firstLine="420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“</w:t>
      </w:r>
      <w:r w:rsidRPr="00514F5F">
        <w:rPr>
          <w:rFonts w:hint="eastAsia"/>
          <w:bCs/>
          <w:color w:val="000000"/>
          <w:shd w:val="clear" w:color="auto" w:fill="FFFFFF"/>
        </w:rPr>
        <w:t>伊塔玛尔·奥尔列夫的书是一个令人振奋的惊喜。</w:t>
      </w:r>
      <w:r>
        <w:rPr>
          <w:rFonts w:hint="eastAsia"/>
          <w:bCs/>
          <w:color w:val="000000"/>
          <w:shd w:val="clear" w:color="auto" w:fill="FFFFFF"/>
        </w:rPr>
        <w:t>读者会</w:t>
      </w:r>
      <w:r w:rsidRPr="00514F5F">
        <w:rPr>
          <w:rFonts w:hint="eastAsia"/>
          <w:bCs/>
          <w:color w:val="000000"/>
          <w:shd w:val="clear" w:color="auto" w:fill="FFFFFF"/>
        </w:rPr>
        <w:t>不禁</w:t>
      </w:r>
      <w:r>
        <w:rPr>
          <w:rFonts w:hint="eastAsia"/>
          <w:bCs/>
          <w:color w:val="000000"/>
          <w:shd w:val="clear" w:color="auto" w:fill="FFFFFF"/>
        </w:rPr>
        <w:t>发</w:t>
      </w:r>
      <w:r w:rsidRPr="00514F5F">
        <w:rPr>
          <w:rFonts w:hint="eastAsia"/>
          <w:bCs/>
          <w:color w:val="000000"/>
          <w:shd w:val="clear" w:color="auto" w:fill="FFFFFF"/>
        </w:rPr>
        <w:t>问</w:t>
      </w:r>
      <w:r>
        <w:rPr>
          <w:rFonts w:hint="eastAsia"/>
          <w:bCs/>
          <w:color w:val="000000"/>
          <w:shd w:val="clear" w:color="auto" w:fill="FFFFFF"/>
        </w:rPr>
        <w:t>：</w:t>
      </w:r>
      <w:r w:rsidRPr="00514F5F">
        <w:rPr>
          <w:rFonts w:hint="eastAsia"/>
          <w:bCs/>
          <w:color w:val="000000"/>
          <w:shd w:val="clear" w:color="auto" w:fill="FFFFFF"/>
        </w:rPr>
        <w:t>到现在为止，伊塔玛尔</w:t>
      </w:r>
      <w:r>
        <w:rPr>
          <w:rFonts w:hint="eastAsia"/>
          <w:bCs/>
          <w:color w:val="000000"/>
          <w:shd w:val="clear" w:color="auto" w:fill="FFFFFF"/>
        </w:rPr>
        <w:t>，这些年你究竟</w:t>
      </w:r>
      <w:r w:rsidRPr="00514F5F">
        <w:rPr>
          <w:rFonts w:hint="eastAsia"/>
          <w:bCs/>
          <w:color w:val="000000"/>
          <w:shd w:val="clear" w:color="auto" w:fill="FFFFFF"/>
        </w:rPr>
        <w:t>到哪</w:t>
      </w:r>
      <w:r>
        <w:rPr>
          <w:rFonts w:hint="eastAsia"/>
          <w:bCs/>
          <w:color w:val="000000"/>
          <w:shd w:val="clear" w:color="auto" w:fill="FFFFFF"/>
        </w:rPr>
        <w:t>里</w:t>
      </w:r>
      <w:r w:rsidRPr="00514F5F">
        <w:rPr>
          <w:rFonts w:hint="eastAsia"/>
          <w:bCs/>
          <w:color w:val="000000"/>
          <w:shd w:val="clear" w:color="auto" w:fill="FFFFFF"/>
        </w:rPr>
        <w:t>去了</w:t>
      </w:r>
      <w:r>
        <w:rPr>
          <w:rFonts w:hint="eastAsia"/>
          <w:bCs/>
          <w:color w:val="000000"/>
          <w:shd w:val="clear" w:color="auto" w:fill="FFFFFF"/>
        </w:rPr>
        <w:t>？</w:t>
      </w:r>
      <w:r w:rsidRPr="00514F5F">
        <w:rPr>
          <w:rFonts w:hint="eastAsia"/>
          <w:bCs/>
          <w:color w:val="000000"/>
          <w:shd w:val="clear" w:color="auto" w:fill="FFFFFF"/>
        </w:rPr>
        <w:t>为什么</w:t>
      </w:r>
      <w:r w:rsidR="00730405">
        <w:rPr>
          <w:rFonts w:hint="eastAsia"/>
          <w:bCs/>
          <w:color w:val="000000"/>
          <w:shd w:val="clear" w:color="auto" w:fill="FFFFFF"/>
        </w:rPr>
        <w:t>要</w:t>
      </w:r>
      <w:r w:rsidRPr="00514F5F">
        <w:rPr>
          <w:rFonts w:hint="eastAsia"/>
          <w:bCs/>
          <w:color w:val="000000"/>
          <w:shd w:val="clear" w:color="auto" w:fill="FFFFFF"/>
        </w:rPr>
        <w:t>我们等</w:t>
      </w:r>
      <w:r>
        <w:rPr>
          <w:rFonts w:hint="eastAsia"/>
          <w:bCs/>
          <w:color w:val="000000"/>
          <w:shd w:val="clear" w:color="auto" w:fill="FFFFFF"/>
        </w:rPr>
        <w:t>上整整</w:t>
      </w:r>
      <w:r w:rsidRPr="00514F5F">
        <w:rPr>
          <w:rFonts w:hint="eastAsia"/>
          <w:bCs/>
          <w:color w:val="000000"/>
          <w:shd w:val="clear" w:color="auto" w:fill="FFFFFF"/>
        </w:rPr>
        <w:t>四十年</w:t>
      </w:r>
      <w:r w:rsidRPr="00514F5F">
        <w:rPr>
          <w:rFonts w:hint="eastAsia"/>
          <w:bCs/>
          <w:color w:val="000000"/>
          <w:shd w:val="clear" w:color="auto" w:fill="FFFFFF"/>
        </w:rPr>
        <w:t>?</w:t>
      </w:r>
      <w:r>
        <w:rPr>
          <w:rFonts w:hint="eastAsia"/>
          <w:bCs/>
          <w:color w:val="000000"/>
          <w:shd w:val="clear" w:color="auto" w:fill="FFFFFF"/>
        </w:rPr>
        <w:t>”</w:t>
      </w:r>
    </w:p>
    <w:p w14:paraId="479F299F" w14:textId="5EA9E766" w:rsidR="00514F5F" w:rsidRPr="00514F5F" w:rsidRDefault="00514F5F" w:rsidP="00514F5F">
      <w:pPr>
        <w:autoSpaceDE w:val="0"/>
        <w:autoSpaceDN w:val="0"/>
        <w:adjustRightInd w:val="0"/>
        <w:jc w:val="right"/>
        <w:rPr>
          <w:rFonts w:hint="eastAsia"/>
          <w:bCs/>
          <w:color w:val="000000"/>
          <w:shd w:val="clear" w:color="auto" w:fill="FFFFFF"/>
        </w:rPr>
      </w:pPr>
      <w:r w:rsidRPr="00514F5F">
        <w:rPr>
          <w:rFonts w:hint="eastAsia"/>
          <w:bCs/>
          <w:color w:val="000000"/>
          <w:shd w:val="clear" w:color="auto" w:fill="FFFFFF"/>
        </w:rPr>
        <w:t>——</w:t>
      </w:r>
      <w:r>
        <w:rPr>
          <w:rFonts w:hint="eastAsia"/>
          <w:bCs/>
          <w:color w:val="000000"/>
          <w:shd w:val="clear" w:color="auto" w:fill="FFFFFF"/>
        </w:rPr>
        <w:t>哈瓦特泽雷特·法勃尔</w:t>
      </w:r>
      <w:r>
        <w:rPr>
          <w:rFonts w:hint="eastAsia"/>
          <w:bCs/>
          <w:color w:val="000000"/>
          <w:shd w:val="clear" w:color="auto" w:fill="FFFFFF"/>
        </w:rPr>
        <w:t>(</w:t>
      </w:r>
      <w:proofErr w:type="spellStart"/>
      <w:r w:rsidRPr="00514F5F">
        <w:rPr>
          <w:rFonts w:hint="eastAsia"/>
          <w:bCs/>
          <w:color w:val="000000"/>
          <w:shd w:val="clear" w:color="auto" w:fill="FFFFFF"/>
        </w:rPr>
        <w:t>Havatzelet</w:t>
      </w:r>
      <w:proofErr w:type="spellEnd"/>
      <w:r w:rsidRPr="00514F5F">
        <w:rPr>
          <w:rFonts w:hint="eastAsia"/>
          <w:bCs/>
          <w:color w:val="000000"/>
          <w:shd w:val="clear" w:color="auto" w:fill="FFFFFF"/>
        </w:rPr>
        <w:t xml:space="preserve"> Farber</w:t>
      </w:r>
      <w:r>
        <w:rPr>
          <w:bCs/>
          <w:color w:val="000000"/>
          <w:shd w:val="clear" w:color="auto" w:fill="FFFFFF"/>
        </w:rPr>
        <w:t>)</w:t>
      </w:r>
      <w:r w:rsidRPr="00514F5F">
        <w:rPr>
          <w:rFonts w:hint="eastAsia"/>
          <w:bCs/>
          <w:color w:val="000000"/>
          <w:shd w:val="clear" w:color="auto" w:fill="FFFFFF"/>
        </w:rPr>
        <w:t xml:space="preserve">, </w:t>
      </w:r>
      <w:r w:rsidRPr="00514F5F">
        <w:rPr>
          <w:rFonts w:hint="eastAsia"/>
          <w:bCs/>
          <w:i/>
          <w:iCs/>
          <w:color w:val="000000"/>
          <w:shd w:val="clear" w:color="auto" w:fill="FFFFFF"/>
        </w:rPr>
        <w:t>Makor Rishon</w:t>
      </w:r>
      <w:r w:rsidRPr="00514F5F">
        <w:rPr>
          <w:rFonts w:hint="eastAsia"/>
          <w:bCs/>
          <w:color w:val="000000"/>
          <w:shd w:val="clear" w:color="auto" w:fill="FFFFFF"/>
        </w:rPr>
        <w:t>周末增刊</w:t>
      </w:r>
    </w:p>
    <w:p w14:paraId="400C9DEA" w14:textId="77777777" w:rsidR="00514F5F" w:rsidRPr="00514F5F" w:rsidRDefault="00514F5F" w:rsidP="00514F5F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</w:p>
    <w:p w14:paraId="6E99CCEF" w14:textId="68A50CAB" w:rsidR="00514F5F" w:rsidRDefault="00514F5F" w:rsidP="00514F5F">
      <w:pPr>
        <w:autoSpaceDE w:val="0"/>
        <w:autoSpaceDN w:val="0"/>
        <w:adjustRightInd w:val="0"/>
        <w:ind w:firstLineChars="200" w:firstLine="420"/>
        <w:rPr>
          <w:bCs/>
          <w:color w:val="000000"/>
          <w:shd w:val="clear" w:color="auto" w:fill="FFFFFF"/>
        </w:rPr>
      </w:pPr>
      <w:r w:rsidRPr="00514F5F">
        <w:rPr>
          <w:rFonts w:hint="eastAsia"/>
          <w:bCs/>
          <w:color w:val="000000"/>
          <w:shd w:val="clear" w:color="auto" w:fill="FFFFFF"/>
        </w:rPr>
        <w:t>“一本精彩的书，让我喘不过气来。</w:t>
      </w:r>
      <w:r>
        <w:rPr>
          <w:rFonts w:hint="eastAsia"/>
          <w:bCs/>
          <w:color w:val="000000"/>
          <w:shd w:val="clear" w:color="auto" w:fill="FFFFFF"/>
        </w:rPr>
        <w:t>”</w:t>
      </w:r>
    </w:p>
    <w:p w14:paraId="3F12FC17" w14:textId="3AE497A1" w:rsidR="00514F5F" w:rsidRPr="00514F5F" w:rsidRDefault="00514F5F" w:rsidP="00514F5F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bCs/>
          <w:color w:val="000000"/>
          <w:shd w:val="clear" w:color="auto" w:fill="FFFFFF"/>
        </w:rPr>
      </w:pPr>
      <w:r w:rsidRPr="00514F5F">
        <w:rPr>
          <w:rFonts w:hint="eastAsia"/>
          <w:bCs/>
          <w:color w:val="000000"/>
          <w:shd w:val="clear" w:color="auto" w:fill="FFFFFF"/>
        </w:rPr>
        <w:t>——</w:t>
      </w:r>
      <w:proofErr w:type="spellStart"/>
      <w:r w:rsidRPr="00514F5F">
        <w:rPr>
          <w:rFonts w:hint="eastAsia"/>
          <w:bCs/>
          <w:color w:val="000000"/>
          <w:shd w:val="clear" w:color="auto" w:fill="FFFFFF"/>
        </w:rPr>
        <w:t>Mirav</w:t>
      </w:r>
      <w:proofErr w:type="spellEnd"/>
      <w:r w:rsidRPr="00514F5F">
        <w:rPr>
          <w:rFonts w:hint="eastAsia"/>
          <w:bCs/>
          <w:color w:val="000000"/>
          <w:shd w:val="clear" w:color="auto" w:fill="FFFFFF"/>
        </w:rPr>
        <w:t xml:space="preserve"> Golan, E-</w:t>
      </w:r>
      <w:proofErr w:type="spellStart"/>
      <w:r w:rsidRPr="00514F5F">
        <w:rPr>
          <w:rFonts w:hint="eastAsia"/>
          <w:bCs/>
          <w:color w:val="000000"/>
          <w:shd w:val="clear" w:color="auto" w:fill="FFFFFF"/>
        </w:rPr>
        <w:t>mago</w:t>
      </w:r>
      <w:proofErr w:type="spellEnd"/>
    </w:p>
    <w:p w14:paraId="565DCF47" w14:textId="77777777" w:rsidR="00514F5F" w:rsidRPr="00514F5F" w:rsidRDefault="00514F5F" w:rsidP="00514F5F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</w:p>
    <w:p w14:paraId="28785287" w14:textId="1FFE855F" w:rsidR="00514F5F" w:rsidRDefault="00514F5F" w:rsidP="00F847B9">
      <w:pPr>
        <w:autoSpaceDE w:val="0"/>
        <w:autoSpaceDN w:val="0"/>
        <w:adjustRightInd w:val="0"/>
        <w:ind w:firstLineChars="200" w:firstLine="420"/>
        <w:jc w:val="left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“文学好像已经从</w:t>
      </w:r>
      <w:r w:rsidRPr="00514F5F">
        <w:rPr>
          <w:rFonts w:hint="eastAsia"/>
          <w:bCs/>
          <w:color w:val="000000"/>
          <w:shd w:val="clear" w:color="auto" w:fill="FFFFFF"/>
        </w:rPr>
        <w:t>以色列消失了，</w:t>
      </w:r>
      <w:r>
        <w:rPr>
          <w:rFonts w:hint="eastAsia"/>
          <w:bCs/>
          <w:color w:val="000000"/>
          <w:shd w:val="clear" w:color="auto" w:fill="FFFFFF"/>
        </w:rPr>
        <w:t>多亏了</w:t>
      </w:r>
      <w:r w:rsidRPr="00514F5F">
        <w:rPr>
          <w:rFonts w:hint="eastAsia"/>
          <w:bCs/>
          <w:color w:val="000000"/>
          <w:shd w:val="clear" w:color="auto" w:fill="FFFFFF"/>
        </w:rPr>
        <w:t>意识形态和</w:t>
      </w:r>
      <w:r>
        <w:rPr>
          <w:rFonts w:hint="eastAsia"/>
          <w:bCs/>
          <w:color w:val="000000"/>
          <w:shd w:val="clear" w:color="auto" w:fill="FFFFFF"/>
        </w:rPr>
        <w:t>政治话语的</w:t>
      </w:r>
      <w:r w:rsidRPr="00514F5F">
        <w:rPr>
          <w:rFonts w:hint="eastAsia"/>
          <w:bCs/>
          <w:color w:val="000000"/>
          <w:shd w:val="clear" w:color="auto" w:fill="FFFFFF"/>
        </w:rPr>
        <w:t>侵犯</w:t>
      </w:r>
      <w:r>
        <w:rPr>
          <w:rFonts w:hint="eastAsia"/>
          <w:bCs/>
          <w:color w:val="000000"/>
          <w:shd w:val="clear" w:color="auto" w:fill="FFFFFF"/>
        </w:rPr>
        <w:t>。</w:t>
      </w:r>
      <w:r w:rsidRPr="00514F5F">
        <w:rPr>
          <w:rFonts w:hint="eastAsia"/>
          <w:bCs/>
          <w:color w:val="000000"/>
          <w:shd w:val="clear" w:color="auto" w:fill="FFFFFF"/>
        </w:rPr>
        <w:t>但伊塔玛尔·奥尔列夫的《</w:t>
      </w:r>
      <w:r>
        <w:rPr>
          <w:rFonts w:hint="eastAsia"/>
          <w:bCs/>
          <w:color w:val="000000"/>
          <w:shd w:val="clear" w:color="auto" w:fill="FFFFFF"/>
        </w:rPr>
        <w:t>恶徒</w:t>
      </w:r>
      <w:r w:rsidRPr="00514F5F">
        <w:rPr>
          <w:rFonts w:hint="eastAsia"/>
          <w:bCs/>
          <w:color w:val="000000"/>
          <w:shd w:val="clear" w:color="auto" w:fill="FFFFFF"/>
        </w:rPr>
        <w:t>》名不虚传。一个</w:t>
      </w:r>
      <w:r>
        <w:rPr>
          <w:rFonts w:hint="eastAsia"/>
          <w:bCs/>
          <w:color w:val="000000"/>
          <w:shd w:val="clear" w:color="auto" w:fill="FFFFFF"/>
        </w:rPr>
        <w:t>魔鬼般的</w:t>
      </w:r>
      <w:r w:rsidRPr="00514F5F">
        <w:rPr>
          <w:rFonts w:hint="eastAsia"/>
          <w:bCs/>
          <w:color w:val="000000"/>
          <w:shd w:val="clear" w:color="auto" w:fill="FFFFFF"/>
        </w:rPr>
        <w:t>父亲</w:t>
      </w:r>
      <w:r>
        <w:rPr>
          <w:rFonts w:hint="eastAsia"/>
          <w:bCs/>
          <w:color w:val="000000"/>
          <w:shd w:val="clear" w:color="auto" w:fill="FFFFFF"/>
        </w:rPr>
        <w:t>、</w:t>
      </w:r>
      <w:r w:rsidRPr="00514F5F">
        <w:rPr>
          <w:rFonts w:hint="eastAsia"/>
          <w:bCs/>
          <w:color w:val="000000"/>
          <w:shd w:val="clear" w:color="auto" w:fill="FFFFFF"/>
        </w:rPr>
        <w:t>一个暴力</w:t>
      </w:r>
      <w:r>
        <w:rPr>
          <w:rFonts w:hint="eastAsia"/>
          <w:bCs/>
          <w:color w:val="000000"/>
          <w:shd w:val="clear" w:color="auto" w:fill="FFFFFF"/>
        </w:rPr>
        <w:t>的混球、</w:t>
      </w:r>
      <w:r w:rsidRPr="00514F5F">
        <w:rPr>
          <w:rFonts w:hint="eastAsia"/>
          <w:bCs/>
          <w:color w:val="000000"/>
          <w:shd w:val="clear" w:color="auto" w:fill="FFFFFF"/>
        </w:rPr>
        <w:t>一个</w:t>
      </w:r>
      <w:r w:rsidR="00FE7387">
        <w:rPr>
          <w:rFonts w:hint="eastAsia"/>
          <w:bCs/>
          <w:color w:val="000000"/>
          <w:shd w:val="clear" w:color="auto" w:fill="FFFFFF"/>
        </w:rPr>
        <w:t>让人诅咒</w:t>
      </w:r>
      <w:r>
        <w:rPr>
          <w:rFonts w:hint="eastAsia"/>
          <w:bCs/>
          <w:color w:val="000000"/>
          <w:shd w:val="clear" w:color="auto" w:fill="FFFFFF"/>
        </w:rPr>
        <w:t>的</w:t>
      </w:r>
      <w:r w:rsidRPr="00514F5F">
        <w:rPr>
          <w:rFonts w:hint="eastAsia"/>
          <w:bCs/>
          <w:color w:val="000000"/>
          <w:shd w:val="clear" w:color="auto" w:fill="FFFFFF"/>
        </w:rPr>
        <w:t>酒鬼</w:t>
      </w:r>
      <w:r>
        <w:rPr>
          <w:rFonts w:hint="eastAsia"/>
          <w:bCs/>
          <w:color w:val="000000"/>
          <w:shd w:val="clear" w:color="auto" w:fill="FFFFFF"/>
        </w:rPr>
        <w:t>。</w:t>
      </w:r>
      <w:r w:rsidRPr="00514F5F">
        <w:rPr>
          <w:rFonts w:hint="eastAsia"/>
          <w:bCs/>
          <w:color w:val="000000"/>
          <w:shd w:val="clear" w:color="auto" w:fill="FFFFFF"/>
        </w:rPr>
        <w:t>这本书也是如此</w:t>
      </w:r>
      <w:r>
        <w:rPr>
          <w:rFonts w:hint="eastAsia"/>
          <w:bCs/>
          <w:color w:val="000000"/>
          <w:shd w:val="clear" w:color="auto" w:fill="FFFFFF"/>
        </w:rPr>
        <w:t>：它是</w:t>
      </w:r>
      <w:r w:rsidRPr="00514F5F">
        <w:rPr>
          <w:rFonts w:hint="eastAsia"/>
          <w:bCs/>
          <w:color w:val="000000"/>
          <w:shd w:val="clear" w:color="auto" w:fill="FFFFFF"/>
        </w:rPr>
        <w:t>一本强盗</w:t>
      </w:r>
      <w:r>
        <w:rPr>
          <w:rFonts w:hint="eastAsia"/>
          <w:bCs/>
          <w:color w:val="000000"/>
          <w:shd w:val="clear" w:color="auto" w:fill="FFFFFF"/>
        </w:rPr>
        <w:t>的</w:t>
      </w:r>
      <w:r w:rsidRPr="00514F5F">
        <w:rPr>
          <w:rFonts w:hint="eastAsia"/>
          <w:bCs/>
          <w:color w:val="000000"/>
          <w:shd w:val="clear" w:color="auto" w:fill="FFFFFF"/>
        </w:rPr>
        <w:t>书</w:t>
      </w:r>
      <w:r>
        <w:rPr>
          <w:rFonts w:hint="eastAsia"/>
          <w:bCs/>
          <w:color w:val="000000"/>
          <w:shd w:val="clear" w:color="auto" w:fill="FFFFFF"/>
        </w:rPr>
        <w:t>、</w:t>
      </w:r>
      <w:r w:rsidRPr="00514F5F">
        <w:rPr>
          <w:rFonts w:hint="eastAsia"/>
          <w:bCs/>
          <w:color w:val="000000"/>
          <w:shd w:val="clear" w:color="auto" w:fill="FFFFFF"/>
        </w:rPr>
        <w:t>一本他</w:t>
      </w:r>
      <w:r>
        <w:rPr>
          <w:rFonts w:hint="eastAsia"/>
          <w:bCs/>
          <w:color w:val="000000"/>
          <w:shd w:val="clear" w:color="auto" w:fill="FFFFFF"/>
        </w:rPr>
        <w:t>娘</w:t>
      </w:r>
      <w:r w:rsidRPr="00514F5F">
        <w:rPr>
          <w:rFonts w:hint="eastAsia"/>
          <w:bCs/>
          <w:color w:val="000000"/>
          <w:shd w:val="clear" w:color="auto" w:fill="FFFFFF"/>
        </w:rPr>
        <w:t>的好书</w:t>
      </w:r>
      <w:r>
        <w:rPr>
          <w:rFonts w:hint="eastAsia"/>
          <w:bCs/>
          <w:color w:val="000000"/>
          <w:shd w:val="clear" w:color="auto" w:fill="FFFFFF"/>
        </w:rPr>
        <w:t>、</w:t>
      </w:r>
      <w:r w:rsidRPr="00514F5F">
        <w:rPr>
          <w:rFonts w:hint="eastAsia"/>
          <w:bCs/>
          <w:color w:val="000000"/>
          <w:shd w:val="clear" w:color="auto" w:fill="FFFFFF"/>
        </w:rPr>
        <w:t>一个</w:t>
      </w:r>
      <w:r>
        <w:rPr>
          <w:rFonts w:hint="eastAsia"/>
          <w:bCs/>
          <w:color w:val="000000"/>
          <w:shd w:val="clear" w:color="auto" w:fill="FFFFFF"/>
        </w:rPr>
        <w:t>本把</w:t>
      </w:r>
      <w:r w:rsidRPr="00514F5F">
        <w:rPr>
          <w:rFonts w:hint="eastAsia"/>
          <w:bCs/>
          <w:color w:val="000000"/>
          <w:shd w:val="clear" w:color="auto" w:fill="FFFFFF"/>
        </w:rPr>
        <w:t>你</w:t>
      </w:r>
      <w:r>
        <w:rPr>
          <w:rFonts w:hint="eastAsia"/>
          <w:bCs/>
          <w:color w:val="000000"/>
          <w:shd w:val="clear" w:color="auto" w:fill="FFFFFF"/>
        </w:rPr>
        <w:t>打倒在地还让人不远</w:t>
      </w:r>
      <w:r w:rsidRPr="00514F5F">
        <w:rPr>
          <w:rFonts w:hint="eastAsia"/>
          <w:bCs/>
          <w:color w:val="000000"/>
          <w:shd w:val="clear" w:color="auto" w:fill="FFFFFF"/>
        </w:rPr>
        <w:t>放</w:t>
      </w:r>
      <w:r>
        <w:rPr>
          <w:rFonts w:hint="eastAsia"/>
          <w:bCs/>
          <w:color w:val="000000"/>
          <w:shd w:val="clear" w:color="auto" w:fill="FFFFFF"/>
        </w:rPr>
        <w:t>下狗娘养的好书</w:t>
      </w:r>
      <w:r w:rsidRPr="00514F5F">
        <w:rPr>
          <w:rFonts w:hint="eastAsia"/>
          <w:bCs/>
          <w:color w:val="000000"/>
          <w:shd w:val="clear" w:color="auto" w:fill="FFFFFF"/>
        </w:rPr>
        <w:t>。</w:t>
      </w:r>
      <w:r>
        <w:rPr>
          <w:rFonts w:hint="eastAsia"/>
          <w:bCs/>
          <w:color w:val="000000"/>
          <w:shd w:val="clear" w:color="auto" w:fill="FFFFFF"/>
        </w:rPr>
        <w:t>”</w:t>
      </w:r>
    </w:p>
    <w:p w14:paraId="0626554B" w14:textId="5146E97D" w:rsidR="006F2D45" w:rsidRPr="00514F5F" w:rsidRDefault="00514F5F" w:rsidP="00514F5F">
      <w:pPr>
        <w:autoSpaceDE w:val="0"/>
        <w:autoSpaceDN w:val="0"/>
        <w:adjustRightInd w:val="0"/>
        <w:ind w:firstLineChars="200" w:firstLine="420"/>
        <w:jc w:val="right"/>
        <w:rPr>
          <w:bCs/>
          <w:color w:val="000000"/>
          <w:shd w:val="clear" w:color="auto" w:fill="FFFFFF"/>
        </w:rPr>
      </w:pPr>
      <w:r w:rsidRPr="00514F5F">
        <w:rPr>
          <w:rFonts w:hint="eastAsia"/>
          <w:bCs/>
          <w:color w:val="000000"/>
          <w:shd w:val="clear" w:color="auto" w:fill="FFFFFF"/>
        </w:rPr>
        <w:t>——</w:t>
      </w:r>
      <w:r w:rsidRPr="00514F5F">
        <w:rPr>
          <w:rFonts w:hint="eastAsia"/>
          <w:bCs/>
          <w:color w:val="000000"/>
          <w:shd w:val="clear" w:color="auto" w:fill="FFFFFF"/>
        </w:rPr>
        <w:t xml:space="preserve">Igal Sarna, Yediot </w:t>
      </w:r>
      <w:proofErr w:type="spellStart"/>
      <w:r w:rsidRPr="00514F5F">
        <w:rPr>
          <w:rFonts w:hint="eastAsia"/>
          <w:bCs/>
          <w:color w:val="000000"/>
          <w:shd w:val="clear" w:color="auto" w:fill="FFFFFF"/>
        </w:rPr>
        <w:t>Acharonot</w:t>
      </w:r>
      <w:proofErr w:type="spellEnd"/>
      <w:r w:rsidRPr="00514F5F">
        <w:rPr>
          <w:rFonts w:hint="eastAsia"/>
          <w:bCs/>
          <w:color w:val="000000"/>
          <w:shd w:val="clear" w:color="auto" w:fill="FFFFFF"/>
        </w:rPr>
        <w:t>, Shiva Yamim</w:t>
      </w:r>
      <w:r w:rsidRPr="00514F5F">
        <w:rPr>
          <w:rFonts w:hint="eastAsia"/>
          <w:bCs/>
          <w:color w:val="000000"/>
          <w:shd w:val="clear" w:color="auto" w:fill="FFFFFF"/>
        </w:rPr>
        <w:t>周末增刊</w:t>
      </w:r>
    </w:p>
    <w:p w14:paraId="0E262E6E" w14:textId="77777777" w:rsidR="006F2D45" w:rsidRDefault="006F2D45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14:paraId="07CCE2C8" w14:textId="77777777" w:rsidR="006F2D45" w:rsidRPr="003B4E01" w:rsidRDefault="006F2D45" w:rsidP="003B4E01">
      <w:pPr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</w:rPr>
      </w:pPr>
    </w:p>
    <w:p w14:paraId="6E096403" w14:textId="7777777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 w:rsidRPr="003B4E01">
        <w:rPr>
          <w:b/>
          <w:bCs/>
          <w:color w:val="000000"/>
          <w:shd w:val="clear" w:color="auto" w:fill="FFFFFF"/>
        </w:rPr>
        <w:t>感</w:t>
      </w:r>
      <w:bookmarkEnd w:id="3"/>
      <w:r w:rsidRPr="003B4E01">
        <w:rPr>
          <w:b/>
          <w:bCs/>
          <w:color w:val="000000"/>
          <w:shd w:val="clear" w:color="auto" w:fill="FFFFFF"/>
        </w:rPr>
        <w:t>谢您的阅读！</w:t>
      </w:r>
    </w:p>
    <w:p w14:paraId="794EB41B" w14:textId="77777777" w:rsidR="003B4E01" w:rsidRPr="003B4E01" w:rsidRDefault="003B4E01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3B4E01">
        <w:rPr>
          <w:b/>
          <w:color w:val="000000"/>
          <w:shd w:val="clear" w:color="auto" w:fill="FFFFFF"/>
        </w:rPr>
        <w:lastRenderedPageBreak/>
        <w:t>请将反馈信息发至：版权负责人</w:t>
      </w:r>
    </w:p>
    <w:p w14:paraId="5B607B19" w14:textId="77777777" w:rsidR="003B4E01" w:rsidRPr="003B4E01" w:rsidRDefault="003B4E01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3B4E01">
        <w:rPr>
          <w:b/>
          <w:color w:val="000000"/>
          <w:shd w:val="clear" w:color="auto" w:fill="FFFFFF"/>
        </w:rPr>
        <w:t>Email</w:t>
      </w:r>
      <w:r w:rsidRPr="003B4E01">
        <w:rPr>
          <w:color w:val="000000"/>
          <w:shd w:val="clear" w:color="auto" w:fill="FFFFFF"/>
        </w:rPr>
        <w:t>：</w:t>
      </w:r>
      <w:hyperlink r:id="rId11" w:history="1">
        <w:r w:rsidRPr="003B4E01">
          <w:rPr>
            <w:rStyle w:val="a6"/>
            <w:b/>
            <w:shd w:val="clear" w:color="auto" w:fill="FFFFFF"/>
          </w:rPr>
          <w:t>Rights@nurnberg.com.cn</w:t>
        </w:r>
      </w:hyperlink>
    </w:p>
    <w:p w14:paraId="1F5F61B3" w14:textId="77777777" w:rsidR="003B4E01" w:rsidRPr="003B4E01" w:rsidRDefault="003B4E01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安德鲁</w:t>
      </w:r>
      <w:r w:rsidRPr="003B4E01">
        <w:rPr>
          <w:color w:val="000000"/>
          <w:shd w:val="clear" w:color="auto" w:fill="FFFFFF"/>
        </w:rPr>
        <w:t>·</w:t>
      </w:r>
      <w:r w:rsidRPr="003B4E01">
        <w:rPr>
          <w:color w:val="000000"/>
          <w:shd w:val="clear" w:color="auto" w:fill="FFFFFF"/>
        </w:rPr>
        <w:t>纳伯格联合国际有限公司北京代表处</w:t>
      </w:r>
    </w:p>
    <w:p w14:paraId="2933CDEB" w14:textId="77777777" w:rsidR="003B4E01" w:rsidRPr="003B4E01" w:rsidRDefault="003B4E01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北京市海淀区中关村大街甲</w:t>
      </w:r>
      <w:r w:rsidRPr="003B4E01">
        <w:rPr>
          <w:color w:val="000000"/>
          <w:shd w:val="clear" w:color="auto" w:fill="FFFFFF"/>
        </w:rPr>
        <w:t>59</w:t>
      </w:r>
      <w:r w:rsidRPr="003B4E01">
        <w:rPr>
          <w:color w:val="000000"/>
          <w:shd w:val="clear" w:color="auto" w:fill="FFFFFF"/>
        </w:rPr>
        <w:t>号中国人民大学文化大厦</w:t>
      </w:r>
      <w:r w:rsidRPr="003B4E01">
        <w:rPr>
          <w:color w:val="000000"/>
          <w:shd w:val="clear" w:color="auto" w:fill="FFFFFF"/>
        </w:rPr>
        <w:t>1705</w:t>
      </w:r>
      <w:r w:rsidRPr="003B4E01">
        <w:rPr>
          <w:color w:val="000000"/>
          <w:shd w:val="clear" w:color="auto" w:fill="FFFFFF"/>
        </w:rPr>
        <w:t>室</w:t>
      </w:r>
      <w:r w:rsidRPr="003B4E01">
        <w:rPr>
          <w:color w:val="000000"/>
          <w:shd w:val="clear" w:color="auto" w:fill="FFFFFF"/>
        </w:rPr>
        <w:t xml:space="preserve">, </w:t>
      </w:r>
      <w:r w:rsidRPr="003B4E01">
        <w:rPr>
          <w:color w:val="000000"/>
          <w:shd w:val="clear" w:color="auto" w:fill="FFFFFF"/>
        </w:rPr>
        <w:t>邮编：</w:t>
      </w:r>
      <w:r w:rsidRPr="003B4E01">
        <w:rPr>
          <w:color w:val="000000"/>
          <w:shd w:val="clear" w:color="auto" w:fill="FFFFFF"/>
        </w:rPr>
        <w:t>100872</w:t>
      </w:r>
    </w:p>
    <w:p w14:paraId="436F8B8F" w14:textId="77777777" w:rsidR="003B4E01" w:rsidRPr="003B4E01" w:rsidRDefault="003B4E01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电话：</w:t>
      </w:r>
      <w:r w:rsidRPr="003B4E01">
        <w:rPr>
          <w:color w:val="000000"/>
          <w:shd w:val="clear" w:color="auto" w:fill="FFFFFF"/>
        </w:rPr>
        <w:t xml:space="preserve">010-82504106, </w:t>
      </w:r>
      <w:r w:rsidRPr="003B4E01">
        <w:rPr>
          <w:color w:val="000000"/>
          <w:shd w:val="clear" w:color="auto" w:fill="FFFFFF"/>
        </w:rPr>
        <w:t>传真：</w:t>
      </w:r>
      <w:r w:rsidRPr="003B4E01">
        <w:rPr>
          <w:color w:val="000000"/>
          <w:shd w:val="clear" w:color="auto" w:fill="FFFFFF"/>
        </w:rPr>
        <w:t>010-82504200</w:t>
      </w:r>
    </w:p>
    <w:p w14:paraId="2949C8F6" w14:textId="7777777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公司网址：</w:t>
      </w:r>
      <w:hyperlink r:id="rId12" w:history="1">
        <w:r w:rsidRPr="003B4E01">
          <w:rPr>
            <w:rStyle w:val="a6"/>
            <w:shd w:val="clear" w:color="auto" w:fill="FFFFFF"/>
          </w:rPr>
          <w:t>http://www.nurnberg.com.cn</w:t>
        </w:r>
      </w:hyperlink>
    </w:p>
    <w:p w14:paraId="0EAF614F" w14:textId="7777777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书目下载：</w:t>
      </w:r>
      <w:hyperlink r:id="rId13" w:history="1">
        <w:r w:rsidRPr="003B4E01">
          <w:rPr>
            <w:rStyle w:val="a6"/>
            <w:shd w:val="clear" w:color="auto" w:fill="FFFFFF"/>
          </w:rPr>
          <w:t>http://www.nurnberg.com.cn/booklist_zh/list.aspx</w:t>
        </w:r>
      </w:hyperlink>
    </w:p>
    <w:p w14:paraId="7934C24D" w14:textId="7777777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书讯浏览：</w:t>
      </w:r>
      <w:hyperlink r:id="rId14" w:history="1">
        <w:r w:rsidRPr="003B4E01">
          <w:rPr>
            <w:rStyle w:val="a6"/>
            <w:shd w:val="clear" w:color="auto" w:fill="FFFFFF"/>
          </w:rPr>
          <w:t>http://www.nurnberg.com.cn/book/book.aspx</w:t>
        </w:r>
      </w:hyperlink>
    </w:p>
    <w:p w14:paraId="780F036C" w14:textId="7777777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视频推荐：</w:t>
      </w:r>
      <w:hyperlink r:id="rId15" w:history="1">
        <w:r w:rsidRPr="003B4E01">
          <w:rPr>
            <w:rStyle w:val="a6"/>
            <w:shd w:val="clear" w:color="auto" w:fill="FFFFFF"/>
          </w:rPr>
          <w:t>http://www.nurnberg.com.cn/video/video.aspx</w:t>
        </w:r>
      </w:hyperlink>
    </w:p>
    <w:p w14:paraId="73034563" w14:textId="7777777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豆瓣小站：</w:t>
      </w:r>
      <w:hyperlink r:id="rId16" w:history="1">
        <w:r w:rsidRPr="003B4E01">
          <w:rPr>
            <w:rStyle w:val="a6"/>
            <w:shd w:val="clear" w:color="auto" w:fill="FFFFFF"/>
          </w:rPr>
          <w:t>http://site.douban.com/110577/</w:t>
        </w:r>
      </w:hyperlink>
    </w:p>
    <w:p w14:paraId="5F89CA3E" w14:textId="7777777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新浪微博</w:t>
      </w:r>
      <w:r w:rsidRPr="003B4E01">
        <w:rPr>
          <w:bCs/>
          <w:color w:val="000000"/>
          <w:shd w:val="clear" w:color="auto" w:fill="FFFFFF"/>
        </w:rPr>
        <w:t>：</w:t>
      </w:r>
      <w:hyperlink r:id="rId17" w:history="1">
        <w:r w:rsidRPr="003B4E01">
          <w:rPr>
            <w:rStyle w:val="a6"/>
            <w:shd w:val="clear" w:color="auto" w:fill="FFFFFF"/>
          </w:rPr>
          <w:t>安德鲁纳伯格公司的微博</w:t>
        </w:r>
        <w:r w:rsidRPr="003B4E01">
          <w:rPr>
            <w:rStyle w:val="a6"/>
            <w:shd w:val="clear" w:color="auto" w:fill="FFFFFF"/>
          </w:rPr>
          <w:t>_</w:t>
        </w:r>
        <w:r w:rsidRPr="003B4E01">
          <w:rPr>
            <w:rStyle w:val="a6"/>
            <w:shd w:val="clear" w:color="auto" w:fill="FFFFFF"/>
          </w:rPr>
          <w:t>微博</w:t>
        </w:r>
        <w:r w:rsidRPr="003B4E01">
          <w:rPr>
            <w:rStyle w:val="a6"/>
            <w:shd w:val="clear" w:color="auto" w:fill="FFFFFF"/>
          </w:rPr>
          <w:t xml:space="preserve"> (weibo.com)</w:t>
        </w:r>
      </w:hyperlink>
    </w:p>
    <w:p w14:paraId="4420A04A" w14:textId="77777777" w:rsidR="003B4E01" w:rsidRPr="003B4E01" w:rsidRDefault="003B4E01" w:rsidP="003B4E0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t>微信订阅号：</w:t>
      </w:r>
      <w:r w:rsidRPr="003B4E01">
        <w:rPr>
          <w:color w:val="000000"/>
          <w:shd w:val="clear" w:color="auto" w:fill="FFFFFF"/>
        </w:rPr>
        <w:t>ANABJ2002</w:t>
      </w:r>
    </w:p>
    <w:p w14:paraId="32B202B6" w14:textId="56640247" w:rsidR="003B4E01" w:rsidRPr="003B4E01" w:rsidRDefault="003B4E01" w:rsidP="003B4E0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3B4E01">
        <w:rPr>
          <w:color w:val="000000"/>
          <w:shd w:val="clear" w:color="auto" w:fill="FFFFFF"/>
        </w:rPr>
        <w:pict w14:anchorId="54370770">
          <v:shape id="图片 1" o:spid="_x0000_i1027" type="#_x0000_t75" alt="安德鲁微信号二维码" style="width:94.55pt;height:102.7pt;visibility:visible;mso-wrap-style:square">
            <v:imagedata r:id="rId18" o:title="安德鲁微信号二维码"/>
          </v:shape>
        </w:pict>
      </w:r>
    </w:p>
    <w:p w14:paraId="4820DA01" w14:textId="77777777"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47B1" w14:textId="77777777" w:rsidR="00284253" w:rsidRDefault="00284253">
      <w:r>
        <w:separator/>
      </w:r>
    </w:p>
  </w:endnote>
  <w:endnote w:type="continuationSeparator" w:id="0">
    <w:p w14:paraId="08743E8D" w14:textId="77777777" w:rsidR="00284253" w:rsidRDefault="0028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AFB8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616101B4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18B4AC1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37BFAB53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F1C677E" w14:textId="77777777"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E3FF" w14:textId="77777777" w:rsidR="00284253" w:rsidRDefault="00284253">
      <w:r>
        <w:separator/>
      </w:r>
    </w:p>
  </w:footnote>
  <w:footnote w:type="continuationSeparator" w:id="0">
    <w:p w14:paraId="15D01683" w14:textId="77777777" w:rsidR="00284253" w:rsidRDefault="0028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922B" w14:textId="77777777" w:rsidR="00AB060D" w:rsidRDefault="00856800">
    <w:pPr>
      <w:jc w:val="right"/>
      <w:rPr>
        <w:rFonts w:eastAsia="黑体" w:hint="eastAsia"/>
        <w:b/>
        <w:bCs/>
      </w:rPr>
    </w:pPr>
    <w:r>
      <w:rPr>
        <w:noProof/>
      </w:rPr>
      <w:pict w14:anchorId="43257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7" type="#_x0000_t75" alt="公司logo（新北京黑色）" style="position:absolute;left:0;text-align:left;margin-left:0;margin-top:-8.55pt;width:37.2pt;height:34.35pt;z-index:1;visibility:visible">
          <v:imagedata r:id="rId1" o:title="公司logo（新北京黑色）"/>
          <w10:wrap type="square"/>
        </v:shape>
      </w:pict>
    </w:r>
  </w:p>
  <w:p w14:paraId="5EE52A26" w14:textId="77777777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9929803">
    <w:abstractNumId w:val="0"/>
  </w:num>
  <w:num w:numId="2" w16cid:durableId="655034881">
    <w:abstractNumId w:val="1"/>
  </w:num>
  <w:num w:numId="3" w16cid:durableId="16733807">
    <w:abstractNumId w:val="2"/>
  </w:num>
  <w:num w:numId="4" w16cid:durableId="927425382">
    <w:abstractNumId w:val="3"/>
  </w:num>
  <w:num w:numId="5" w16cid:durableId="362290897">
    <w:abstractNumId w:val="13"/>
  </w:num>
  <w:num w:numId="6" w16cid:durableId="2064911126">
    <w:abstractNumId w:val="4"/>
  </w:num>
  <w:num w:numId="7" w16cid:durableId="1928079564">
    <w:abstractNumId w:val="11"/>
  </w:num>
  <w:num w:numId="8" w16cid:durableId="1121191071">
    <w:abstractNumId w:val="8"/>
  </w:num>
  <w:num w:numId="9" w16cid:durableId="1941332252">
    <w:abstractNumId w:val="7"/>
  </w:num>
  <w:num w:numId="10" w16cid:durableId="908466185">
    <w:abstractNumId w:val="14"/>
  </w:num>
  <w:num w:numId="11" w16cid:durableId="912668843">
    <w:abstractNumId w:val="12"/>
  </w:num>
  <w:num w:numId="12" w16cid:durableId="1183982229">
    <w:abstractNumId w:val="9"/>
  </w:num>
  <w:num w:numId="13" w16cid:durableId="1501118085">
    <w:abstractNumId w:val="5"/>
  </w:num>
  <w:num w:numId="14" w16cid:durableId="1051733197">
    <w:abstractNumId w:val="10"/>
  </w:num>
  <w:num w:numId="15" w16cid:durableId="1613706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4D48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E006A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253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772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3E74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B4E01"/>
    <w:rsid w:val="003C3081"/>
    <w:rsid w:val="003C524C"/>
    <w:rsid w:val="003D49B4"/>
    <w:rsid w:val="003F0EAE"/>
    <w:rsid w:val="003F4DC2"/>
    <w:rsid w:val="004039C9"/>
    <w:rsid w:val="00422383"/>
    <w:rsid w:val="0042632C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14DAF"/>
    <w:rsid w:val="00514F5F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6F2D45"/>
    <w:rsid w:val="00703EC1"/>
    <w:rsid w:val="00715F9D"/>
    <w:rsid w:val="00721EF8"/>
    <w:rsid w:val="00730405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1960"/>
    <w:rsid w:val="00846351"/>
    <w:rsid w:val="0084693F"/>
    <w:rsid w:val="00851BA3"/>
    <w:rsid w:val="00856800"/>
    <w:rsid w:val="008833DC"/>
    <w:rsid w:val="00890FB4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4625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4365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16A2C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47B9"/>
    <w:rsid w:val="00FA2346"/>
    <w:rsid w:val="00FA6463"/>
    <w:rsid w:val="00FB2E92"/>
    <w:rsid w:val="00FC3699"/>
    <w:rsid w:val="00FD049B"/>
    <w:rsid w:val="00FD2972"/>
    <w:rsid w:val="00FE2A98"/>
    <w:rsid w:val="00FE7387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2A6A7607"/>
  <w15:chartTrackingRefBased/>
  <w15:docId w15:val="{1616D42C-BECE-4F37-A05B-23598D7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styleId="ac">
    <w:name w:val="Unresolved Mention"/>
    <w:uiPriority w:val="99"/>
    <w:semiHidden/>
    <w:unhideWhenUsed/>
    <w:rsid w:val="003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andrewnurnberg.com/wp-content/uploads/2015/10/Bandit_Israeli-cover-240x360.jpg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40B1-FA90-492B-A968-6277EBF2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388</Words>
  <Characters>2214</Characters>
  <Application>Microsoft Office Word</Application>
  <DocSecurity>0</DocSecurity>
  <Lines>18</Lines>
  <Paragraphs>5</Paragraphs>
  <ScaleCrop>false</ScaleCrop>
  <Company>2ndSpAcE</Company>
  <LinksUpToDate>false</LinksUpToDate>
  <CharactersWithSpaces>2597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11</cp:revision>
  <cp:lastPrinted>2005-06-10T06:33:00Z</cp:lastPrinted>
  <dcterms:created xsi:type="dcterms:W3CDTF">2023-08-23T05:22:00Z</dcterms:created>
  <dcterms:modified xsi:type="dcterms:W3CDTF">2023-08-23T08:27:00Z</dcterms:modified>
</cp:coreProperties>
</file>