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804" w:rsidRDefault="0035161C">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783804" w:rsidRDefault="0035161C">
      <w:pPr>
        <w:ind w:firstLineChars="1004" w:firstLine="2117"/>
        <w:rPr>
          <w:b/>
          <w:bCs/>
          <w:sz w:val="36"/>
        </w:rPr>
      </w:pPr>
      <w:r>
        <w:rPr>
          <w:b/>
          <w:bCs/>
          <w:noProof/>
          <w:color w:val="000000"/>
          <w:szCs w:val="21"/>
        </w:rPr>
        <w:drawing>
          <wp:anchor distT="0" distB="0" distL="114300" distR="114300" simplePos="0" relativeHeight="251660288" behindDoc="1" locked="0" layoutInCell="1" allowOverlap="1">
            <wp:simplePos x="0" y="0"/>
            <wp:positionH relativeFrom="column">
              <wp:posOffset>4028440</wp:posOffset>
            </wp:positionH>
            <wp:positionV relativeFrom="paragraph">
              <wp:posOffset>347345</wp:posOffset>
            </wp:positionV>
            <wp:extent cx="1371600" cy="1974850"/>
            <wp:effectExtent l="0" t="0" r="0" b="6350"/>
            <wp:wrapTight wrapText="bothSides">
              <wp:wrapPolygon edited="0">
                <wp:start x="0" y="0"/>
                <wp:lineTo x="0" y="21461"/>
                <wp:lineTo x="21300" y="21461"/>
                <wp:lineTo x="21300" y="0"/>
                <wp:lineTo x="0" y="0"/>
              </wp:wrapPolygon>
            </wp:wrapTight>
            <wp:docPr id="2" name="图片 31" descr="H:\安德鲁\书讯\230807\97805937128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1" descr="H:\安德鲁\书讯\230807\9780593712849.jpg"/>
                    <pic:cNvPicPr>
                      <a:picLocks noChangeAspect="1"/>
                    </pic:cNvPicPr>
                  </pic:nvPicPr>
                  <pic:blipFill>
                    <a:blip r:link="rId6"/>
                    <a:srcRect t="2328" b="2328"/>
                    <a:stretch>
                      <a:fillRect/>
                    </a:stretch>
                  </pic:blipFill>
                  <pic:spPr>
                    <a:xfrm>
                      <a:off x="0" y="0"/>
                      <a:ext cx="1371600" cy="1974850"/>
                    </a:xfrm>
                    <a:prstGeom prst="rect">
                      <a:avLst/>
                    </a:prstGeom>
                    <a:noFill/>
                    <a:ln>
                      <a:noFill/>
                    </a:ln>
                  </pic:spPr>
                </pic:pic>
              </a:graphicData>
            </a:graphic>
          </wp:anchor>
        </w:drawing>
      </w:r>
    </w:p>
    <w:p w:rsidR="00783804" w:rsidRDefault="0035161C">
      <w:pPr>
        <w:tabs>
          <w:tab w:val="left" w:pos="341"/>
          <w:tab w:val="left" w:pos="5235"/>
        </w:tabs>
        <w:rPr>
          <w:b/>
          <w:bCs/>
          <w:color w:val="000000"/>
          <w:szCs w:val="21"/>
        </w:rPr>
      </w:pPr>
      <w:r>
        <w:rPr>
          <w:b/>
          <w:bCs/>
          <w:color w:val="000000"/>
          <w:szCs w:val="21"/>
        </w:rPr>
        <w:t>中文书名：</w:t>
      </w:r>
      <w:bookmarkStart w:id="0" w:name="_Hlt89834866"/>
      <w:bookmarkEnd w:id="0"/>
      <w:r>
        <w:rPr>
          <w:b/>
          <w:bCs/>
          <w:color w:val="000000"/>
          <w:szCs w:val="21"/>
        </w:rPr>
        <w:t>《</w:t>
      </w:r>
      <w:r>
        <w:rPr>
          <w:rFonts w:hint="eastAsia"/>
          <w:b/>
          <w:bCs/>
          <w:color w:val="000000"/>
          <w:szCs w:val="21"/>
        </w:rPr>
        <w:t>选择正确的敌人：为大胆的人做商业计划</w:t>
      </w:r>
      <w:r>
        <w:rPr>
          <w:b/>
          <w:bCs/>
          <w:color w:val="000000"/>
          <w:szCs w:val="21"/>
        </w:rPr>
        <w:t>》</w:t>
      </w:r>
      <w:r>
        <w:rPr>
          <w:b/>
          <w:bCs/>
          <w:color w:val="000000"/>
          <w:szCs w:val="21"/>
        </w:rPr>
        <w:t xml:space="preserve"> </w:t>
      </w:r>
    </w:p>
    <w:p w:rsidR="00783804" w:rsidRDefault="0035161C">
      <w:pPr>
        <w:tabs>
          <w:tab w:val="left" w:pos="341"/>
          <w:tab w:val="left" w:pos="5235"/>
        </w:tabs>
        <w:rPr>
          <w:b/>
          <w:bCs/>
          <w:color w:val="000000"/>
          <w:szCs w:val="21"/>
        </w:rPr>
      </w:pPr>
      <w:r>
        <w:rPr>
          <w:b/>
          <w:bCs/>
          <w:color w:val="000000"/>
          <w:szCs w:val="21"/>
        </w:rPr>
        <w:t>英文书名：</w:t>
      </w:r>
      <w:r>
        <w:rPr>
          <w:b/>
          <w:bCs/>
          <w:color w:val="000000"/>
          <w:szCs w:val="21"/>
        </w:rPr>
        <w:t>CHOOSE YOUR ENEMIES WISELY: Business Planning for the Audacious Few</w:t>
      </w:r>
    </w:p>
    <w:p w:rsidR="00783804" w:rsidRDefault="0035161C">
      <w:pPr>
        <w:tabs>
          <w:tab w:val="left" w:pos="341"/>
          <w:tab w:val="left" w:pos="5235"/>
        </w:tabs>
      </w:pPr>
      <w:r>
        <w:rPr>
          <w:b/>
          <w:bCs/>
          <w:color w:val="000000"/>
          <w:szCs w:val="21"/>
        </w:rPr>
        <w:t>作</w:t>
      </w:r>
      <w:r>
        <w:rPr>
          <w:b/>
          <w:bCs/>
          <w:color w:val="000000"/>
          <w:szCs w:val="21"/>
        </w:rPr>
        <w:t xml:space="preserve">    </w:t>
      </w:r>
      <w:r>
        <w:rPr>
          <w:b/>
          <w:bCs/>
          <w:color w:val="000000"/>
          <w:szCs w:val="21"/>
        </w:rPr>
        <w:t>者：</w:t>
      </w:r>
      <w:r>
        <w:rPr>
          <w:b/>
          <w:bCs/>
          <w:color w:val="000000"/>
          <w:szCs w:val="21"/>
        </w:rPr>
        <w:t>Patrick Bet-David</w:t>
      </w:r>
      <w:r>
        <w:rPr>
          <w:b/>
          <w:bCs/>
          <w:color w:val="000000"/>
          <w:kern w:val="0"/>
          <w:szCs w:val="21"/>
        </w:rPr>
        <w:t xml:space="preserve"> </w:t>
      </w:r>
      <w:hyperlink r:id="rId7" w:history="1"/>
    </w:p>
    <w:p w:rsidR="00783804" w:rsidRDefault="0035161C">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rFonts w:hint="eastAsia"/>
          <w:b/>
          <w:bCs/>
          <w:color w:val="000000"/>
          <w:szCs w:val="21"/>
        </w:rPr>
        <w:t>P</w:t>
      </w:r>
      <w:r>
        <w:rPr>
          <w:b/>
          <w:bCs/>
          <w:color w:val="000000"/>
          <w:szCs w:val="21"/>
        </w:rPr>
        <w:t>enguin/Portfolio</w:t>
      </w:r>
    </w:p>
    <w:p w:rsidR="00783804" w:rsidRDefault="0035161C">
      <w:pPr>
        <w:tabs>
          <w:tab w:val="left" w:pos="341"/>
          <w:tab w:val="left" w:pos="5235"/>
        </w:tabs>
        <w:rPr>
          <w:b/>
          <w:bCs/>
          <w:color w:val="000000"/>
          <w:szCs w:val="21"/>
        </w:rPr>
      </w:pPr>
      <w:r>
        <w:rPr>
          <w:b/>
          <w:bCs/>
          <w:color w:val="000000"/>
          <w:szCs w:val="21"/>
        </w:rPr>
        <w:t>代理公司：</w:t>
      </w:r>
      <w:r>
        <w:rPr>
          <w:b/>
          <w:bCs/>
          <w:color w:val="000000"/>
          <w:szCs w:val="21"/>
        </w:rPr>
        <w:t xml:space="preserve">ANA/Lauren </w:t>
      </w:r>
    </w:p>
    <w:p w:rsidR="00783804" w:rsidRDefault="0035161C">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Pr>
          <w:rFonts w:hint="eastAsia"/>
          <w:b/>
          <w:bCs/>
          <w:color w:val="000000"/>
          <w:szCs w:val="21"/>
        </w:rPr>
        <w:t>304</w:t>
      </w:r>
      <w:r>
        <w:rPr>
          <w:rFonts w:hint="eastAsia"/>
          <w:b/>
          <w:bCs/>
          <w:color w:val="000000"/>
          <w:szCs w:val="21"/>
        </w:rPr>
        <w:t>页</w:t>
      </w:r>
      <w:r>
        <w:rPr>
          <w:b/>
          <w:bCs/>
          <w:color w:val="000000"/>
          <w:szCs w:val="21"/>
        </w:rPr>
        <w:t xml:space="preserve"> </w:t>
      </w:r>
    </w:p>
    <w:p w:rsidR="00783804" w:rsidRDefault="0035161C">
      <w:pPr>
        <w:tabs>
          <w:tab w:val="left" w:pos="341"/>
          <w:tab w:val="left" w:pos="5235"/>
        </w:tabs>
        <w:rPr>
          <w:b/>
          <w:bCs/>
          <w:color w:val="000000"/>
          <w:szCs w:val="21"/>
        </w:rPr>
      </w:pPr>
      <w:r>
        <w:rPr>
          <w:b/>
          <w:bCs/>
          <w:color w:val="000000"/>
          <w:szCs w:val="21"/>
        </w:rPr>
        <w:t>出版时间：</w:t>
      </w:r>
      <w:r>
        <w:rPr>
          <w:b/>
          <w:bCs/>
          <w:color w:val="000000"/>
          <w:szCs w:val="21"/>
        </w:rPr>
        <w:t>2023</w:t>
      </w:r>
      <w:r>
        <w:rPr>
          <w:rFonts w:hint="eastAsia"/>
          <w:b/>
          <w:bCs/>
          <w:color w:val="000000"/>
          <w:szCs w:val="21"/>
        </w:rPr>
        <w:t>年</w:t>
      </w:r>
      <w:r>
        <w:rPr>
          <w:rFonts w:hint="eastAsia"/>
          <w:b/>
          <w:bCs/>
          <w:color w:val="000000"/>
          <w:szCs w:val="21"/>
        </w:rPr>
        <w:t>12</w:t>
      </w:r>
      <w:r>
        <w:rPr>
          <w:rFonts w:hint="eastAsia"/>
          <w:b/>
          <w:bCs/>
          <w:color w:val="000000"/>
          <w:szCs w:val="21"/>
        </w:rPr>
        <w:t>月</w:t>
      </w:r>
      <w:r>
        <w:rPr>
          <w:b/>
          <w:bCs/>
          <w:color w:val="000000"/>
          <w:szCs w:val="21"/>
        </w:rPr>
        <w:t xml:space="preserve"> </w:t>
      </w:r>
    </w:p>
    <w:p w:rsidR="00783804" w:rsidRDefault="0035161C">
      <w:pPr>
        <w:rPr>
          <w:b/>
          <w:bCs/>
          <w:color w:val="000000"/>
        </w:rPr>
      </w:pPr>
      <w:r>
        <w:rPr>
          <w:b/>
          <w:bCs/>
          <w:color w:val="000000"/>
        </w:rPr>
        <w:t>代理地区：中国大陆、台湾</w:t>
      </w:r>
    </w:p>
    <w:p w:rsidR="00783804" w:rsidRDefault="0035161C">
      <w:pPr>
        <w:tabs>
          <w:tab w:val="left" w:pos="341"/>
          <w:tab w:val="left" w:pos="5235"/>
        </w:tabs>
        <w:rPr>
          <w:b/>
          <w:bCs/>
          <w:color w:val="000000"/>
          <w:szCs w:val="21"/>
        </w:rPr>
      </w:pPr>
      <w:r>
        <w:rPr>
          <w:b/>
          <w:bCs/>
          <w:color w:val="000000"/>
          <w:szCs w:val="21"/>
        </w:rPr>
        <w:t>审读资料：</w:t>
      </w:r>
      <w:r>
        <w:rPr>
          <w:rFonts w:hint="eastAsia"/>
          <w:b/>
          <w:bCs/>
          <w:color w:val="000000"/>
          <w:szCs w:val="21"/>
        </w:rPr>
        <w:t>电子稿</w:t>
      </w:r>
    </w:p>
    <w:p w:rsidR="00783804" w:rsidRDefault="0035161C">
      <w:pPr>
        <w:tabs>
          <w:tab w:val="left" w:pos="341"/>
          <w:tab w:val="left" w:pos="5235"/>
        </w:tabs>
        <w:rPr>
          <w:b/>
          <w:bCs/>
          <w:szCs w:val="21"/>
        </w:rPr>
      </w:pPr>
      <w:r>
        <w:rPr>
          <w:b/>
          <w:bCs/>
          <w:szCs w:val="21"/>
        </w:rPr>
        <w:t>类</w:t>
      </w:r>
      <w:r>
        <w:rPr>
          <w:b/>
          <w:bCs/>
          <w:szCs w:val="21"/>
        </w:rPr>
        <w:t xml:space="preserve">    </w:t>
      </w:r>
      <w:r>
        <w:rPr>
          <w:b/>
          <w:bCs/>
          <w:szCs w:val="21"/>
        </w:rPr>
        <w:t>型：</w:t>
      </w:r>
      <w:r>
        <w:rPr>
          <w:rFonts w:hint="eastAsia"/>
          <w:b/>
          <w:bCs/>
          <w:szCs w:val="21"/>
        </w:rPr>
        <w:t>经管</w:t>
      </w:r>
      <w:r>
        <w:rPr>
          <w:rFonts w:hint="eastAsia"/>
          <w:b/>
          <w:bCs/>
          <w:szCs w:val="21"/>
        </w:rPr>
        <w:t xml:space="preserve"> </w:t>
      </w:r>
    </w:p>
    <w:p w:rsidR="00783804" w:rsidRDefault="006B7BC2">
      <w:pPr>
        <w:rPr>
          <w:b/>
          <w:bCs/>
          <w:color w:val="FF0000"/>
        </w:rPr>
      </w:pPr>
      <w:r w:rsidRPr="006B7BC2">
        <w:rPr>
          <w:rFonts w:hint="eastAsia"/>
          <w:b/>
          <w:bCs/>
          <w:color w:val="FF0000"/>
        </w:rPr>
        <w:t>版权已授：中国台湾、</w:t>
      </w:r>
      <w:r w:rsidR="00912E4D">
        <w:rPr>
          <w:rFonts w:hint="eastAsia"/>
          <w:b/>
          <w:bCs/>
          <w:color w:val="FF0000"/>
        </w:rPr>
        <w:t>日本、韩国、</w:t>
      </w:r>
      <w:r w:rsidRPr="006B7BC2">
        <w:rPr>
          <w:rFonts w:hint="eastAsia"/>
          <w:b/>
          <w:bCs/>
          <w:color w:val="FF0000"/>
        </w:rPr>
        <w:t>阿拉伯语、</w:t>
      </w:r>
      <w:r w:rsidR="00DB605C">
        <w:rPr>
          <w:rFonts w:hint="eastAsia"/>
          <w:b/>
          <w:bCs/>
          <w:color w:val="FF0000"/>
        </w:rPr>
        <w:t>德国</w:t>
      </w:r>
      <w:r w:rsidRPr="006B7BC2">
        <w:rPr>
          <w:rFonts w:hint="eastAsia"/>
          <w:b/>
          <w:bCs/>
          <w:color w:val="FF0000"/>
        </w:rPr>
        <w:t>、</w:t>
      </w:r>
      <w:r w:rsidR="0035161C" w:rsidRPr="006B7BC2">
        <w:rPr>
          <w:rFonts w:hint="eastAsia"/>
          <w:b/>
          <w:bCs/>
          <w:color w:val="FF0000"/>
        </w:rPr>
        <w:t>巴西</w:t>
      </w:r>
      <w:bookmarkStart w:id="1" w:name="_GoBack"/>
      <w:bookmarkEnd w:id="1"/>
      <w:r w:rsidR="00DB605C">
        <w:rPr>
          <w:rFonts w:hint="eastAsia"/>
          <w:b/>
          <w:bCs/>
          <w:color w:val="FF0000"/>
        </w:rPr>
        <w:t>、保加利亚、葡萄牙、意大利、</w:t>
      </w:r>
    </w:p>
    <w:p w:rsidR="00084291" w:rsidRPr="006B7BC2" w:rsidRDefault="00DB605C">
      <w:pPr>
        <w:rPr>
          <w:rFonts w:hint="eastAsia"/>
          <w:b/>
          <w:bCs/>
          <w:color w:val="FF0000"/>
        </w:rPr>
      </w:pPr>
      <w:r w:rsidRPr="00DB605C">
        <w:rPr>
          <w:b/>
          <w:bCs/>
          <w:noProof/>
          <w:color w:val="FF0000"/>
        </w:rPr>
        <w:drawing>
          <wp:inline distT="0" distB="0" distL="0" distR="0">
            <wp:extent cx="2560320" cy="365760"/>
            <wp:effectExtent l="0" t="0" r="0" b="0"/>
            <wp:docPr id="8" name="图片 8" descr="C:\Users\admin\AppData\Local\Temp\170254204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Temp\1702542049(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0320" cy="365760"/>
                    </a:xfrm>
                    <a:prstGeom prst="rect">
                      <a:avLst/>
                    </a:prstGeom>
                    <a:noFill/>
                    <a:ln>
                      <a:noFill/>
                    </a:ln>
                  </pic:spPr>
                </pic:pic>
              </a:graphicData>
            </a:graphic>
          </wp:inline>
        </w:drawing>
      </w:r>
    </w:p>
    <w:p w:rsidR="00783804" w:rsidRDefault="00DB605C">
      <w:pPr>
        <w:rPr>
          <w:b/>
          <w:bCs/>
          <w:color w:val="000000"/>
        </w:rPr>
      </w:pPr>
      <w:r w:rsidRPr="00DB605C">
        <w:rPr>
          <w:b/>
          <w:bCs/>
          <w:noProof/>
          <w:color w:val="000000"/>
        </w:rPr>
        <w:drawing>
          <wp:inline distT="0" distB="0" distL="0" distR="0">
            <wp:extent cx="3768725" cy="977900"/>
            <wp:effectExtent l="0" t="0" r="3175" b="0"/>
            <wp:docPr id="9" name="图片 9" descr="C:\Users\admin\AppData\Local\Temp\170254207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Temp\1702542077(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68725" cy="977900"/>
                    </a:xfrm>
                    <a:prstGeom prst="rect">
                      <a:avLst/>
                    </a:prstGeom>
                    <a:noFill/>
                    <a:ln>
                      <a:noFill/>
                    </a:ln>
                  </pic:spPr>
                </pic:pic>
              </a:graphicData>
            </a:graphic>
          </wp:inline>
        </w:drawing>
      </w:r>
    </w:p>
    <w:p w:rsidR="00783804" w:rsidRDefault="0035161C">
      <w:pPr>
        <w:rPr>
          <w:b/>
          <w:bCs/>
          <w:color w:val="000000"/>
        </w:rPr>
      </w:pPr>
      <w:r>
        <w:rPr>
          <w:b/>
          <w:bCs/>
          <w:color w:val="000000"/>
        </w:rPr>
        <w:t>内容简介：</w:t>
      </w:r>
    </w:p>
    <w:p w:rsidR="00783804" w:rsidRDefault="00783804">
      <w:pPr>
        <w:ind w:firstLine="420"/>
        <w:rPr>
          <w:bCs/>
          <w:color w:val="000000"/>
          <w:szCs w:val="21"/>
        </w:rPr>
      </w:pPr>
    </w:p>
    <w:p w:rsidR="00783804" w:rsidRPr="00084291" w:rsidRDefault="0035161C">
      <w:pPr>
        <w:ind w:firstLine="420"/>
        <w:rPr>
          <w:b/>
          <w:bCs/>
          <w:color w:val="000000"/>
          <w:szCs w:val="21"/>
        </w:rPr>
      </w:pPr>
      <w:r w:rsidRPr="00084291">
        <w:rPr>
          <w:rFonts w:hint="eastAsia"/>
          <w:b/>
          <w:bCs/>
          <w:color w:val="000000"/>
          <w:szCs w:val="21"/>
        </w:rPr>
        <w:t>你的竞争对手和你的敌人有什么区别？</w:t>
      </w:r>
    </w:p>
    <w:p w:rsidR="00783804" w:rsidRDefault="0035161C">
      <w:pPr>
        <w:ind w:firstLine="420"/>
        <w:rPr>
          <w:bCs/>
          <w:color w:val="000000"/>
          <w:szCs w:val="21"/>
        </w:rPr>
      </w:pPr>
      <w:r>
        <w:rPr>
          <w:rFonts w:hint="eastAsia"/>
          <w:bCs/>
          <w:color w:val="000000"/>
          <w:szCs w:val="21"/>
        </w:rPr>
        <w:t xml:space="preserve"> </w:t>
      </w:r>
    </w:p>
    <w:p w:rsidR="00783804" w:rsidRDefault="0035161C">
      <w:pPr>
        <w:ind w:firstLine="420"/>
        <w:rPr>
          <w:bCs/>
          <w:color w:val="000000"/>
          <w:szCs w:val="21"/>
        </w:rPr>
      </w:pPr>
      <w:r>
        <w:rPr>
          <w:rFonts w:hint="eastAsia"/>
          <w:bCs/>
          <w:color w:val="000000"/>
          <w:szCs w:val="21"/>
        </w:rPr>
        <w:t>你明确知道谁是你的竞争对手，会定期关注，并能冷静地列出其优缺点。</w:t>
      </w:r>
    </w:p>
    <w:p w:rsidR="00783804" w:rsidRDefault="0035161C">
      <w:pPr>
        <w:ind w:firstLine="420"/>
        <w:rPr>
          <w:bCs/>
          <w:color w:val="000000"/>
          <w:szCs w:val="21"/>
        </w:rPr>
      </w:pPr>
      <w:r>
        <w:rPr>
          <w:rFonts w:hint="eastAsia"/>
          <w:bCs/>
          <w:color w:val="000000"/>
          <w:szCs w:val="21"/>
        </w:rPr>
        <w:t xml:space="preserve"> </w:t>
      </w:r>
    </w:p>
    <w:p w:rsidR="00783804" w:rsidRDefault="0035161C">
      <w:pPr>
        <w:ind w:firstLine="420"/>
        <w:rPr>
          <w:bCs/>
          <w:color w:val="000000"/>
          <w:szCs w:val="21"/>
        </w:rPr>
      </w:pPr>
      <w:r>
        <w:rPr>
          <w:rFonts w:hint="eastAsia"/>
          <w:bCs/>
          <w:color w:val="000000"/>
          <w:szCs w:val="21"/>
        </w:rPr>
        <w:t>但敌人却是另一回事。他们恨你、怀疑你、说你永远不会成功、不断践踏你的梦想。一想到敌人，你就会情绪激动。在《选择正确的敌人》一书中，《华尔街日报》第一畅销书作者、</w:t>
      </w:r>
      <w:r>
        <w:rPr>
          <w:rFonts w:hint="eastAsia"/>
          <w:bCs/>
          <w:color w:val="000000"/>
          <w:szCs w:val="21"/>
        </w:rPr>
        <w:t xml:space="preserve">Valuetainment </w:t>
      </w:r>
      <w:r>
        <w:rPr>
          <w:rFonts w:hint="eastAsia"/>
          <w:bCs/>
          <w:color w:val="000000"/>
          <w:szCs w:val="21"/>
        </w:rPr>
        <w:t>公司创始人、</w:t>
      </w:r>
      <w:r>
        <w:rPr>
          <w:rFonts w:hint="eastAsia"/>
          <w:bCs/>
          <w:color w:val="000000"/>
          <w:szCs w:val="21"/>
        </w:rPr>
        <w:t xml:space="preserve">PBD Podcast </w:t>
      </w:r>
      <w:r>
        <w:rPr>
          <w:rFonts w:hint="eastAsia"/>
          <w:bCs/>
          <w:color w:val="000000"/>
          <w:szCs w:val="21"/>
        </w:rPr>
        <w:t>节目主持人帕特里克</w:t>
      </w:r>
      <w:r w:rsidR="00084291">
        <w:rPr>
          <w:rFonts w:hint="eastAsia"/>
          <w:bCs/>
          <w:color w:val="000000"/>
          <w:szCs w:val="21"/>
        </w:rPr>
        <w:t>·</w:t>
      </w:r>
      <w:r>
        <w:rPr>
          <w:rFonts w:hint="eastAsia"/>
          <w:bCs/>
          <w:color w:val="000000"/>
          <w:szCs w:val="21"/>
        </w:rPr>
        <w:t>贝特</w:t>
      </w:r>
      <w:r>
        <w:rPr>
          <w:rFonts w:hint="eastAsia"/>
          <w:bCs/>
          <w:color w:val="000000"/>
          <w:szCs w:val="21"/>
        </w:rPr>
        <w:t>-</w:t>
      </w:r>
      <w:r>
        <w:rPr>
          <w:rFonts w:hint="eastAsia"/>
          <w:bCs/>
          <w:color w:val="000000"/>
          <w:szCs w:val="21"/>
        </w:rPr>
        <w:t>大卫（</w:t>
      </w:r>
      <w:r>
        <w:rPr>
          <w:rFonts w:hint="eastAsia"/>
          <w:bCs/>
          <w:color w:val="000000"/>
          <w:szCs w:val="21"/>
        </w:rPr>
        <w:t>Patrick Bet-David</w:t>
      </w:r>
      <w:r>
        <w:rPr>
          <w:rFonts w:hint="eastAsia"/>
          <w:bCs/>
          <w:color w:val="000000"/>
          <w:szCs w:val="21"/>
        </w:rPr>
        <w:t>）向我们展示了如何利用这种情绪为事业增添动力，赢得现在，惠及未来，不断发展壮大。</w:t>
      </w:r>
    </w:p>
    <w:p w:rsidR="00783804" w:rsidRDefault="0035161C">
      <w:pPr>
        <w:ind w:firstLine="420"/>
        <w:rPr>
          <w:bCs/>
          <w:color w:val="000000"/>
          <w:szCs w:val="21"/>
        </w:rPr>
      </w:pPr>
      <w:r>
        <w:rPr>
          <w:rFonts w:hint="eastAsia"/>
          <w:bCs/>
          <w:color w:val="000000"/>
          <w:szCs w:val="21"/>
        </w:rPr>
        <w:t xml:space="preserve"> </w:t>
      </w:r>
    </w:p>
    <w:p w:rsidR="00783804" w:rsidRDefault="0035161C">
      <w:pPr>
        <w:ind w:firstLine="420"/>
        <w:rPr>
          <w:bCs/>
          <w:color w:val="000000"/>
          <w:szCs w:val="21"/>
        </w:rPr>
      </w:pPr>
      <w:r>
        <w:rPr>
          <w:rFonts w:hint="eastAsia"/>
          <w:bCs/>
          <w:color w:val="000000"/>
          <w:szCs w:val="21"/>
        </w:rPr>
        <w:t>多年来，</w:t>
      </w:r>
      <w:r w:rsidR="00084291">
        <w:rPr>
          <w:rFonts w:hint="eastAsia"/>
          <w:bCs/>
          <w:color w:val="000000"/>
          <w:szCs w:val="21"/>
        </w:rPr>
        <w:t>贝特</w:t>
      </w:r>
      <w:r w:rsidR="00084291">
        <w:rPr>
          <w:rFonts w:hint="eastAsia"/>
          <w:bCs/>
          <w:color w:val="000000"/>
          <w:szCs w:val="21"/>
        </w:rPr>
        <w:t>-</w:t>
      </w:r>
      <w:r w:rsidR="00084291">
        <w:rPr>
          <w:rFonts w:hint="eastAsia"/>
          <w:bCs/>
          <w:color w:val="000000"/>
          <w:szCs w:val="21"/>
        </w:rPr>
        <w:t>大卫</w:t>
      </w:r>
      <w:r>
        <w:rPr>
          <w:rFonts w:hint="eastAsia"/>
          <w:bCs/>
          <w:color w:val="000000"/>
          <w:szCs w:val="21"/>
        </w:rPr>
        <w:t>不断完善让自己的金融服务公司取得巨大成功的理论系统。现在，他将与各位分享：用</w:t>
      </w:r>
      <w:r>
        <w:rPr>
          <w:rFonts w:hint="eastAsia"/>
          <w:bCs/>
          <w:color w:val="000000"/>
          <w:szCs w:val="21"/>
        </w:rPr>
        <w:t>12</w:t>
      </w:r>
      <w:r>
        <w:rPr>
          <w:rFonts w:hint="eastAsia"/>
          <w:bCs/>
          <w:color w:val="000000"/>
          <w:szCs w:val="21"/>
        </w:rPr>
        <w:t>个商业构建模块，教你将情感与逻辑完美融合</w:t>
      </w:r>
      <w:proofErr w:type="gramStart"/>
      <w:r>
        <w:rPr>
          <w:rFonts w:hint="eastAsia"/>
          <w:bCs/>
          <w:color w:val="000000"/>
          <w:szCs w:val="21"/>
        </w:rPr>
        <w:t>进商业</w:t>
      </w:r>
      <w:proofErr w:type="gramEnd"/>
      <w:r>
        <w:rPr>
          <w:rFonts w:hint="eastAsia"/>
          <w:bCs/>
          <w:color w:val="000000"/>
          <w:szCs w:val="21"/>
        </w:rPr>
        <w:t>计划。该计划应既是实现目标的实用指南，也是点燃自己和团队激情的燃料，要超越</w:t>
      </w:r>
      <w:r>
        <w:rPr>
          <w:rFonts w:hint="eastAsia"/>
          <w:bCs/>
          <w:color w:val="000000"/>
          <w:szCs w:val="21"/>
        </w:rPr>
        <w:t xml:space="preserve"> "</w:t>
      </w:r>
      <w:r>
        <w:rPr>
          <w:rFonts w:hint="eastAsia"/>
          <w:bCs/>
          <w:color w:val="000000"/>
          <w:szCs w:val="21"/>
        </w:rPr>
        <w:t>如何做</w:t>
      </w:r>
      <w:r>
        <w:rPr>
          <w:rFonts w:hint="eastAsia"/>
          <w:bCs/>
          <w:color w:val="000000"/>
          <w:szCs w:val="21"/>
        </w:rPr>
        <w:t>"</w:t>
      </w:r>
      <w:r>
        <w:rPr>
          <w:rFonts w:hint="eastAsia"/>
          <w:bCs/>
          <w:color w:val="000000"/>
          <w:szCs w:val="21"/>
        </w:rPr>
        <w:t>的范畴，更深入挖掘</w:t>
      </w:r>
      <w:r>
        <w:rPr>
          <w:rFonts w:hint="eastAsia"/>
          <w:bCs/>
          <w:color w:val="000000"/>
          <w:szCs w:val="21"/>
        </w:rPr>
        <w:t>"</w:t>
      </w:r>
      <w:r>
        <w:rPr>
          <w:rFonts w:hint="eastAsia"/>
          <w:bCs/>
          <w:color w:val="000000"/>
          <w:szCs w:val="21"/>
        </w:rPr>
        <w:t>为什么</w:t>
      </w:r>
      <w:r>
        <w:rPr>
          <w:rFonts w:hint="eastAsia"/>
          <w:bCs/>
          <w:color w:val="000000"/>
          <w:szCs w:val="21"/>
        </w:rPr>
        <w:t>"</w:t>
      </w:r>
      <w:r>
        <w:rPr>
          <w:rFonts w:hint="eastAsia"/>
          <w:bCs/>
          <w:color w:val="000000"/>
          <w:szCs w:val="21"/>
        </w:rPr>
        <w:t>：不仅是“如何”获得资金，还有</w:t>
      </w:r>
      <w:r>
        <w:rPr>
          <w:rFonts w:hint="eastAsia"/>
          <w:b/>
          <w:color w:val="000000"/>
          <w:szCs w:val="21"/>
        </w:rPr>
        <w:t>为什么</w:t>
      </w:r>
      <w:r>
        <w:rPr>
          <w:rFonts w:hint="eastAsia"/>
          <w:bCs/>
          <w:color w:val="000000"/>
          <w:szCs w:val="21"/>
        </w:rPr>
        <w:t>需要把眼光放长远、</w:t>
      </w:r>
      <w:r>
        <w:rPr>
          <w:rFonts w:hint="eastAsia"/>
          <w:b/>
          <w:color w:val="000000"/>
          <w:szCs w:val="21"/>
        </w:rPr>
        <w:t>为什么</w:t>
      </w:r>
      <w:r>
        <w:rPr>
          <w:rFonts w:hint="eastAsia"/>
          <w:bCs/>
          <w:color w:val="000000"/>
          <w:szCs w:val="21"/>
        </w:rPr>
        <w:t>必须建立让员工想不断突破的企业文化、</w:t>
      </w:r>
      <w:r>
        <w:rPr>
          <w:rFonts w:hint="eastAsia"/>
          <w:b/>
          <w:color w:val="000000"/>
          <w:szCs w:val="21"/>
        </w:rPr>
        <w:t>为什么</w:t>
      </w:r>
      <w:r>
        <w:rPr>
          <w:rFonts w:hint="eastAsia"/>
          <w:bCs/>
          <w:color w:val="000000"/>
          <w:szCs w:val="21"/>
        </w:rPr>
        <w:t>必须了解企图证明是错误的敌人。本书的步骤简单明了，</w:t>
      </w:r>
      <w:r>
        <w:rPr>
          <w:rFonts w:hint="eastAsia"/>
          <w:bCs/>
          <w:color w:val="000000"/>
          <w:szCs w:val="21"/>
        </w:rPr>
        <w:lastRenderedPageBreak/>
        <w:t>将引导</w:t>
      </w:r>
      <w:proofErr w:type="gramStart"/>
      <w:r>
        <w:rPr>
          <w:rFonts w:hint="eastAsia"/>
          <w:bCs/>
          <w:color w:val="000000"/>
          <w:szCs w:val="21"/>
        </w:rPr>
        <w:t>你推动</w:t>
      </w:r>
      <w:proofErr w:type="gramEnd"/>
      <w:r>
        <w:rPr>
          <w:rFonts w:hint="eastAsia"/>
          <w:bCs/>
          <w:color w:val="000000"/>
          <w:szCs w:val="21"/>
        </w:rPr>
        <w:t>杠杆，创造</w:t>
      </w:r>
      <w:proofErr w:type="gramStart"/>
      <w:r>
        <w:rPr>
          <w:rFonts w:hint="eastAsia"/>
          <w:bCs/>
          <w:color w:val="000000"/>
          <w:szCs w:val="21"/>
        </w:rPr>
        <w:t>指数级</w:t>
      </w:r>
      <w:proofErr w:type="gramEnd"/>
      <w:r>
        <w:rPr>
          <w:rFonts w:hint="eastAsia"/>
          <w:bCs/>
          <w:color w:val="000000"/>
          <w:szCs w:val="21"/>
        </w:rPr>
        <w:t>增长和持久成功。</w:t>
      </w:r>
    </w:p>
    <w:p w:rsidR="00783804" w:rsidRDefault="0035161C">
      <w:pPr>
        <w:ind w:firstLine="420"/>
        <w:rPr>
          <w:bCs/>
          <w:color w:val="000000"/>
          <w:szCs w:val="21"/>
        </w:rPr>
      </w:pPr>
      <w:r>
        <w:rPr>
          <w:rFonts w:hint="eastAsia"/>
          <w:bCs/>
          <w:color w:val="000000"/>
          <w:szCs w:val="21"/>
        </w:rPr>
        <w:t xml:space="preserve"> </w:t>
      </w:r>
    </w:p>
    <w:p w:rsidR="00783804" w:rsidRDefault="0035161C">
      <w:pPr>
        <w:ind w:firstLine="420"/>
        <w:rPr>
          <w:bCs/>
          <w:color w:val="000000"/>
          <w:szCs w:val="21"/>
        </w:rPr>
      </w:pPr>
      <w:r>
        <w:rPr>
          <w:rFonts w:hint="eastAsia"/>
          <w:bCs/>
          <w:color w:val="000000"/>
          <w:szCs w:val="21"/>
        </w:rPr>
        <w:t>如果你是一个有远见的人、梦想家和大思想家，请阅读《选择正确的敌人》。不要为当下的境况所困，按照</w:t>
      </w:r>
      <w:r>
        <w:rPr>
          <w:rFonts w:hint="eastAsia"/>
          <w:bCs/>
          <w:color w:val="000000"/>
          <w:szCs w:val="21"/>
        </w:rPr>
        <w:t>Bet-David</w:t>
      </w:r>
      <w:r>
        <w:rPr>
          <w:rFonts w:hint="eastAsia"/>
          <w:bCs/>
          <w:color w:val="000000"/>
          <w:szCs w:val="21"/>
        </w:rPr>
        <w:t>的计划执行，您将为自己的事业取得可持续的成功，实现最大胆的目标。</w:t>
      </w:r>
    </w:p>
    <w:p w:rsidR="00783804" w:rsidRDefault="00783804">
      <w:pPr>
        <w:rPr>
          <w:bCs/>
          <w:color w:val="000000"/>
          <w:szCs w:val="21"/>
        </w:rPr>
      </w:pPr>
    </w:p>
    <w:p w:rsidR="00783804" w:rsidRDefault="0035161C">
      <w:pPr>
        <w:ind w:firstLine="420"/>
        <w:rPr>
          <w:bCs/>
          <w:color w:val="000000"/>
          <w:szCs w:val="21"/>
        </w:rPr>
      </w:pPr>
      <w:r>
        <w:rPr>
          <w:rFonts w:hint="eastAsia"/>
          <w:b/>
          <w:bCs/>
          <w:color w:val="000000"/>
          <w:szCs w:val="21"/>
        </w:rPr>
        <w:t>观众增长：</w:t>
      </w:r>
      <w:r>
        <w:rPr>
          <w:rFonts w:hint="eastAsia"/>
          <w:bCs/>
          <w:color w:val="000000"/>
          <w:szCs w:val="21"/>
        </w:rPr>
        <w:t>自</w:t>
      </w:r>
      <w:r>
        <w:rPr>
          <w:rFonts w:hint="eastAsia"/>
          <w:bCs/>
          <w:color w:val="000000"/>
          <w:szCs w:val="21"/>
        </w:rPr>
        <w:t>2020</w:t>
      </w:r>
      <w:r>
        <w:rPr>
          <w:rFonts w:hint="eastAsia"/>
          <w:bCs/>
          <w:color w:val="000000"/>
          <w:szCs w:val="21"/>
        </w:rPr>
        <w:t>年《你的下五步》（</w:t>
      </w:r>
      <w:r>
        <w:rPr>
          <w:bCs/>
          <w:color w:val="000000"/>
          <w:szCs w:val="21"/>
        </w:rPr>
        <w:t>YOUR NEXT FIVE MOVES</w:t>
      </w:r>
      <w:r>
        <w:rPr>
          <w:rFonts w:hint="eastAsia"/>
          <w:bCs/>
          <w:color w:val="000000"/>
          <w:szCs w:val="21"/>
        </w:rPr>
        <w:t>）问世以来，贝特·戴维的影响力呈</w:t>
      </w:r>
      <w:proofErr w:type="gramStart"/>
      <w:r>
        <w:rPr>
          <w:rFonts w:hint="eastAsia"/>
          <w:bCs/>
          <w:color w:val="000000"/>
          <w:szCs w:val="21"/>
        </w:rPr>
        <w:t>指数级</w:t>
      </w:r>
      <w:proofErr w:type="gramEnd"/>
      <w:r>
        <w:rPr>
          <w:rFonts w:hint="eastAsia"/>
          <w:bCs/>
          <w:color w:val="000000"/>
          <w:szCs w:val="21"/>
        </w:rPr>
        <w:t>增长。他的</w:t>
      </w:r>
      <w:r>
        <w:rPr>
          <w:rFonts w:hint="eastAsia"/>
          <w:bCs/>
          <w:color w:val="000000"/>
          <w:szCs w:val="21"/>
        </w:rPr>
        <w:t>YouTube</w:t>
      </w:r>
      <w:r>
        <w:rPr>
          <w:rFonts w:hint="eastAsia"/>
          <w:bCs/>
          <w:color w:val="000000"/>
          <w:szCs w:val="21"/>
        </w:rPr>
        <w:t>粉丝增长了</w:t>
      </w:r>
      <w:r>
        <w:rPr>
          <w:rFonts w:hint="eastAsia"/>
          <w:bCs/>
          <w:color w:val="000000"/>
          <w:szCs w:val="21"/>
        </w:rPr>
        <w:t>25</w:t>
      </w:r>
      <w:r>
        <w:rPr>
          <w:rFonts w:hint="eastAsia"/>
          <w:bCs/>
          <w:color w:val="000000"/>
          <w:szCs w:val="21"/>
        </w:rPr>
        <w:t>倍，超过了</w:t>
      </w:r>
      <w:r>
        <w:rPr>
          <w:rFonts w:hint="eastAsia"/>
          <w:bCs/>
          <w:color w:val="000000"/>
          <w:szCs w:val="21"/>
        </w:rPr>
        <w:t>300</w:t>
      </w:r>
      <w:r>
        <w:rPr>
          <w:rFonts w:hint="eastAsia"/>
          <w:bCs/>
          <w:color w:val="000000"/>
          <w:szCs w:val="21"/>
        </w:rPr>
        <w:t>万；</w:t>
      </w:r>
      <w:r>
        <w:rPr>
          <w:rFonts w:hint="eastAsia"/>
          <w:bCs/>
          <w:color w:val="000000"/>
          <w:szCs w:val="21"/>
        </w:rPr>
        <w:t>Instagram</w:t>
      </w:r>
      <w:r>
        <w:rPr>
          <w:rFonts w:hint="eastAsia"/>
          <w:bCs/>
          <w:color w:val="000000"/>
          <w:szCs w:val="21"/>
        </w:rPr>
        <w:t>粉丝数量激增，从</w:t>
      </w:r>
      <w:r>
        <w:rPr>
          <w:rFonts w:hint="eastAsia"/>
          <w:bCs/>
          <w:color w:val="000000"/>
          <w:szCs w:val="21"/>
        </w:rPr>
        <w:t>2020</w:t>
      </w:r>
      <w:r>
        <w:rPr>
          <w:rFonts w:hint="eastAsia"/>
          <w:bCs/>
          <w:color w:val="000000"/>
          <w:szCs w:val="21"/>
        </w:rPr>
        <w:t>年不到三万人增加到</w:t>
      </w:r>
      <w:r>
        <w:rPr>
          <w:rFonts w:hint="eastAsia"/>
          <w:bCs/>
          <w:color w:val="000000"/>
          <w:szCs w:val="21"/>
        </w:rPr>
        <w:t>2022</w:t>
      </w:r>
      <w:r>
        <w:rPr>
          <w:rFonts w:hint="eastAsia"/>
          <w:bCs/>
          <w:color w:val="000000"/>
          <w:szCs w:val="21"/>
        </w:rPr>
        <w:t>年的三百万。自</w:t>
      </w:r>
      <w:r>
        <w:rPr>
          <w:rFonts w:hint="eastAsia"/>
          <w:bCs/>
          <w:color w:val="000000"/>
          <w:szCs w:val="21"/>
        </w:rPr>
        <w:t>2</w:t>
      </w:r>
      <w:r>
        <w:rPr>
          <w:bCs/>
          <w:color w:val="000000"/>
          <w:szCs w:val="21"/>
        </w:rPr>
        <w:t>020</w:t>
      </w:r>
      <w:r>
        <w:rPr>
          <w:bCs/>
          <w:color w:val="000000"/>
          <w:szCs w:val="21"/>
        </w:rPr>
        <w:t>年创建</w:t>
      </w:r>
      <w:proofErr w:type="spellStart"/>
      <w:r>
        <w:rPr>
          <w:rFonts w:hint="eastAsia"/>
          <w:bCs/>
          <w:color w:val="000000"/>
          <w:szCs w:val="21"/>
        </w:rPr>
        <w:t>TikTok</w:t>
      </w:r>
      <w:proofErr w:type="spellEnd"/>
      <w:r>
        <w:rPr>
          <w:rFonts w:hint="eastAsia"/>
          <w:bCs/>
          <w:color w:val="000000"/>
          <w:szCs w:val="21"/>
        </w:rPr>
        <w:t>账号以来，他在平台上的影响力越来越大，他还推出了一个拥有</w:t>
      </w:r>
      <w:r>
        <w:rPr>
          <w:rFonts w:hint="eastAsia"/>
          <w:bCs/>
          <w:color w:val="000000"/>
          <w:szCs w:val="21"/>
        </w:rPr>
        <w:t>17</w:t>
      </w:r>
      <w:r>
        <w:rPr>
          <w:bCs/>
          <w:color w:val="000000"/>
          <w:szCs w:val="21"/>
        </w:rPr>
        <w:t>.7</w:t>
      </w:r>
      <w:r>
        <w:rPr>
          <w:bCs/>
          <w:color w:val="000000"/>
          <w:szCs w:val="21"/>
        </w:rPr>
        <w:t>万</w:t>
      </w:r>
      <w:r>
        <w:rPr>
          <w:rFonts w:hint="eastAsia"/>
          <w:bCs/>
          <w:color w:val="000000"/>
          <w:szCs w:val="21"/>
        </w:rPr>
        <w:t>粉丝的播客。这些增长趋势预示着下一本书的销量将更加强劲。</w:t>
      </w:r>
    </w:p>
    <w:p w:rsidR="00783804" w:rsidRDefault="00783804">
      <w:pPr>
        <w:rPr>
          <w:bCs/>
          <w:color w:val="000000"/>
          <w:szCs w:val="21"/>
        </w:rPr>
      </w:pPr>
    </w:p>
    <w:p w:rsidR="00783804" w:rsidRDefault="0035161C">
      <w:pPr>
        <w:ind w:firstLine="420"/>
        <w:rPr>
          <w:bCs/>
          <w:color w:val="000000"/>
          <w:szCs w:val="21"/>
        </w:rPr>
      </w:pPr>
      <w:r>
        <w:rPr>
          <w:rFonts w:hint="eastAsia"/>
          <w:b/>
          <w:bCs/>
          <w:color w:val="000000"/>
          <w:szCs w:val="21"/>
        </w:rPr>
        <w:t>年度活动：</w:t>
      </w:r>
      <w:r>
        <w:rPr>
          <w:rFonts w:hint="eastAsia"/>
          <w:bCs/>
          <w:color w:val="000000"/>
          <w:szCs w:val="21"/>
        </w:rPr>
        <w:t>从</w:t>
      </w:r>
      <w:r>
        <w:rPr>
          <w:rFonts w:hint="eastAsia"/>
          <w:bCs/>
          <w:color w:val="000000"/>
          <w:szCs w:val="21"/>
        </w:rPr>
        <w:t>2023</w:t>
      </w:r>
      <w:r>
        <w:rPr>
          <w:rFonts w:hint="eastAsia"/>
          <w:bCs/>
          <w:color w:val="000000"/>
          <w:szCs w:val="21"/>
        </w:rPr>
        <w:t>年开始，贝特·戴维会在每年</w:t>
      </w:r>
      <w:r>
        <w:rPr>
          <w:rFonts w:hint="eastAsia"/>
          <w:bCs/>
          <w:color w:val="000000"/>
          <w:szCs w:val="21"/>
        </w:rPr>
        <w:t>12</w:t>
      </w:r>
      <w:r>
        <w:rPr>
          <w:rFonts w:hint="eastAsia"/>
          <w:bCs/>
          <w:color w:val="000000"/>
          <w:szCs w:val="21"/>
        </w:rPr>
        <w:t>月举办一次年度业务规划活动，这是第一次与该书的推出同时举行的活动。此后，他将能够通过这次活动以及每年更新的年度业务计划来帮助推动书籍销售。</w:t>
      </w:r>
    </w:p>
    <w:p w:rsidR="00783804" w:rsidRDefault="0035161C">
      <w:pPr>
        <w:rPr>
          <w:bCs/>
          <w:color w:val="000000"/>
          <w:szCs w:val="21"/>
        </w:rPr>
      </w:pPr>
      <w:r>
        <w:rPr>
          <w:bCs/>
          <w:color w:val="000000"/>
          <w:szCs w:val="21"/>
        </w:rPr>
        <w:t xml:space="preserve"> </w:t>
      </w:r>
    </w:p>
    <w:p w:rsidR="00783804" w:rsidRDefault="0035161C">
      <w:pPr>
        <w:ind w:firstLine="420"/>
        <w:rPr>
          <w:bCs/>
          <w:color w:val="000000"/>
          <w:szCs w:val="21"/>
        </w:rPr>
      </w:pPr>
      <w:r>
        <w:rPr>
          <w:b/>
          <w:bCs/>
          <w:color w:val="000000"/>
          <w:szCs w:val="21"/>
        </w:rPr>
        <w:t>重要联系：</w:t>
      </w:r>
      <w:r>
        <w:rPr>
          <w:rFonts w:hint="eastAsia"/>
          <w:bCs/>
          <w:color w:val="000000"/>
          <w:szCs w:val="21"/>
        </w:rPr>
        <w:t>贝特·戴维采访过雷伊·达里奥（</w:t>
      </w:r>
      <w:r>
        <w:rPr>
          <w:rFonts w:hint="eastAsia"/>
          <w:bCs/>
          <w:color w:val="000000"/>
          <w:szCs w:val="21"/>
        </w:rPr>
        <w:t xml:space="preserve">Ray </w:t>
      </w:r>
      <w:proofErr w:type="spellStart"/>
      <w:r>
        <w:rPr>
          <w:rFonts w:hint="eastAsia"/>
          <w:bCs/>
          <w:color w:val="000000"/>
          <w:szCs w:val="21"/>
        </w:rPr>
        <w:t>Dalio</w:t>
      </w:r>
      <w:proofErr w:type="spellEnd"/>
      <w:r>
        <w:rPr>
          <w:rFonts w:hint="eastAsia"/>
          <w:bCs/>
          <w:color w:val="000000"/>
          <w:szCs w:val="21"/>
        </w:rPr>
        <w:t>）、凯文·哈特（</w:t>
      </w:r>
      <w:r>
        <w:rPr>
          <w:rFonts w:hint="eastAsia"/>
          <w:bCs/>
          <w:color w:val="000000"/>
          <w:szCs w:val="21"/>
        </w:rPr>
        <w:t>Kevin Hart</w:t>
      </w:r>
      <w:r>
        <w:rPr>
          <w:rFonts w:hint="eastAsia"/>
          <w:bCs/>
          <w:color w:val="000000"/>
          <w:szCs w:val="21"/>
        </w:rPr>
        <w:t>）、已故的科比·布莱恩特（</w:t>
      </w:r>
      <w:r>
        <w:rPr>
          <w:rFonts w:hint="eastAsia"/>
          <w:bCs/>
          <w:color w:val="000000"/>
          <w:szCs w:val="21"/>
        </w:rPr>
        <w:t>Kobe Bryant</w:t>
      </w:r>
      <w:r>
        <w:rPr>
          <w:rFonts w:hint="eastAsia"/>
          <w:bCs/>
          <w:color w:val="000000"/>
          <w:szCs w:val="21"/>
        </w:rPr>
        <w:t>）、布什总统以及许多其他名人。《你的下五步》获得了罗伯特·格林（</w:t>
      </w:r>
      <w:r>
        <w:rPr>
          <w:bCs/>
          <w:color w:val="000000"/>
          <w:szCs w:val="21"/>
        </w:rPr>
        <w:t>Robert Greene</w:t>
      </w:r>
      <w:r>
        <w:rPr>
          <w:rFonts w:hint="eastAsia"/>
          <w:bCs/>
          <w:color w:val="000000"/>
          <w:szCs w:val="21"/>
        </w:rPr>
        <w:t>）、史蒂夫·沃兹尼亚克（</w:t>
      </w:r>
      <w:r>
        <w:rPr>
          <w:bCs/>
          <w:color w:val="000000"/>
          <w:szCs w:val="21"/>
        </w:rPr>
        <w:t>Steve Wozniak</w:t>
      </w:r>
      <w:r>
        <w:rPr>
          <w:rFonts w:hint="eastAsia"/>
          <w:bCs/>
          <w:color w:val="000000"/>
          <w:szCs w:val="21"/>
        </w:rPr>
        <w:t>）、罗伯特·清</w:t>
      </w:r>
      <w:proofErr w:type="gramStart"/>
      <w:r>
        <w:rPr>
          <w:rFonts w:hint="eastAsia"/>
          <w:bCs/>
          <w:color w:val="000000"/>
          <w:szCs w:val="21"/>
        </w:rPr>
        <w:t>崎</w:t>
      </w:r>
      <w:proofErr w:type="gramEnd"/>
      <w:r>
        <w:rPr>
          <w:rFonts w:hint="eastAsia"/>
          <w:bCs/>
          <w:color w:val="000000"/>
          <w:szCs w:val="21"/>
        </w:rPr>
        <w:t>（</w:t>
      </w:r>
      <w:r>
        <w:rPr>
          <w:bCs/>
          <w:color w:val="000000"/>
          <w:szCs w:val="21"/>
        </w:rPr>
        <w:t xml:space="preserve">Robert </w:t>
      </w:r>
      <w:proofErr w:type="spellStart"/>
      <w:r>
        <w:rPr>
          <w:bCs/>
          <w:color w:val="000000"/>
          <w:szCs w:val="21"/>
        </w:rPr>
        <w:t>Kiyosaki</w:t>
      </w:r>
      <w:proofErr w:type="spellEnd"/>
      <w:r>
        <w:rPr>
          <w:rFonts w:hint="eastAsia"/>
          <w:bCs/>
          <w:color w:val="000000"/>
          <w:szCs w:val="21"/>
        </w:rPr>
        <w:t>）和布莱恩·特雷西（</w:t>
      </w:r>
      <w:r>
        <w:rPr>
          <w:bCs/>
          <w:color w:val="000000"/>
          <w:szCs w:val="21"/>
        </w:rPr>
        <w:t>Brian Tracy</w:t>
      </w:r>
      <w:r>
        <w:rPr>
          <w:rFonts w:hint="eastAsia"/>
          <w:bCs/>
          <w:color w:val="000000"/>
          <w:szCs w:val="21"/>
        </w:rPr>
        <w:t>）的介绍。他还出现在包括《乔•罗根脱口秀》（</w:t>
      </w:r>
      <w:r>
        <w:rPr>
          <w:bCs/>
          <w:i/>
          <w:color w:val="000000"/>
          <w:szCs w:val="21"/>
        </w:rPr>
        <w:t>The Joe Rogan Experience</w:t>
      </w:r>
      <w:r>
        <w:rPr>
          <w:rFonts w:hint="eastAsia"/>
          <w:bCs/>
          <w:color w:val="000000"/>
          <w:szCs w:val="21"/>
        </w:rPr>
        <w:t>）在内的</w:t>
      </w:r>
      <w:proofErr w:type="gramStart"/>
      <w:r>
        <w:rPr>
          <w:rFonts w:hint="eastAsia"/>
          <w:bCs/>
          <w:color w:val="000000"/>
          <w:szCs w:val="21"/>
        </w:rPr>
        <w:t>播客节目</w:t>
      </w:r>
      <w:proofErr w:type="gramEnd"/>
      <w:r>
        <w:rPr>
          <w:rFonts w:hint="eastAsia"/>
          <w:bCs/>
          <w:color w:val="000000"/>
          <w:szCs w:val="21"/>
        </w:rPr>
        <w:t>上。</w:t>
      </w:r>
    </w:p>
    <w:p w:rsidR="00783804" w:rsidRDefault="00783804">
      <w:pPr>
        <w:rPr>
          <w:bCs/>
          <w:color w:val="000000"/>
          <w:szCs w:val="21"/>
        </w:rPr>
      </w:pPr>
    </w:p>
    <w:p w:rsidR="00783804" w:rsidRDefault="0035161C">
      <w:pPr>
        <w:rPr>
          <w:bCs/>
          <w:color w:val="000000"/>
          <w:szCs w:val="21"/>
        </w:rPr>
      </w:pPr>
      <w:r>
        <w:rPr>
          <w:rFonts w:hint="eastAsia"/>
          <w:b/>
          <w:bCs/>
          <w:color w:val="000000"/>
          <w:szCs w:val="21"/>
        </w:rPr>
        <w:t>作者简介：</w:t>
      </w:r>
      <w:bookmarkStart w:id="2" w:name="OLE_LINK4"/>
      <w:bookmarkStart w:id="3" w:name="OLE_LINK5"/>
      <w:bookmarkStart w:id="4" w:name="OLE_LINK1"/>
      <w:bookmarkStart w:id="5" w:name="OLE_LINK15"/>
      <w:bookmarkStart w:id="6" w:name="OLE_LINK17"/>
      <w:bookmarkStart w:id="7" w:name="OLE_LINK16"/>
      <w:r>
        <w:rPr>
          <w:bCs/>
          <w:color w:val="000000"/>
          <w:szCs w:val="21"/>
        </w:rPr>
        <w:t xml:space="preserve"> </w:t>
      </w:r>
    </w:p>
    <w:p w:rsidR="00783804" w:rsidRDefault="00783804">
      <w:pPr>
        <w:rPr>
          <w:bCs/>
          <w:color w:val="000000"/>
          <w:szCs w:val="21"/>
        </w:rPr>
      </w:pPr>
    </w:p>
    <w:p w:rsidR="00783804" w:rsidRDefault="0035161C">
      <w:pPr>
        <w:ind w:firstLine="420"/>
        <w:rPr>
          <w:bCs/>
          <w:color w:val="000000"/>
          <w:szCs w:val="21"/>
        </w:rPr>
      </w:pPr>
      <w:r>
        <w:rPr>
          <w:noProof/>
        </w:rPr>
        <w:drawing>
          <wp:anchor distT="0" distB="0" distL="114300" distR="114300" simplePos="0" relativeHeight="251661312" behindDoc="1" locked="0" layoutInCell="1" allowOverlap="1">
            <wp:simplePos x="0" y="0"/>
            <wp:positionH relativeFrom="column">
              <wp:posOffset>62865</wp:posOffset>
            </wp:positionH>
            <wp:positionV relativeFrom="paragraph">
              <wp:posOffset>6985</wp:posOffset>
            </wp:positionV>
            <wp:extent cx="932815" cy="932815"/>
            <wp:effectExtent l="0" t="0" r="635" b="635"/>
            <wp:wrapTight wrapText="bothSides">
              <wp:wrapPolygon edited="0">
                <wp:start x="-107" y="0"/>
                <wp:lineTo x="-107" y="21493"/>
                <wp:lineTo x="21600" y="21493"/>
                <wp:lineTo x="21600" y="0"/>
                <wp:lineTo x="-107" y="0"/>
              </wp:wrapPolygon>
            </wp:wrapTight>
            <wp:docPr id="3" name="图片 32" descr="Patrick Bet-David 的图像结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2" descr="Patrick Bet-David 的图像结果"/>
                    <pic:cNvPicPr>
                      <a:picLocks noChangeAspect="1"/>
                    </pic:cNvPicPr>
                  </pic:nvPicPr>
                  <pic:blipFill>
                    <a:blip r:embed="rId10" r:link="rId11"/>
                    <a:stretch>
                      <a:fillRect/>
                    </a:stretch>
                  </pic:blipFill>
                  <pic:spPr>
                    <a:xfrm>
                      <a:off x="0" y="0"/>
                      <a:ext cx="932815" cy="932815"/>
                    </a:xfrm>
                    <a:prstGeom prst="rect">
                      <a:avLst/>
                    </a:prstGeom>
                    <a:noFill/>
                    <a:ln>
                      <a:noFill/>
                    </a:ln>
                  </pic:spPr>
                </pic:pic>
              </a:graphicData>
            </a:graphic>
          </wp:anchor>
        </w:drawing>
      </w:r>
      <w:r>
        <w:rPr>
          <w:rFonts w:hint="eastAsia"/>
          <w:b/>
          <w:bCs/>
          <w:color w:val="000000"/>
          <w:szCs w:val="21"/>
        </w:rPr>
        <w:t>帕特里克</w:t>
      </w:r>
      <w:r w:rsidR="00084291">
        <w:rPr>
          <w:rFonts w:hint="eastAsia"/>
          <w:b/>
          <w:bCs/>
          <w:color w:val="000000"/>
          <w:szCs w:val="21"/>
        </w:rPr>
        <w:t>·</w:t>
      </w:r>
      <w:r>
        <w:rPr>
          <w:rFonts w:hint="eastAsia"/>
          <w:b/>
          <w:bCs/>
          <w:color w:val="000000"/>
          <w:szCs w:val="21"/>
        </w:rPr>
        <w:t>贝特</w:t>
      </w:r>
      <w:r w:rsidR="00084291">
        <w:rPr>
          <w:rFonts w:hint="eastAsia"/>
          <w:b/>
          <w:bCs/>
          <w:color w:val="000000"/>
          <w:szCs w:val="21"/>
        </w:rPr>
        <w:t>-</w:t>
      </w:r>
      <w:r>
        <w:rPr>
          <w:rFonts w:hint="eastAsia"/>
          <w:b/>
          <w:bCs/>
          <w:color w:val="000000"/>
          <w:szCs w:val="21"/>
        </w:rPr>
        <w:t>戴维（</w:t>
      </w:r>
      <w:r>
        <w:rPr>
          <w:rFonts w:hint="eastAsia"/>
          <w:b/>
          <w:bCs/>
          <w:color w:val="000000"/>
          <w:szCs w:val="21"/>
        </w:rPr>
        <w:t>Patrick Bet-David</w:t>
      </w:r>
      <w:r>
        <w:rPr>
          <w:rFonts w:hint="eastAsia"/>
          <w:b/>
          <w:bCs/>
          <w:color w:val="000000"/>
          <w:szCs w:val="21"/>
        </w:rPr>
        <w:t>）</w:t>
      </w:r>
      <w:r>
        <w:rPr>
          <w:rFonts w:hint="eastAsia"/>
          <w:bCs/>
          <w:color w:val="000000"/>
          <w:szCs w:val="21"/>
        </w:rPr>
        <w:t>十岁时移民美国，当时他的父母在伊朗革命期间以难民身份逃离伊朗。高中毕业后，他加入了美国军队，在</w:t>
      </w:r>
      <w:r>
        <w:rPr>
          <w:rFonts w:hint="eastAsia"/>
          <w:bCs/>
          <w:color w:val="000000"/>
          <w:szCs w:val="21"/>
        </w:rPr>
        <w:t>101</w:t>
      </w:r>
      <w:r>
        <w:rPr>
          <w:rFonts w:hint="eastAsia"/>
          <w:bCs/>
          <w:color w:val="000000"/>
          <w:szCs w:val="21"/>
        </w:rPr>
        <w:t>空降兵服役，然后开始了金融服务业的商业生涯。在几家传统公司任职后，他受到启发创办了</w:t>
      </w:r>
      <w:r>
        <w:rPr>
          <w:rFonts w:hint="eastAsia"/>
          <w:bCs/>
          <w:color w:val="000000"/>
          <w:szCs w:val="21"/>
        </w:rPr>
        <w:t>PHP Agency Inc.</w:t>
      </w:r>
      <w:r>
        <w:rPr>
          <w:rFonts w:hint="eastAsia"/>
          <w:bCs/>
          <w:color w:val="000000"/>
          <w:szCs w:val="21"/>
        </w:rPr>
        <w:t>，这是一家保险销售、营销和分销公司，此时他甚至还没到</w:t>
      </w:r>
      <w:r>
        <w:rPr>
          <w:rFonts w:hint="eastAsia"/>
          <w:bCs/>
          <w:color w:val="000000"/>
          <w:szCs w:val="21"/>
        </w:rPr>
        <w:t>30</w:t>
      </w:r>
      <w:r>
        <w:rPr>
          <w:rFonts w:hint="eastAsia"/>
          <w:bCs/>
          <w:color w:val="000000"/>
          <w:szCs w:val="21"/>
        </w:rPr>
        <w:t>岁。然后，他创立了</w:t>
      </w:r>
      <w:proofErr w:type="spellStart"/>
      <w:r>
        <w:rPr>
          <w:rFonts w:hint="eastAsia"/>
          <w:bCs/>
          <w:color w:val="000000"/>
          <w:szCs w:val="21"/>
        </w:rPr>
        <w:t>Valuetaint</w:t>
      </w:r>
      <w:proofErr w:type="spellEnd"/>
      <w:r>
        <w:rPr>
          <w:rFonts w:hint="eastAsia"/>
          <w:bCs/>
          <w:color w:val="000000"/>
          <w:szCs w:val="21"/>
        </w:rPr>
        <w:t>，这是一个媒体品牌，教授创业和个人发展的基本知识。他是《华尔街日报》畅销书《你的下五步》（</w:t>
      </w:r>
      <w:r>
        <w:rPr>
          <w:bCs/>
          <w:color w:val="000000"/>
          <w:szCs w:val="21"/>
        </w:rPr>
        <w:t>YOUR NEXT FIVE MOVES</w:t>
      </w:r>
      <w:r>
        <w:rPr>
          <w:rFonts w:hint="eastAsia"/>
          <w:bCs/>
          <w:color w:val="000000"/>
          <w:szCs w:val="21"/>
        </w:rPr>
        <w:t>）的作者。他与妻子和四个孩子住在佛罗里达州。</w:t>
      </w:r>
    </w:p>
    <w:p w:rsidR="00783804" w:rsidRDefault="00783804">
      <w:pPr>
        <w:rPr>
          <w:bCs/>
          <w:color w:val="000000"/>
          <w:szCs w:val="21"/>
        </w:rPr>
      </w:pPr>
    </w:p>
    <w:p w:rsidR="00783804" w:rsidRDefault="0035161C">
      <w:pPr>
        <w:rPr>
          <w:b/>
          <w:bCs/>
          <w:color w:val="000000"/>
          <w:szCs w:val="21"/>
        </w:rPr>
      </w:pPr>
      <w:r>
        <w:rPr>
          <w:rFonts w:hint="eastAsia"/>
          <w:b/>
          <w:bCs/>
          <w:color w:val="000000"/>
          <w:szCs w:val="21"/>
        </w:rPr>
        <w:t>媒体评价：</w:t>
      </w:r>
    </w:p>
    <w:p w:rsidR="00783804" w:rsidRDefault="00783804">
      <w:pPr>
        <w:widowControl/>
        <w:shd w:val="clear" w:color="auto" w:fill="FFFFFF"/>
        <w:jc w:val="left"/>
        <w:rPr>
          <w:rFonts w:ascii="Calibri" w:hAnsi="Calibri" w:cs="Calibri"/>
          <w:color w:val="000000"/>
          <w:kern w:val="0"/>
          <w:sz w:val="22"/>
          <w:szCs w:val="22"/>
        </w:rPr>
      </w:pPr>
    </w:p>
    <w:p w:rsidR="00783804" w:rsidRDefault="0035161C">
      <w:pPr>
        <w:widowControl/>
        <w:shd w:val="clear" w:color="auto" w:fill="FFFFFF"/>
        <w:jc w:val="left"/>
        <w:rPr>
          <w:bCs/>
          <w:color w:val="000000"/>
          <w:szCs w:val="21"/>
        </w:rPr>
      </w:pPr>
      <w:r>
        <w:rPr>
          <w:rFonts w:ascii="Calibri" w:hAnsi="Calibri" w:cs="Calibri"/>
          <w:color w:val="000000"/>
          <w:kern w:val="0"/>
          <w:sz w:val="22"/>
          <w:szCs w:val="22"/>
        </w:rPr>
        <w:t> </w:t>
      </w:r>
      <w:r>
        <w:rPr>
          <w:rFonts w:ascii="Calibri" w:hAnsi="Calibri" w:cs="Calibri"/>
          <w:color w:val="000000"/>
          <w:kern w:val="0"/>
          <w:sz w:val="22"/>
          <w:szCs w:val="22"/>
        </w:rPr>
        <w:tab/>
      </w:r>
      <w:r>
        <w:rPr>
          <w:rFonts w:hint="eastAsia"/>
          <w:bCs/>
          <w:color w:val="000000"/>
          <w:szCs w:val="21"/>
        </w:rPr>
        <w:t>“帕特里克是我与之交谈过的最激动人心的思想家之一。”</w:t>
      </w:r>
    </w:p>
    <w:p w:rsidR="00783804" w:rsidRDefault="0035161C">
      <w:pPr>
        <w:widowControl/>
        <w:shd w:val="clear" w:color="auto" w:fill="FFFFFF"/>
        <w:jc w:val="left"/>
        <w:rPr>
          <w:b/>
          <w:color w:val="000000"/>
          <w:szCs w:val="21"/>
        </w:rPr>
      </w:pPr>
      <w:r>
        <w:rPr>
          <w:rFonts w:hint="eastAsia"/>
          <w:b/>
          <w:color w:val="000000"/>
          <w:szCs w:val="21"/>
        </w:rPr>
        <w:t>-</w:t>
      </w:r>
      <w:r>
        <w:rPr>
          <w:b/>
          <w:color w:val="000000"/>
          <w:szCs w:val="21"/>
        </w:rPr>
        <w:t>---</w:t>
      </w:r>
      <w:r>
        <w:rPr>
          <w:rFonts w:hint="eastAsia"/>
          <w:b/>
          <w:color w:val="000000"/>
          <w:szCs w:val="21"/>
        </w:rPr>
        <w:t>雷伊·达里奥（</w:t>
      </w:r>
      <w:r>
        <w:rPr>
          <w:rFonts w:hint="eastAsia"/>
          <w:b/>
          <w:color w:val="000000"/>
          <w:szCs w:val="21"/>
        </w:rPr>
        <w:t xml:space="preserve">Ray </w:t>
      </w:r>
      <w:proofErr w:type="spellStart"/>
      <w:r>
        <w:rPr>
          <w:rFonts w:hint="eastAsia"/>
          <w:b/>
          <w:color w:val="000000"/>
          <w:szCs w:val="21"/>
        </w:rPr>
        <w:t>Dalio</w:t>
      </w:r>
      <w:proofErr w:type="spellEnd"/>
      <w:r>
        <w:rPr>
          <w:rFonts w:hint="eastAsia"/>
          <w:b/>
          <w:color w:val="000000"/>
          <w:szCs w:val="21"/>
        </w:rPr>
        <w:t>），《生活与工作原则》（</w:t>
      </w:r>
      <w:r>
        <w:rPr>
          <w:b/>
          <w:color w:val="000000"/>
          <w:szCs w:val="21"/>
        </w:rPr>
        <w:t>PRINCIPLES: Life and Work</w:t>
      </w:r>
      <w:r>
        <w:rPr>
          <w:b/>
          <w:color w:val="000000"/>
          <w:szCs w:val="21"/>
        </w:rPr>
        <w:t>）作者</w:t>
      </w:r>
    </w:p>
    <w:p w:rsidR="00783804" w:rsidRDefault="00783804">
      <w:pPr>
        <w:widowControl/>
        <w:shd w:val="clear" w:color="auto" w:fill="FFFFFF"/>
        <w:jc w:val="left"/>
        <w:rPr>
          <w:rFonts w:ascii="Calibri" w:hAnsi="Calibri" w:cs="Calibri"/>
          <w:color w:val="000000"/>
          <w:kern w:val="0"/>
          <w:sz w:val="22"/>
          <w:szCs w:val="22"/>
        </w:rPr>
      </w:pPr>
    </w:p>
    <w:p w:rsidR="00783804" w:rsidRDefault="0035161C">
      <w:pPr>
        <w:widowControl/>
        <w:shd w:val="clear" w:color="auto" w:fill="FFFFFF"/>
        <w:ind w:firstLine="420"/>
        <w:jc w:val="left"/>
        <w:rPr>
          <w:rFonts w:ascii="Calibri" w:hAnsi="Calibri" w:cs="Calibri"/>
          <w:color w:val="000000"/>
          <w:kern w:val="0"/>
          <w:sz w:val="22"/>
          <w:szCs w:val="22"/>
        </w:rPr>
      </w:pPr>
      <w:r>
        <w:rPr>
          <w:rFonts w:ascii="Calibri" w:hAnsi="Calibri" w:cs="Calibri" w:hint="eastAsia"/>
          <w:color w:val="000000"/>
          <w:kern w:val="0"/>
          <w:sz w:val="22"/>
          <w:szCs w:val="22"/>
        </w:rPr>
        <w:t>“帕特里克是我见过的最有动力的目标导向型人才之一。他的所作所为激励了包括我在内的许多人。我不仅是他的朋友，也是粉丝。”</w:t>
      </w:r>
    </w:p>
    <w:p w:rsidR="00783804" w:rsidRDefault="0035161C">
      <w:pPr>
        <w:widowControl/>
        <w:shd w:val="clear" w:color="auto" w:fill="FFFFFF"/>
        <w:jc w:val="right"/>
        <w:rPr>
          <w:rFonts w:ascii="Calibri" w:hAnsi="Calibri" w:cs="Calibri"/>
          <w:b/>
          <w:bCs/>
          <w:color w:val="000000"/>
          <w:kern w:val="0"/>
          <w:sz w:val="22"/>
          <w:szCs w:val="22"/>
        </w:rPr>
      </w:pPr>
      <w:r>
        <w:rPr>
          <w:rFonts w:ascii="Calibri" w:hAnsi="Calibri" w:cs="Calibri" w:hint="eastAsia"/>
          <w:b/>
          <w:bCs/>
          <w:color w:val="000000"/>
          <w:kern w:val="0"/>
          <w:sz w:val="22"/>
          <w:szCs w:val="22"/>
        </w:rPr>
        <w:t>-</w:t>
      </w:r>
      <w:r>
        <w:rPr>
          <w:rFonts w:ascii="Calibri" w:hAnsi="Calibri" w:cs="Calibri"/>
          <w:b/>
          <w:bCs/>
          <w:color w:val="000000"/>
          <w:kern w:val="0"/>
          <w:sz w:val="22"/>
          <w:szCs w:val="22"/>
        </w:rPr>
        <w:t>---</w:t>
      </w:r>
      <w:r>
        <w:rPr>
          <w:rFonts w:hint="eastAsia"/>
          <w:b/>
          <w:bCs/>
          <w:color w:val="000000"/>
          <w:szCs w:val="21"/>
        </w:rPr>
        <w:t>凯文·哈特（</w:t>
      </w:r>
      <w:r>
        <w:rPr>
          <w:rFonts w:hint="eastAsia"/>
          <w:b/>
          <w:bCs/>
          <w:color w:val="000000"/>
          <w:szCs w:val="21"/>
        </w:rPr>
        <w:t>Kevin Hart</w:t>
      </w:r>
      <w:r>
        <w:rPr>
          <w:rFonts w:hint="eastAsia"/>
          <w:b/>
          <w:bCs/>
          <w:color w:val="000000"/>
          <w:szCs w:val="21"/>
        </w:rPr>
        <w:t>）</w:t>
      </w:r>
    </w:p>
    <w:p w:rsidR="00783804" w:rsidRDefault="0035161C">
      <w:pPr>
        <w:widowControl/>
        <w:shd w:val="clear" w:color="auto" w:fill="FFFFFF"/>
        <w:jc w:val="left"/>
        <w:rPr>
          <w:rFonts w:ascii="Calibri" w:hAnsi="Calibri" w:cs="Calibri"/>
          <w:color w:val="000000"/>
          <w:kern w:val="0"/>
          <w:sz w:val="22"/>
          <w:szCs w:val="22"/>
        </w:rPr>
      </w:pPr>
      <w:r>
        <w:rPr>
          <w:rFonts w:ascii="Calibri" w:hAnsi="Calibri" w:cs="Calibri"/>
          <w:color w:val="000000"/>
          <w:kern w:val="0"/>
          <w:sz w:val="22"/>
          <w:szCs w:val="22"/>
        </w:rPr>
        <w:lastRenderedPageBreak/>
        <w:t> </w:t>
      </w:r>
    </w:p>
    <w:p w:rsidR="00783804" w:rsidRDefault="0035161C">
      <w:pPr>
        <w:widowControl/>
        <w:shd w:val="clear" w:color="auto" w:fill="FFFFFF"/>
        <w:ind w:firstLine="420"/>
        <w:jc w:val="left"/>
        <w:rPr>
          <w:bCs/>
          <w:color w:val="000000"/>
          <w:szCs w:val="21"/>
        </w:rPr>
      </w:pPr>
      <w:r>
        <w:rPr>
          <w:rFonts w:hint="eastAsia"/>
          <w:bCs/>
          <w:color w:val="000000"/>
          <w:szCs w:val="21"/>
        </w:rPr>
        <w:t>“帕特里克与众不同，因为他是一位非常成功的商人，同时也是一位思想家……柏拉图会称他为哲学家之王。”</w:t>
      </w:r>
    </w:p>
    <w:p w:rsidR="00783804" w:rsidRDefault="0035161C">
      <w:pPr>
        <w:widowControl/>
        <w:shd w:val="clear" w:color="auto" w:fill="FFFFFF"/>
        <w:ind w:firstLine="420"/>
        <w:jc w:val="left"/>
        <w:rPr>
          <w:b/>
          <w:color w:val="000000"/>
          <w:szCs w:val="21"/>
        </w:rPr>
      </w:pPr>
      <w:r>
        <w:rPr>
          <w:rFonts w:hint="eastAsia"/>
          <w:b/>
          <w:color w:val="000000"/>
          <w:szCs w:val="21"/>
        </w:rPr>
        <w:t>-</w:t>
      </w:r>
      <w:r>
        <w:rPr>
          <w:b/>
          <w:color w:val="000000"/>
          <w:szCs w:val="21"/>
        </w:rPr>
        <w:t>---</w:t>
      </w:r>
      <w:r>
        <w:rPr>
          <w:b/>
          <w:color w:val="000000"/>
          <w:szCs w:val="21"/>
        </w:rPr>
        <w:t>罗伯特</w:t>
      </w:r>
      <w:r>
        <w:rPr>
          <w:b/>
          <w:color w:val="000000"/>
          <w:szCs w:val="21"/>
        </w:rPr>
        <w:t>·</w:t>
      </w:r>
      <w:r>
        <w:rPr>
          <w:b/>
          <w:color w:val="000000"/>
          <w:szCs w:val="21"/>
        </w:rPr>
        <w:t>格林（</w:t>
      </w:r>
      <w:r>
        <w:rPr>
          <w:b/>
          <w:color w:val="000000"/>
          <w:szCs w:val="21"/>
        </w:rPr>
        <w:t>Robert Greene</w:t>
      </w:r>
      <w:r>
        <w:rPr>
          <w:b/>
          <w:color w:val="000000"/>
          <w:szCs w:val="21"/>
        </w:rPr>
        <w:t>），《权力</w:t>
      </w:r>
      <w:r>
        <w:rPr>
          <w:rFonts w:hint="eastAsia"/>
          <w:b/>
          <w:color w:val="000000"/>
          <w:szCs w:val="21"/>
        </w:rPr>
        <w:t>4</w:t>
      </w:r>
      <w:r>
        <w:rPr>
          <w:b/>
          <w:color w:val="000000"/>
          <w:szCs w:val="21"/>
        </w:rPr>
        <w:t>8</w:t>
      </w:r>
      <w:r>
        <w:rPr>
          <w:b/>
          <w:color w:val="000000"/>
          <w:szCs w:val="21"/>
        </w:rPr>
        <w:t>法则》（</w:t>
      </w:r>
      <w:r>
        <w:rPr>
          <w:b/>
          <w:color w:val="000000"/>
          <w:szCs w:val="21"/>
        </w:rPr>
        <w:t>THE 48 LAWS OF POWER</w:t>
      </w:r>
      <w:r>
        <w:rPr>
          <w:b/>
          <w:color w:val="000000"/>
          <w:szCs w:val="21"/>
        </w:rPr>
        <w:t>）作者</w:t>
      </w:r>
    </w:p>
    <w:p w:rsidR="00783804" w:rsidRDefault="0035161C">
      <w:pPr>
        <w:widowControl/>
        <w:shd w:val="clear" w:color="auto" w:fill="FFFFFF"/>
        <w:jc w:val="left"/>
        <w:rPr>
          <w:rFonts w:ascii="Calibri" w:hAnsi="Calibri" w:cs="Calibri"/>
          <w:color w:val="000000"/>
          <w:kern w:val="0"/>
          <w:sz w:val="22"/>
          <w:szCs w:val="22"/>
        </w:rPr>
      </w:pPr>
      <w:r>
        <w:rPr>
          <w:rFonts w:ascii="Calibri" w:hAnsi="Calibri" w:cs="Calibri"/>
          <w:color w:val="000000"/>
          <w:kern w:val="0"/>
          <w:sz w:val="22"/>
          <w:szCs w:val="22"/>
        </w:rPr>
        <w:t> </w:t>
      </w:r>
    </w:p>
    <w:p w:rsidR="00783804" w:rsidRDefault="0035161C">
      <w:pPr>
        <w:widowControl/>
        <w:shd w:val="clear" w:color="auto" w:fill="FFFFFF"/>
        <w:rPr>
          <w:bCs/>
          <w:color w:val="000000"/>
          <w:szCs w:val="21"/>
        </w:rPr>
      </w:pPr>
      <w:r>
        <w:rPr>
          <w:rFonts w:ascii="Calibri" w:hAnsi="Calibri" w:cs="Calibri"/>
          <w:color w:val="000000"/>
          <w:kern w:val="0"/>
          <w:sz w:val="22"/>
          <w:szCs w:val="22"/>
        </w:rPr>
        <w:tab/>
      </w:r>
      <w:r>
        <w:rPr>
          <w:rFonts w:hint="eastAsia"/>
          <w:bCs/>
          <w:color w:val="000000"/>
          <w:szCs w:val="21"/>
        </w:rPr>
        <w:t>“（我相信并追随）帕特里克·贝特·戴维。他有动力和激情来改变现状。”</w:t>
      </w:r>
    </w:p>
    <w:p w:rsidR="00783804" w:rsidRDefault="0035161C">
      <w:pPr>
        <w:widowControl/>
        <w:shd w:val="clear" w:color="auto" w:fill="FFFFFF"/>
        <w:jc w:val="right"/>
        <w:rPr>
          <w:b/>
          <w:color w:val="000000"/>
          <w:szCs w:val="21"/>
        </w:rPr>
      </w:pPr>
      <w:r>
        <w:rPr>
          <w:rFonts w:hint="eastAsia"/>
          <w:b/>
          <w:color w:val="000000"/>
          <w:szCs w:val="21"/>
        </w:rPr>
        <w:t>-</w:t>
      </w:r>
      <w:r>
        <w:rPr>
          <w:b/>
          <w:color w:val="000000"/>
          <w:szCs w:val="21"/>
        </w:rPr>
        <w:t>---</w:t>
      </w:r>
      <w:r>
        <w:rPr>
          <w:rFonts w:hint="eastAsia"/>
          <w:b/>
          <w:color w:val="000000"/>
          <w:szCs w:val="21"/>
        </w:rPr>
        <w:t>史蒂夫·沃兹尼亚克（</w:t>
      </w:r>
      <w:r>
        <w:rPr>
          <w:rFonts w:hint="eastAsia"/>
          <w:b/>
          <w:color w:val="000000"/>
          <w:szCs w:val="21"/>
        </w:rPr>
        <w:t>Steve Wozniak</w:t>
      </w:r>
      <w:r>
        <w:rPr>
          <w:rFonts w:hint="eastAsia"/>
          <w:b/>
          <w:color w:val="000000"/>
          <w:szCs w:val="21"/>
        </w:rPr>
        <w:t>），苹果的创始人之一</w:t>
      </w:r>
    </w:p>
    <w:p w:rsidR="00783804" w:rsidRDefault="0035161C">
      <w:pPr>
        <w:widowControl/>
        <w:shd w:val="clear" w:color="auto" w:fill="FFFFFF"/>
        <w:jc w:val="left"/>
        <w:rPr>
          <w:bCs/>
          <w:color w:val="000000"/>
          <w:szCs w:val="21"/>
        </w:rPr>
      </w:pPr>
      <w:r>
        <w:rPr>
          <w:bCs/>
          <w:color w:val="000000"/>
          <w:szCs w:val="21"/>
        </w:rPr>
        <w:t> </w:t>
      </w:r>
    </w:p>
    <w:p w:rsidR="00783804" w:rsidRDefault="0035161C">
      <w:pPr>
        <w:widowControl/>
        <w:shd w:val="clear" w:color="auto" w:fill="FFFFFF"/>
        <w:ind w:firstLine="420"/>
        <w:jc w:val="left"/>
        <w:rPr>
          <w:bCs/>
          <w:color w:val="000000"/>
          <w:szCs w:val="21"/>
        </w:rPr>
      </w:pPr>
      <w:r>
        <w:rPr>
          <w:rFonts w:hint="eastAsia"/>
          <w:bCs/>
          <w:color w:val="000000"/>
          <w:szCs w:val="21"/>
        </w:rPr>
        <w:t>“作为一名退伍军人，帕特里克的教学风格和故事现在激励着其他退伍军人成为企业家。”</w:t>
      </w:r>
    </w:p>
    <w:p w:rsidR="00783804" w:rsidRDefault="0035161C">
      <w:pPr>
        <w:widowControl/>
        <w:shd w:val="clear" w:color="auto" w:fill="FFFFFF"/>
        <w:jc w:val="right"/>
        <w:rPr>
          <w:b/>
          <w:color w:val="000000"/>
          <w:szCs w:val="21"/>
        </w:rPr>
      </w:pPr>
      <w:r>
        <w:rPr>
          <w:rFonts w:hint="eastAsia"/>
          <w:b/>
          <w:color w:val="000000"/>
          <w:szCs w:val="21"/>
        </w:rPr>
        <w:t>-</w:t>
      </w:r>
      <w:r>
        <w:rPr>
          <w:b/>
          <w:color w:val="000000"/>
          <w:szCs w:val="21"/>
        </w:rPr>
        <w:t>---</w:t>
      </w:r>
      <w:r>
        <w:rPr>
          <w:rFonts w:hint="eastAsia"/>
          <w:b/>
          <w:color w:val="000000"/>
          <w:szCs w:val="21"/>
        </w:rPr>
        <w:t>罗伯特·清</w:t>
      </w:r>
      <w:proofErr w:type="gramStart"/>
      <w:r>
        <w:rPr>
          <w:rFonts w:hint="eastAsia"/>
          <w:b/>
          <w:color w:val="000000"/>
          <w:szCs w:val="21"/>
        </w:rPr>
        <w:t>崎</w:t>
      </w:r>
      <w:proofErr w:type="gramEnd"/>
      <w:r>
        <w:rPr>
          <w:rFonts w:hint="eastAsia"/>
          <w:b/>
          <w:color w:val="000000"/>
          <w:szCs w:val="21"/>
        </w:rPr>
        <w:t>（</w:t>
      </w:r>
      <w:r>
        <w:rPr>
          <w:rFonts w:hint="eastAsia"/>
          <w:b/>
          <w:color w:val="000000"/>
          <w:szCs w:val="21"/>
        </w:rPr>
        <w:t xml:space="preserve">Robert </w:t>
      </w:r>
      <w:proofErr w:type="spellStart"/>
      <w:r>
        <w:rPr>
          <w:rFonts w:hint="eastAsia"/>
          <w:b/>
          <w:color w:val="000000"/>
          <w:szCs w:val="21"/>
        </w:rPr>
        <w:t>Kiyosaki</w:t>
      </w:r>
      <w:proofErr w:type="spellEnd"/>
      <w:r>
        <w:rPr>
          <w:rFonts w:hint="eastAsia"/>
          <w:b/>
          <w:color w:val="000000"/>
          <w:szCs w:val="21"/>
        </w:rPr>
        <w:t>），《富爸爸，穷爸爸》（</w:t>
      </w:r>
      <w:r>
        <w:rPr>
          <w:b/>
          <w:color w:val="000000"/>
          <w:szCs w:val="21"/>
        </w:rPr>
        <w:t>RICH DAD POOR DAD</w:t>
      </w:r>
      <w:r>
        <w:rPr>
          <w:b/>
          <w:color w:val="000000"/>
          <w:szCs w:val="21"/>
        </w:rPr>
        <w:t>）作者</w:t>
      </w:r>
    </w:p>
    <w:p w:rsidR="00783804" w:rsidRDefault="00783804">
      <w:pPr>
        <w:widowControl/>
        <w:shd w:val="clear" w:color="auto" w:fill="FFFFFF"/>
        <w:jc w:val="left"/>
        <w:rPr>
          <w:bCs/>
          <w:color w:val="000000"/>
          <w:szCs w:val="21"/>
        </w:rPr>
      </w:pPr>
    </w:p>
    <w:p w:rsidR="00783804" w:rsidRDefault="0035161C">
      <w:pPr>
        <w:widowControl/>
        <w:shd w:val="clear" w:color="auto" w:fill="FFFFFF"/>
        <w:jc w:val="left"/>
        <w:rPr>
          <w:bCs/>
          <w:color w:val="000000"/>
          <w:szCs w:val="21"/>
        </w:rPr>
      </w:pPr>
      <w:r>
        <w:rPr>
          <w:bCs/>
          <w:color w:val="000000"/>
          <w:szCs w:val="21"/>
        </w:rPr>
        <w:tab/>
      </w:r>
      <w:r>
        <w:rPr>
          <w:rFonts w:hint="eastAsia"/>
          <w:bCs/>
          <w:color w:val="000000"/>
          <w:szCs w:val="21"/>
        </w:rPr>
        <w:t>“帕特里克帮助企业家准确地了解他们下一步需要做什么。”</w:t>
      </w:r>
    </w:p>
    <w:p w:rsidR="00783804" w:rsidRDefault="0035161C">
      <w:pPr>
        <w:widowControl/>
        <w:shd w:val="clear" w:color="auto" w:fill="FFFFFF"/>
        <w:jc w:val="right"/>
        <w:rPr>
          <w:b/>
          <w:color w:val="000000"/>
          <w:szCs w:val="21"/>
        </w:rPr>
      </w:pPr>
      <w:r>
        <w:rPr>
          <w:rFonts w:hint="eastAsia"/>
          <w:b/>
          <w:color w:val="000000"/>
          <w:szCs w:val="21"/>
        </w:rPr>
        <w:t>-</w:t>
      </w:r>
      <w:r>
        <w:rPr>
          <w:b/>
          <w:color w:val="000000"/>
          <w:szCs w:val="21"/>
        </w:rPr>
        <w:t>---</w:t>
      </w:r>
      <w:r>
        <w:rPr>
          <w:rFonts w:hint="eastAsia"/>
          <w:b/>
          <w:color w:val="000000"/>
          <w:szCs w:val="21"/>
        </w:rPr>
        <w:t>博恩·崔西（</w:t>
      </w:r>
      <w:r>
        <w:rPr>
          <w:rFonts w:hint="eastAsia"/>
          <w:b/>
          <w:color w:val="000000"/>
          <w:szCs w:val="21"/>
        </w:rPr>
        <w:t>Brian Tracy</w:t>
      </w:r>
      <w:r>
        <w:rPr>
          <w:rFonts w:hint="eastAsia"/>
          <w:b/>
          <w:color w:val="000000"/>
          <w:szCs w:val="21"/>
        </w:rPr>
        <w:t>），《吃掉那只青蛙》（</w:t>
      </w:r>
      <w:r>
        <w:rPr>
          <w:b/>
          <w:color w:val="000000"/>
          <w:szCs w:val="21"/>
        </w:rPr>
        <w:t>EAT THAT FROG!</w:t>
      </w:r>
      <w:r>
        <w:rPr>
          <w:b/>
          <w:color w:val="000000"/>
          <w:szCs w:val="21"/>
        </w:rPr>
        <w:t>）作者</w:t>
      </w:r>
    </w:p>
    <w:p w:rsidR="00783804" w:rsidRDefault="00783804">
      <w:pPr>
        <w:shd w:val="clear" w:color="auto" w:fill="FFFFFF"/>
        <w:rPr>
          <w:bCs/>
          <w:color w:val="000000"/>
          <w:szCs w:val="21"/>
        </w:rPr>
      </w:pPr>
    </w:p>
    <w:p w:rsidR="00783804" w:rsidRDefault="00783804">
      <w:pPr>
        <w:shd w:val="clear" w:color="auto" w:fill="FFFFFF"/>
        <w:rPr>
          <w:b/>
          <w:bCs/>
          <w:color w:val="000000"/>
          <w:szCs w:val="21"/>
        </w:rPr>
      </w:pPr>
    </w:p>
    <w:bookmarkEnd w:id="2"/>
    <w:bookmarkEnd w:id="3"/>
    <w:bookmarkEnd w:id="4"/>
    <w:bookmarkEnd w:id="5"/>
    <w:bookmarkEnd w:id="6"/>
    <w:bookmarkEnd w:id="7"/>
    <w:p w:rsidR="00783804" w:rsidRDefault="0035161C">
      <w:pPr>
        <w:shd w:val="clear" w:color="auto" w:fill="FFFFFF"/>
        <w:rPr>
          <w:color w:val="000000"/>
          <w:szCs w:val="21"/>
        </w:rPr>
      </w:pPr>
      <w:r>
        <w:rPr>
          <w:rFonts w:hint="eastAsia"/>
          <w:b/>
          <w:bCs/>
          <w:color w:val="000000"/>
          <w:szCs w:val="21"/>
        </w:rPr>
        <w:t>感谢您的阅读！</w:t>
      </w:r>
    </w:p>
    <w:p w:rsidR="00783804" w:rsidRDefault="0035161C">
      <w:pPr>
        <w:rPr>
          <w:rFonts w:ascii="华文中宋" w:hAnsi="华文中宋"/>
          <w:b/>
          <w:color w:val="000000"/>
          <w:szCs w:val="21"/>
        </w:rPr>
      </w:pPr>
      <w:r>
        <w:rPr>
          <w:rFonts w:hint="eastAsia"/>
          <w:b/>
          <w:color w:val="000000"/>
          <w:szCs w:val="21"/>
        </w:rPr>
        <w:t>请将反馈信息发至：</w:t>
      </w:r>
      <w:r>
        <w:rPr>
          <w:rFonts w:ascii="华文中宋" w:hAnsi="华文中宋" w:hint="eastAsia"/>
          <w:b/>
          <w:color w:val="000000"/>
          <w:szCs w:val="21"/>
        </w:rPr>
        <w:t>版权负责人</w:t>
      </w:r>
    </w:p>
    <w:p w:rsidR="00783804" w:rsidRDefault="0035161C">
      <w:pPr>
        <w:rPr>
          <w:b/>
          <w:color w:val="000000"/>
          <w:szCs w:val="21"/>
        </w:rPr>
      </w:pPr>
      <w:r>
        <w:rPr>
          <w:rFonts w:hint="eastAsia"/>
          <w:b/>
          <w:color w:val="000000"/>
          <w:szCs w:val="21"/>
        </w:rPr>
        <w:t>Email</w:t>
      </w:r>
      <w:r>
        <w:rPr>
          <w:rFonts w:hint="eastAsia"/>
          <w:color w:val="000000"/>
          <w:szCs w:val="21"/>
        </w:rPr>
        <w:t>：</w:t>
      </w:r>
      <w:hyperlink r:id="rId12" w:history="1">
        <w:r>
          <w:rPr>
            <w:rStyle w:val="a9"/>
            <w:rFonts w:hint="eastAsia"/>
            <w:b/>
            <w:szCs w:val="21"/>
          </w:rPr>
          <w:t>Rights@nurnberg.com.cn</w:t>
        </w:r>
      </w:hyperlink>
    </w:p>
    <w:p w:rsidR="00783804" w:rsidRDefault="0035161C">
      <w:pPr>
        <w:rPr>
          <w:b/>
          <w:color w:val="000000"/>
          <w:szCs w:val="21"/>
        </w:rPr>
      </w:pPr>
      <w:r>
        <w:rPr>
          <w:rFonts w:hint="eastAsia"/>
          <w:color w:val="000000"/>
          <w:szCs w:val="21"/>
        </w:rPr>
        <w:t>安德鲁·纳伯格联合国际有限公司北京代表处</w:t>
      </w:r>
    </w:p>
    <w:p w:rsidR="00783804" w:rsidRDefault="0035161C">
      <w:pPr>
        <w:rPr>
          <w:b/>
          <w:color w:val="000000"/>
          <w:szCs w:val="21"/>
        </w:rPr>
      </w:pPr>
      <w:r>
        <w:rPr>
          <w:rFonts w:hint="eastAsia"/>
          <w:color w:val="000000"/>
          <w:szCs w:val="21"/>
        </w:rPr>
        <w:t>北京市海淀区中关村大街甲</w:t>
      </w:r>
      <w:r>
        <w:rPr>
          <w:rFonts w:hint="eastAsia"/>
          <w:color w:val="000000"/>
          <w:szCs w:val="21"/>
        </w:rPr>
        <w:t>59</w:t>
      </w:r>
      <w:r>
        <w:rPr>
          <w:rFonts w:hint="eastAsia"/>
          <w:color w:val="000000"/>
          <w:szCs w:val="21"/>
        </w:rPr>
        <w:t>号中国人民大学文化大厦</w:t>
      </w:r>
      <w:r>
        <w:rPr>
          <w:rFonts w:hint="eastAsia"/>
          <w:color w:val="000000"/>
          <w:szCs w:val="21"/>
        </w:rPr>
        <w:t>1705</w:t>
      </w:r>
      <w:r>
        <w:rPr>
          <w:rFonts w:hint="eastAsia"/>
          <w:color w:val="000000"/>
          <w:szCs w:val="21"/>
        </w:rPr>
        <w:t>室</w:t>
      </w:r>
      <w:r>
        <w:rPr>
          <w:rFonts w:hint="eastAsia"/>
          <w:color w:val="000000"/>
          <w:szCs w:val="21"/>
        </w:rPr>
        <w:t xml:space="preserve">, </w:t>
      </w:r>
      <w:r>
        <w:rPr>
          <w:rFonts w:hint="eastAsia"/>
          <w:color w:val="000000"/>
          <w:szCs w:val="21"/>
        </w:rPr>
        <w:t>邮编：</w:t>
      </w:r>
      <w:r>
        <w:rPr>
          <w:rFonts w:hint="eastAsia"/>
          <w:color w:val="000000"/>
          <w:szCs w:val="21"/>
        </w:rPr>
        <w:t>100872</w:t>
      </w:r>
    </w:p>
    <w:p w:rsidR="00783804" w:rsidRDefault="0035161C">
      <w:pPr>
        <w:rPr>
          <w:b/>
          <w:color w:val="000000"/>
          <w:szCs w:val="21"/>
        </w:rPr>
      </w:pPr>
      <w:r>
        <w:rPr>
          <w:rFonts w:hint="eastAsia"/>
          <w:color w:val="000000"/>
          <w:szCs w:val="21"/>
        </w:rPr>
        <w:t>电话：</w:t>
      </w:r>
      <w:r>
        <w:rPr>
          <w:rFonts w:hint="eastAsia"/>
          <w:color w:val="000000"/>
          <w:szCs w:val="21"/>
        </w:rPr>
        <w:t xml:space="preserve">010-82504106, </w:t>
      </w:r>
      <w:r>
        <w:rPr>
          <w:rFonts w:hint="eastAsia"/>
          <w:color w:val="000000"/>
          <w:szCs w:val="21"/>
        </w:rPr>
        <w:t>传真：</w:t>
      </w:r>
      <w:r>
        <w:rPr>
          <w:rFonts w:hint="eastAsia"/>
          <w:color w:val="000000"/>
          <w:szCs w:val="21"/>
        </w:rPr>
        <w:t>010-82504200</w:t>
      </w:r>
    </w:p>
    <w:p w:rsidR="00783804" w:rsidRDefault="0035161C">
      <w:pPr>
        <w:rPr>
          <w:rStyle w:val="a9"/>
          <w:szCs w:val="21"/>
        </w:rPr>
      </w:pPr>
      <w:r>
        <w:rPr>
          <w:rFonts w:hint="eastAsia"/>
          <w:color w:val="000000"/>
          <w:szCs w:val="21"/>
        </w:rPr>
        <w:t>公司网址：</w:t>
      </w:r>
      <w:hyperlink r:id="rId13" w:history="1">
        <w:r>
          <w:rPr>
            <w:rStyle w:val="a9"/>
            <w:rFonts w:hint="eastAsia"/>
            <w:szCs w:val="21"/>
          </w:rPr>
          <w:t>http://www.nurnberg.com.cn</w:t>
        </w:r>
      </w:hyperlink>
    </w:p>
    <w:p w:rsidR="00783804" w:rsidRDefault="0035161C">
      <w:pPr>
        <w:rPr>
          <w:color w:val="000000"/>
          <w:szCs w:val="21"/>
        </w:rPr>
      </w:pPr>
      <w:r>
        <w:rPr>
          <w:rFonts w:hint="eastAsia"/>
          <w:color w:val="000000"/>
          <w:szCs w:val="21"/>
        </w:rPr>
        <w:t>书目下载：</w:t>
      </w:r>
      <w:hyperlink r:id="rId14" w:history="1">
        <w:r>
          <w:rPr>
            <w:rStyle w:val="a9"/>
            <w:rFonts w:hint="eastAsia"/>
            <w:szCs w:val="21"/>
          </w:rPr>
          <w:t>http://www.nurnberg.com.cn/booklist_zh/list.aspx</w:t>
        </w:r>
      </w:hyperlink>
    </w:p>
    <w:p w:rsidR="00783804" w:rsidRDefault="0035161C">
      <w:pPr>
        <w:rPr>
          <w:color w:val="000000"/>
          <w:szCs w:val="21"/>
        </w:rPr>
      </w:pPr>
      <w:r>
        <w:rPr>
          <w:rFonts w:hint="eastAsia"/>
          <w:color w:val="000000"/>
          <w:szCs w:val="21"/>
        </w:rPr>
        <w:t>书讯浏览：</w:t>
      </w:r>
      <w:hyperlink r:id="rId15" w:history="1">
        <w:r>
          <w:rPr>
            <w:rStyle w:val="a9"/>
            <w:rFonts w:hint="eastAsia"/>
            <w:szCs w:val="21"/>
          </w:rPr>
          <w:t>http://www.nurnberg.com.cn/book/book.aspx</w:t>
        </w:r>
      </w:hyperlink>
    </w:p>
    <w:p w:rsidR="00783804" w:rsidRDefault="0035161C">
      <w:pPr>
        <w:rPr>
          <w:color w:val="000000"/>
          <w:szCs w:val="21"/>
        </w:rPr>
      </w:pPr>
      <w:r>
        <w:rPr>
          <w:rFonts w:hint="eastAsia"/>
          <w:color w:val="000000"/>
          <w:szCs w:val="21"/>
        </w:rPr>
        <w:t>视频推荐：</w:t>
      </w:r>
      <w:hyperlink r:id="rId16" w:history="1">
        <w:r>
          <w:rPr>
            <w:rStyle w:val="a9"/>
            <w:rFonts w:hint="eastAsia"/>
            <w:szCs w:val="21"/>
          </w:rPr>
          <w:t>http://www.nurnberg.com.cn/video/video.aspx</w:t>
        </w:r>
      </w:hyperlink>
    </w:p>
    <w:p w:rsidR="00783804" w:rsidRDefault="0035161C">
      <w:pPr>
        <w:rPr>
          <w:rStyle w:val="a9"/>
          <w:szCs w:val="21"/>
        </w:rPr>
      </w:pPr>
      <w:r>
        <w:rPr>
          <w:rFonts w:hint="eastAsia"/>
          <w:color w:val="000000"/>
          <w:szCs w:val="21"/>
        </w:rPr>
        <w:t>豆瓣小站：</w:t>
      </w:r>
      <w:hyperlink r:id="rId17" w:history="1">
        <w:r>
          <w:rPr>
            <w:rStyle w:val="a9"/>
            <w:rFonts w:hint="eastAsia"/>
            <w:szCs w:val="21"/>
          </w:rPr>
          <w:t>http://site.douban.com/110577/</w:t>
        </w:r>
      </w:hyperlink>
    </w:p>
    <w:p w:rsidR="00783804" w:rsidRDefault="0035161C">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18" w:history="1">
        <w:r>
          <w:rPr>
            <w:rFonts w:hint="eastAsia"/>
            <w:color w:val="0000FF"/>
            <w:u w:val="single"/>
            <w:shd w:val="clear" w:color="auto" w:fill="FFFFFF"/>
          </w:rPr>
          <w:t>安德鲁纳伯格公司</w:t>
        </w:r>
        <w:proofErr w:type="gramStart"/>
        <w:r>
          <w:rPr>
            <w:rFonts w:hint="eastAsia"/>
            <w:color w:val="0000FF"/>
            <w:u w:val="single"/>
            <w:shd w:val="clear" w:color="auto" w:fill="FFFFFF"/>
          </w:rPr>
          <w:t>的微博</w:t>
        </w:r>
        <w:proofErr w:type="gramEnd"/>
        <w:r>
          <w:rPr>
            <w:rFonts w:hint="eastAsia"/>
            <w:color w:val="0000FF"/>
            <w:u w:val="single"/>
            <w:shd w:val="clear" w:color="auto" w:fill="FFFFFF"/>
          </w:rPr>
          <w:t>_</w:t>
        </w:r>
        <w:r>
          <w:rPr>
            <w:rFonts w:hint="eastAsia"/>
            <w:color w:val="0000FF"/>
            <w:u w:val="single"/>
            <w:shd w:val="clear" w:color="auto" w:fill="FFFFFF"/>
          </w:rPr>
          <w:t>微博</w:t>
        </w:r>
        <w:r>
          <w:rPr>
            <w:rFonts w:hint="eastAsia"/>
            <w:color w:val="0000FF"/>
            <w:u w:val="single"/>
            <w:shd w:val="clear" w:color="auto" w:fill="FFFFFF"/>
          </w:rPr>
          <w:t> (weibo.com)</w:t>
        </w:r>
      </w:hyperlink>
    </w:p>
    <w:p w:rsidR="00783804" w:rsidRDefault="0035161C">
      <w:pPr>
        <w:shd w:val="clear" w:color="auto" w:fill="FFFFFF"/>
        <w:rPr>
          <w:b/>
          <w:color w:val="000000"/>
        </w:rPr>
      </w:pPr>
      <w:proofErr w:type="gramStart"/>
      <w:r>
        <w:rPr>
          <w:rFonts w:hint="eastAsia"/>
          <w:color w:val="000000"/>
          <w:szCs w:val="21"/>
        </w:rPr>
        <w:t>微信订阅</w:t>
      </w:r>
      <w:proofErr w:type="gramEnd"/>
      <w:r>
        <w:rPr>
          <w:rFonts w:hint="eastAsia"/>
          <w:color w:val="000000"/>
          <w:szCs w:val="21"/>
        </w:rPr>
        <w:t>号：</w:t>
      </w:r>
      <w:r>
        <w:rPr>
          <w:rFonts w:hint="eastAsia"/>
          <w:color w:val="000000"/>
          <w:szCs w:val="21"/>
        </w:rPr>
        <w:t>ANABJ2002</w:t>
      </w:r>
    </w:p>
    <w:p w:rsidR="00783804" w:rsidRDefault="0035161C">
      <w:pPr>
        <w:ind w:right="420"/>
        <w:rPr>
          <w:rFonts w:eastAsia="Gungsuh"/>
          <w:color w:val="000000"/>
          <w:kern w:val="0"/>
          <w:szCs w:val="21"/>
        </w:rPr>
      </w:pPr>
      <w:r>
        <w:rPr>
          <w:rFonts w:hint="eastAsia"/>
          <w:noProof/>
        </w:rPr>
        <w:drawing>
          <wp:anchor distT="0" distB="0" distL="114300" distR="114300" simplePos="0" relativeHeight="251663360" behindDoc="0" locked="0" layoutInCell="1" allowOverlap="1">
            <wp:simplePos x="0" y="0"/>
            <wp:positionH relativeFrom="column">
              <wp:posOffset>-75565</wp:posOffset>
            </wp:positionH>
            <wp:positionV relativeFrom="paragraph">
              <wp:posOffset>102235</wp:posOffset>
            </wp:positionV>
            <wp:extent cx="760730" cy="824865"/>
            <wp:effectExtent l="0" t="0" r="1270" b="13335"/>
            <wp:wrapSquare wrapText="bothSides"/>
            <wp:docPr id="6"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安德鲁微信号二维码"/>
                    <pic:cNvPicPr>
                      <a:picLocks noChangeAspect="1"/>
                    </pic:cNvPicPr>
                  </pic:nvPicPr>
                  <pic:blipFill>
                    <a:blip r:embed="rId19"/>
                    <a:stretch>
                      <a:fillRect/>
                    </a:stretch>
                  </pic:blipFill>
                  <pic:spPr>
                    <a:xfrm>
                      <a:off x="0" y="0"/>
                      <a:ext cx="760730" cy="824865"/>
                    </a:xfrm>
                    <a:prstGeom prst="rect">
                      <a:avLst/>
                    </a:prstGeom>
                    <a:noFill/>
                    <a:ln>
                      <a:noFill/>
                    </a:ln>
                  </pic:spPr>
                </pic:pic>
              </a:graphicData>
            </a:graphic>
          </wp:anchor>
        </w:drawing>
      </w:r>
    </w:p>
    <w:p w:rsidR="00783804" w:rsidRDefault="00783804"/>
    <w:p w:rsidR="00783804" w:rsidRDefault="00783804">
      <w:pPr>
        <w:widowControl/>
        <w:jc w:val="left"/>
        <w:rPr>
          <w:color w:val="000000"/>
        </w:rPr>
      </w:pPr>
    </w:p>
    <w:sectPr w:rsidR="00783804">
      <w:headerReference w:type="default" r:id="rId20"/>
      <w:footerReference w:type="default" r:id="rId21"/>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04E" w:rsidRDefault="0029104E">
      <w:r>
        <w:separator/>
      </w:r>
    </w:p>
  </w:endnote>
  <w:endnote w:type="continuationSeparator" w:id="0">
    <w:p w:rsidR="0029104E" w:rsidRDefault="0029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default"/>
    <w:sig w:usb0="00000000" w:usb1="69D77CFB" w:usb2="00000030" w:usb3="00000000" w:csb0="4008009F" w:csb1="DFD7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804" w:rsidRDefault="00783804">
    <w:pPr>
      <w:pBdr>
        <w:bottom w:val="single" w:sz="6" w:space="1" w:color="auto"/>
      </w:pBdr>
      <w:jc w:val="center"/>
      <w:rPr>
        <w:rFonts w:ascii="方正姚体" w:eastAsia="方正姚体"/>
        <w:sz w:val="18"/>
      </w:rPr>
    </w:pPr>
  </w:p>
  <w:p w:rsidR="00783804" w:rsidRDefault="00783804">
    <w:pPr>
      <w:jc w:val="center"/>
      <w:rPr>
        <w:rFonts w:ascii="方正姚体" w:eastAsia="方正姚体"/>
        <w:sz w:val="18"/>
      </w:rPr>
    </w:pPr>
  </w:p>
  <w:p w:rsidR="00783804" w:rsidRDefault="0035161C">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783804" w:rsidRDefault="0035161C">
    <w:pPr>
      <w:jc w:val="center"/>
      <w:rPr>
        <w:rFonts w:ascii="方正姚体" w:eastAsia="方正姚体" w:hAnsi="华文仿宋"/>
        <w:sz w:val="18"/>
        <w:szCs w:val="18"/>
      </w:rPr>
    </w:pPr>
    <w:r>
      <w:rPr>
        <w:rFonts w:ascii="方正姚体" w:eastAsia="方正姚体" w:hAnsi="华文仿宋" w:hint="eastAsia"/>
        <w:sz w:val="18"/>
        <w:szCs w:val="18"/>
      </w:rPr>
      <w:t>电话：82504106，传真：010-82504200</w:t>
    </w:r>
  </w:p>
  <w:p w:rsidR="00783804" w:rsidRDefault="0035161C">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9"/>
          <w:rFonts w:ascii="方正姚体" w:eastAsia="方正姚体" w:hAnsi="华文仿宋" w:hint="eastAsia"/>
          <w:sz w:val="18"/>
          <w:szCs w:val="18"/>
        </w:rPr>
        <w:t>www.nurnberg.com.cn</w:t>
      </w:r>
    </w:hyperlink>
  </w:p>
  <w:p w:rsidR="00783804" w:rsidRDefault="00783804">
    <w:pPr>
      <w:pStyle w:val="a4"/>
      <w:jc w:val="center"/>
      <w:rPr>
        <w:rFonts w:eastAsia="方正姚体"/>
      </w:rPr>
    </w:pPr>
  </w:p>
  <w:p w:rsidR="00783804" w:rsidRDefault="0035161C">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912E4D">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04E" w:rsidRDefault="0029104E">
      <w:r>
        <w:separator/>
      </w:r>
    </w:p>
  </w:footnote>
  <w:footnote w:type="continuationSeparator" w:id="0">
    <w:p w:rsidR="0029104E" w:rsidRDefault="002910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804" w:rsidRDefault="0035161C">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3810" b="11430"/>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rsidR="00783804" w:rsidRDefault="0035161C">
    <w:pPr>
      <w:pStyle w:val="a5"/>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C86C59"/>
    <w:rsid w:val="00000628"/>
    <w:rsid w:val="0001352E"/>
    <w:rsid w:val="0003404C"/>
    <w:rsid w:val="00042F46"/>
    <w:rsid w:val="0005527B"/>
    <w:rsid w:val="000651E6"/>
    <w:rsid w:val="000772C6"/>
    <w:rsid w:val="0007740E"/>
    <w:rsid w:val="0008114E"/>
    <w:rsid w:val="00084291"/>
    <w:rsid w:val="000911ED"/>
    <w:rsid w:val="00093926"/>
    <w:rsid w:val="000B10D7"/>
    <w:rsid w:val="000B32BC"/>
    <w:rsid w:val="000B693F"/>
    <w:rsid w:val="000C0973"/>
    <w:rsid w:val="000C4196"/>
    <w:rsid w:val="000D7CD0"/>
    <w:rsid w:val="000E2488"/>
    <w:rsid w:val="000E6D3C"/>
    <w:rsid w:val="000F5A7D"/>
    <w:rsid w:val="0010045F"/>
    <w:rsid w:val="0010682C"/>
    <w:rsid w:val="001400A5"/>
    <w:rsid w:val="00150E4E"/>
    <w:rsid w:val="00150F3B"/>
    <w:rsid w:val="00151433"/>
    <w:rsid w:val="001551CC"/>
    <w:rsid w:val="0016165B"/>
    <w:rsid w:val="001616BB"/>
    <w:rsid w:val="001743EA"/>
    <w:rsid w:val="001909FF"/>
    <w:rsid w:val="00190F0A"/>
    <w:rsid w:val="001974B8"/>
    <w:rsid w:val="001A4F2D"/>
    <w:rsid w:val="001B42A1"/>
    <w:rsid w:val="001C2EBE"/>
    <w:rsid w:val="001E510E"/>
    <w:rsid w:val="001F14D1"/>
    <w:rsid w:val="001F5862"/>
    <w:rsid w:val="00202C5E"/>
    <w:rsid w:val="00202FC7"/>
    <w:rsid w:val="00204E14"/>
    <w:rsid w:val="0022329D"/>
    <w:rsid w:val="00237C34"/>
    <w:rsid w:val="00243F15"/>
    <w:rsid w:val="00264A66"/>
    <w:rsid w:val="00283CA5"/>
    <w:rsid w:val="0029104E"/>
    <w:rsid w:val="002927A0"/>
    <w:rsid w:val="00293165"/>
    <w:rsid w:val="002A0921"/>
    <w:rsid w:val="002A2F14"/>
    <w:rsid w:val="002B69B5"/>
    <w:rsid w:val="002C7713"/>
    <w:rsid w:val="002D1472"/>
    <w:rsid w:val="002D5597"/>
    <w:rsid w:val="002E289E"/>
    <w:rsid w:val="002E572B"/>
    <w:rsid w:val="00312575"/>
    <w:rsid w:val="00317A9A"/>
    <w:rsid w:val="00320243"/>
    <w:rsid w:val="00325993"/>
    <w:rsid w:val="00326D69"/>
    <w:rsid w:val="003343E7"/>
    <w:rsid w:val="003433FB"/>
    <w:rsid w:val="0035161C"/>
    <w:rsid w:val="00351F79"/>
    <w:rsid w:val="003522C0"/>
    <w:rsid w:val="00357B47"/>
    <w:rsid w:val="003702A7"/>
    <w:rsid w:val="003708E1"/>
    <w:rsid w:val="00377012"/>
    <w:rsid w:val="0039543E"/>
    <w:rsid w:val="003A4ACF"/>
    <w:rsid w:val="003A4CD6"/>
    <w:rsid w:val="003A4D76"/>
    <w:rsid w:val="003A75F4"/>
    <w:rsid w:val="003B407F"/>
    <w:rsid w:val="003D14C6"/>
    <w:rsid w:val="003D4B99"/>
    <w:rsid w:val="003E56AE"/>
    <w:rsid w:val="003E7AD2"/>
    <w:rsid w:val="0040050B"/>
    <w:rsid w:val="00403389"/>
    <w:rsid w:val="00411652"/>
    <w:rsid w:val="004119B3"/>
    <w:rsid w:val="00417243"/>
    <w:rsid w:val="00427AD6"/>
    <w:rsid w:val="00444106"/>
    <w:rsid w:val="00445343"/>
    <w:rsid w:val="00450B64"/>
    <w:rsid w:val="004522E6"/>
    <w:rsid w:val="00457FD2"/>
    <w:rsid w:val="00482514"/>
    <w:rsid w:val="00493E38"/>
    <w:rsid w:val="00496CAF"/>
    <w:rsid w:val="004A0FD2"/>
    <w:rsid w:val="004A65A9"/>
    <w:rsid w:val="004B3CCC"/>
    <w:rsid w:val="004D6A4B"/>
    <w:rsid w:val="004E135D"/>
    <w:rsid w:val="004E3163"/>
    <w:rsid w:val="004E5698"/>
    <w:rsid w:val="004E60CC"/>
    <w:rsid w:val="00501905"/>
    <w:rsid w:val="0050202C"/>
    <w:rsid w:val="005124A4"/>
    <w:rsid w:val="00523A3A"/>
    <w:rsid w:val="0052403D"/>
    <w:rsid w:val="005256C1"/>
    <w:rsid w:val="00533EB9"/>
    <w:rsid w:val="00536C5A"/>
    <w:rsid w:val="00543A32"/>
    <w:rsid w:val="00553BAB"/>
    <w:rsid w:val="00555CA6"/>
    <w:rsid w:val="005650FD"/>
    <w:rsid w:val="00575374"/>
    <w:rsid w:val="00583E5C"/>
    <w:rsid w:val="00583E8C"/>
    <w:rsid w:val="00586CAC"/>
    <w:rsid w:val="005B0E4D"/>
    <w:rsid w:val="005D760A"/>
    <w:rsid w:val="005E01B4"/>
    <w:rsid w:val="005E7979"/>
    <w:rsid w:val="00600868"/>
    <w:rsid w:val="00601D98"/>
    <w:rsid w:val="00605843"/>
    <w:rsid w:val="006160A4"/>
    <w:rsid w:val="00622786"/>
    <w:rsid w:val="00624E54"/>
    <w:rsid w:val="00627A5C"/>
    <w:rsid w:val="006330BC"/>
    <w:rsid w:val="00636BB0"/>
    <w:rsid w:val="00650C7A"/>
    <w:rsid w:val="00651C9C"/>
    <w:rsid w:val="00663B83"/>
    <w:rsid w:val="00672ACC"/>
    <w:rsid w:val="00674180"/>
    <w:rsid w:val="006744EE"/>
    <w:rsid w:val="006A5542"/>
    <w:rsid w:val="006B46BA"/>
    <w:rsid w:val="006B64DB"/>
    <w:rsid w:val="006B7BC2"/>
    <w:rsid w:val="006D492C"/>
    <w:rsid w:val="006E6B87"/>
    <w:rsid w:val="00702E0E"/>
    <w:rsid w:val="00710B77"/>
    <w:rsid w:val="00711734"/>
    <w:rsid w:val="007409B7"/>
    <w:rsid w:val="007424DC"/>
    <w:rsid w:val="007474CB"/>
    <w:rsid w:val="00757985"/>
    <w:rsid w:val="00757FA5"/>
    <w:rsid w:val="007750B5"/>
    <w:rsid w:val="00783804"/>
    <w:rsid w:val="00792403"/>
    <w:rsid w:val="00794061"/>
    <w:rsid w:val="007A213F"/>
    <w:rsid w:val="007A6EC4"/>
    <w:rsid w:val="007C4665"/>
    <w:rsid w:val="007C7D4C"/>
    <w:rsid w:val="007C7E40"/>
    <w:rsid w:val="007D2630"/>
    <w:rsid w:val="007D4CAB"/>
    <w:rsid w:val="007F4715"/>
    <w:rsid w:val="00815B44"/>
    <w:rsid w:val="008173CF"/>
    <w:rsid w:val="00820D0B"/>
    <w:rsid w:val="0082129E"/>
    <w:rsid w:val="008216B5"/>
    <w:rsid w:val="008249F3"/>
    <w:rsid w:val="0083278D"/>
    <w:rsid w:val="00850886"/>
    <w:rsid w:val="00851E65"/>
    <w:rsid w:val="00855F62"/>
    <w:rsid w:val="008561F3"/>
    <w:rsid w:val="008623FE"/>
    <w:rsid w:val="00863E0B"/>
    <w:rsid w:val="00880944"/>
    <w:rsid w:val="00882A15"/>
    <w:rsid w:val="00884BC1"/>
    <w:rsid w:val="00885F6B"/>
    <w:rsid w:val="00892FC3"/>
    <w:rsid w:val="008B3192"/>
    <w:rsid w:val="008C1247"/>
    <w:rsid w:val="008C75BF"/>
    <w:rsid w:val="008E07FC"/>
    <w:rsid w:val="008F61B5"/>
    <w:rsid w:val="00912E4D"/>
    <w:rsid w:val="0091759B"/>
    <w:rsid w:val="00923EEB"/>
    <w:rsid w:val="009351C0"/>
    <w:rsid w:val="00936274"/>
    <w:rsid w:val="00947857"/>
    <w:rsid w:val="00961957"/>
    <w:rsid w:val="0097750F"/>
    <w:rsid w:val="0098379A"/>
    <w:rsid w:val="009925EF"/>
    <w:rsid w:val="00995491"/>
    <w:rsid w:val="009B0187"/>
    <w:rsid w:val="009B4B35"/>
    <w:rsid w:val="009C0C15"/>
    <w:rsid w:val="009C1FFB"/>
    <w:rsid w:val="009C3B27"/>
    <w:rsid w:val="009D4804"/>
    <w:rsid w:val="009D6D96"/>
    <w:rsid w:val="009D73C2"/>
    <w:rsid w:val="009E2AD3"/>
    <w:rsid w:val="009E7EA5"/>
    <w:rsid w:val="00A0647F"/>
    <w:rsid w:val="00A227DA"/>
    <w:rsid w:val="00A255B4"/>
    <w:rsid w:val="00A26240"/>
    <w:rsid w:val="00A35DAE"/>
    <w:rsid w:val="00A4028C"/>
    <w:rsid w:val="00A63F3E"/>
    <w:rsid w:val="00A64B4A"/>
    <w:rsid w:val="00A70093"/>
    <w:rsid w:val="00A760FF"/>
    <w:rsid w:val="00A85B48"/>
    <w:rsid w:val="00A874F4"/>
    <w:rsid w:val="00AA02DB"/>
    <w:rsid w:val="00AB14EF"/>
    <w:rsid w:val="00AB4E68"/>
    <w:rsid w:val="00AD7F6A"/>
    <w:rsid w:val="00AE439A"/>
    <w:rsid w:val="00AE62CF"/>
    <w:rsid w:val="00AF6B54"/>
    <w:rsid w:val="00B30FF6"/>
    <w:rsid w:val="00B6008D"/>
    <w:rsid w:val="00B7506D"/>
    <w:rsid w:val="00B97449"/>
    <w:rsid w:val="00BB097B"/>
    <w:rsid w:val="00BB6492"/>
    <w:rsid w:val="00BC54FC"/>
    <w:rsid w:val="00BD0E22"/>
    <w:rsid w:val="00BE0215"/>
    <w:rsid w:val="00BE24DD"/>
    <w:rsid w:val="00BE4A17"/>
    <w:rsid w:val="00BF1448"/>
    <w:rsid w:val="00C1549D"/>
    <w:rsid w:val="00C32BF9"/>
    <w:rsid w:val="00C3653F"/>
    <w:rsid w:val="00C47ADD"/>
    <w:rsid w:val="00C545AB"/>
    <w:rsid w:val="00C6409D"/>
    <w:rsid w:val="00C70104"/>
    <w:rsid w:val="00C86C59"/>
    <w:rsid w:val="00C92715"/>
    <w:rsid w:val="00CD0BF5"/>
    <w:rsid w:val="00CD4A9F"/>
    <w:rsid w:val="00CE293A"/>
    <w:rsid w:val="00CE5F8C"/>
    <w:rsid w:val="00CF10B9"/>
    <w:rsid w:val="00CF1FAF"/>
    <w:rsid w:val="00D25248"/>
    <w:rsid w:val="00D30E02"/>
    <w:rsid w:val="00D47FE2"/>
    <w:rsid w:val="00D60EDA"/>
    <w:rsid w:val="00D721CD"/>
    <w:rsid w:val="00D81694"/>
    <w:rsid w:val="00D847C7"/>
    <w:rsid w:val="00D95763"/>
    <w:rsid w:val="00DA2DB7"/>
    <w:rsid w:val="00DA6C43"/>
    <w:rsid w:val="00DB1A6B"/>
    <w:rsid w:val="00DB4A33"/>
    <w:rsid w:val="00DB605C"/>
    <w:rsid w:val="00DB62B0"/>
    <w:rsid w:val="00DC4A2C"/>
    <w:rsid w:val="00DD21C2"/>
    <w:rsid w:val="00DD30D6"/>
    <w:rsid w:val="00E06B8C"/>
    <w:rsid w:val="00E11999"/>
    <w:rsid w:val="00E1215F"/>
    <w:rsid w:val="00E12875"/>
    <w:rsid w:val="00E12FD8"/>
    <w:rsid w:val="00E25228"/>
    <w:rsid w:val="00E40E06"/>
    <w:rsid w:val="00E46B45"/>
    <w:rsid w:val="00E71E28"/>
    <w:rsid w:val="00E8032B"/>
    <w:rsid w:val="00E8521B"/>
    <w:rsid w:val="00E87C21"/>
    <w:rsid w:val="00EB256A"/>
    <w:rsid w:val="00EC74DC"/>
    <w:rsid w:val="00ED0E2A"/>
    <w:rsid w:val="00ED39D5"/>
    <w:rsid w:val="00ED6264"/>
    <w:rsid w:val="00ED75E9"/>
    <w:rsid w:val="00EE4D1B"/>
    <w:rsid w:val="00EE5195"/>
    <w:rsid w:val="00EF73A4"/>
    <w:rsid w:val="00F03E97"/>
    <w:rsid w:val="00F37C4A"/>
    <w:rsid w:val="00F47EB0"/>
    <w:rsid w:val="00F9794E"/>
    <w:rsid w:val="00FB0BD3"/>
    <w:rsid w:val="00FC636F"/>
    <w:rsid w:val="00FF13CD"/>
    <w:rsid w:val="00FF291C"/>
    <w:rsid w:val="00FF74B4"/>
    <w:rsid w:val="20E06A7D"/>
    <w:rsid w:val="74A830B0"/>
    <w:rsid w:val="778F1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DAF6095-1B4A-4431-A9BF-855D4E7E8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FollowedHyperlink"/>
    <w:rPr>
      <w:color w:val="800080"/>
      <w:u w:val="single"/>
    </w:rPr>
  </w:style>
  <w:style w:type="character" w:styleId="a8">
    <w:name w:val="Emphasis"/>
    <w:qFormat/>
    <w:rPr>
      <w:i/>
      <w:iCs/>
    </w:rPr>
  </w:style>
  <w:style w:type="character" w:styleId="a9">
    <w:name w:val="Hyperlink"/>
    <w:rPr>
      <w:color w:val="0000FF"/>
      <w:u w:val="single"/>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z w:val="17"/>
      <w:szCs w:val="17"/>
      <w:u w:val="none"/>
    </w:rPr>
  </w:style>
  <w:style w:type="character" w:customStyle="1" w:styleId="gmail-apple-converted-space">
    <w:name w:val="gmail-apple-converted-space"/>
  </w:style>
  <w:style w:type="character" w:customStyle="1" w:styleId="a-text-italic">
    <w:name w:val="a-text-italic"/>
  </w:style>
  <w:style w:type="character" w:customStyle="1" w:styleId="pl">
    <w:name w:val="p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www.penguin.com.au/lookinside/spotlight.cfm?SBN=9780143009177&amp;AuthId=0000004220&amp;Page=Profile" TargetMode="External"/><Relationship Id="rId12" Type="http://schemas.openxmlformats.org/officeDocument/2006/relationships/hyperlink" Target="Rights@nurnberg.com.cn" TargetMode="External"/><Relationship Id="rId17" Type="http://schemas.openxmlformats.org/officeDocument/2006/relationships/hyperlink" Target="http://site.douban.com/110577/" TargetMode="External"/><Relationship Id="rId2" Type="http://schemas.openxmlformats.org/officeDocument/2006/relationships/settings" Target="settings.xml"/><Relationship Id="rId16" Type="http://schemas.openxmlformats.org/officeDocument/2006/relationships/hyperlink" Target="http://www.nurnberg.com.cn/video/video.aspx"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file:///H:\&#23433;&#24503;&#40065;\&#20070;&#35759;\230807\9780593712849.jpg" TargetMode="External"/><Relationship Id="rId11" Type="http://schemas.openxmlformats.org/officeDocument/2006/relationships/image" Target="https://tse4-mm.cn.bing.net/th/id/OIP-C.Ec7HqbSiw5l3WCbiPpcmBwHaHa?w=202%26h=202%26c=7%26r=0%26o=5%26pid=1.7" TargetMode="External"/><Relationship Id="rId5" Type="http://schemas.openxmlformats.org/officeDocument/2006/relationships/endnotes" Target="endnotes.xml"/><Relationship Id="rId15" Type="http://schemas.openxmlformats.org/officeDocument/2006/relationships/hyperlink" Target="http://www.nurnberg.com.cn/book/book.aspx"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yperlink" Target="http://www.nurnberg.com.cn/booklist_zh/lis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469</Words>
  <Characters>2675</Characters>
  <Application>Microsoft Office Word</Application>
  <DocSecurity>0</DocSecurity>
  <Lines>22</Lines>
  <Paragraphs>6</Paragraphs>
  <ScaleCrop>false</ScaleCrop>
  <Company>2ndSpAcE</Company>
  <LinksUpToDate>false</LinksUpToDate>
  <CharactersWithSpaces>3138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Microsoft 帐户</cp:lastModifiedBy>
  <cp:revision>14</cp:revision>
  <cp:lastPrinted>2004-04-23T07:06:00Z</cp:lastPrinted>
  <dcterms:created xsi:type="dcterms:W3CDTF">2022-10-21T05:57:00Z</dcterms:created>
  <dcterms:modified xsi:type="dcterms:W3CDTF">2023-12-14T08:23:00Z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EB1F1C33F25440659F8A46C26D5A2990_13</vt:lpwstr>
  </property>
</Properties>
</file>