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6CA" w:rsidRDefault="003828F2">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A226CA" w:rsidRDefault="00A226CA">
      <w:pPr>
        <w:rPr>
          <w:b/>
          <w:bCs/>
          <w:sz w:val="36"/>
        </w:rPr>
      </w:pPr>
    </w:p>
    <w:p w:rsidR="00A226CA" w:rsidRDefault="003828F2">
      <w:pPr>
        <w:rPr>
          <w:b/>
          <w:szCs w:val="21"/>
        </w:rPr>
      </w:pPr>
      <w:r>
        <w:rPr>
          <w:b/>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style="position:absolute;left:0;text-align:left;margin-left:314.5pt;margin-top:1.4pt;width:108.6pt;height:160.65pt;z-index:1;mso-wrap-distance-left:9pt;mso-wrap-distance-top:0;mso-wrap-distance-right:9pt;mso-wrap-distance-bottom:0">
            <v:imagedata r:id="rId7" o:title="image001(05-15-0(05-24-11-23-27)"/>
            <w10:wrap type="square"/>
          </v:shape>
        </w:pict>
      </w:r>
      <w:r>
        <w:rPr>
          <w:rFonts w:hint="eastAsia"/>
          <w:b/>
          <w:szCs w:val="21"/>
        </w:rPr>
        <w:t>中文书名：《</w:t>
      </w:r>
      <w:r w:rsidRPr="009F6708">
        <w:rPr>
          <w:rFonts w:ascii="Gilroy" w:eastAsia="Gilroy" w:hAnsi="Gilroy" w:cs="Gilroy"/>
          <w:b/>
          <w:bCs/>
          <w:color w:val="000000"/>
          <w:shd w:val="clear" w:color="auto" w:fill="FFFFFF"/>
        </w:rPr>
        <w:t>荒野的心跳</w:t>
      </w:r>
      <w:r w:rsidRPr="009F6708">
        <w:rPr>
          <w:rFonts w:ascii="Gilroy" w:hAnsi="Gilroy" w:cs="Gilroy" w:hint="eastAsia"/>
          <w:b/>
          <w:bCs/>
          <w:color w:val="000000"/>
          <w:shd w:val="clear" w:color="auto" w:fill="FFFFFF"/>
        </w:rPr>
        <w:t>：</w:t>
      </w:r>
      <w:r w:rsidRPr="009F6708">
        <w:rPr>
          <w:rFonts w:ascii="Gilroy" w:hAnsi="Gilroy" w:cs="Gilroy" w:hint="eastAsia"/>
          <w:b/>
          <w:bCs/>
          <w:color w:val="000000"/>
          <w:shd w:val="clear" w:color="auto" w:fill="FFFFFF"/>
        </w:rPr>
        <w:t>从</w:t>
      </w:r>
      <w:r w:rsidRPr="009F6708">
        <w:rPr>
          <w:rFonts w:ascii="Gilroy" w:eastAsia="Gilroy" w:hAnsi="Gilroy" w:cs="Gilroy"/>
          <w:b/>
          <w:bCs/>
          <w:color w:val="000000"/>
          <w:shd w:val="clear" w:color="auto" w:fill="FFFFFF"/>
        </w:rPr>
        <w:t>奇观、危险和希望</w:t>
      </w:r>
      <w:r w:rsidRPr="009F6708">
        <w:rPr>
          <w:rFonts w:ascii="Gilroy" w:hAnsi="Gilroy" w:cs="Gilroy" w:hint="eastAsia"/>
          <w:b/>
          <w:bCs/>
          <w:color w:val="000000"/>
          <w:shd w:val="clear" w:color="auto" w:fill="FFFFFF"/>
        </w:rPr>
        <w:t>处传来的消息</w:t>
      </w:r>
      <w:r>
        <w:rPr>
          <w:rFonts w:hint="eastAsia"/>
          <w:b/>
          <w:szCs w:val="21"/>
        </w:rPr>
        <w:t>》</w:t>
      </w:r>
    </w:p>
    <w:p w:rsidR="00A226CA" w:rsidRDefault="003828F2">
      <w:pPr>
        <w:rPr>
          <w:b/>
          <w:szCs w:val="21"/>
        </w:rPr>
      </w:pPr>
      <w:r>
        <w:rPr>
          <w:rFonts w:hint="eastAsia"/>
          <w:b/>
          <w:szCs w:val="21"/>
        </w:rPr>
        <w:t>英文书名：</w:t>
      </w:r>
      <w:r>
        <w:rPr>
          <w:rFonts w:hint="eastAsia"/>
          <w:b/>
          <w:szCs w:val="21"/>
        </w:rPr>
        <w:t>THE HEARTBEAT OF THE WILD: D</w:t>
      </w:r>
      <w:r>
        <w:rPr>
          <w:rFonts w:hint="eastAsia"/>
          <w:b/>
          <w:szCs w:val="21"/>
        </w:rPr>
        <w:t>ISPATCHES FROM LANDSCAPES OF WONDER, PERIL, AND HOPE</w:t>
      </w:r>
    </w:p>
    <w:p w:rsidR="00A226CA" w:rsidRDefault="003828F2">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 xml:space="preserve">David </w:t>
      </w:r>
      <w:proofErr w:type="spellStart"/>
      <w:r>
        <w:rPr>
          <w:rFonts w:hint="eastAsia"/>
          <w:b/>
          <w:szCs w:val="21"/>
        </w:rPr>
        <w:t>Quammen</w:t>
      </w:r>
      <w:proofErr w:type="spellEnd"/>
    </w:p>
    <w:p w:rsidR="00A226CA" w:rsidRDefault="003828F2">
      <w:pPr>
        <w:rPr>
          <w:b/>
          <w:szCs w:val="21"/>
        </w:rPr>
      </w:pPr>
      <w:r>
        <w:rPr>
          <w:rFonts w:hint="eastAsia"/>
          <w:b/>
          <w:szCs w:val="21"/>
        </w:rPr>
        <w:t>出</w:t>
      </w:r>
      <w:r>
        <w:rPr>
          <w:rFonts w:hint="eastAsia"/>
          <w:b/>
          <w:szCs w:val="21"/>
        </w:rPr>
        <w:t xml:space="preserve"> </w:t>
      </w:r>
      <w:r>
        <w:rPr>
          <w:rFonts w:hint="eastAsia"/>
          <w:b/>
          <w:szCs w:val="21"/>
        </w:rPr>
        <w:t>版</w:t>
      </w:r>
      <w:r>
        <w:rPr>
          <w:rFonts w:hint="eastAsia"/>
          <w:b/>
          <w:szCs w:val="21"/>
        </w:rPr>
        <w:t xml:space="preserve"> </w:t>
      </w:r>
      <w:r>
        <w:rPr>
          <w:rFonts w:hint="eastAsia"/>
          <w:b/>
          <w:szCs w:val="21"/>
        </w:rPr>
        <w:t>社：</w:t>
      </w:r>
      <w:r>
        <w:rPr>
          <w:rFonts w:hint="eastAsia"/>
          <w:b/>
          <w:szCs w:val="21"/>
        </w:rPr>
        <w:t>National Geographic</w:t>
      </w:r>
    </w:p>
    <w:p w:rsidR="00A226CA" w:rsidRDefault="003828F2">
      <w:pPr>
        <w:rPr>
          <w:b/>
          <w:szCs w:val="21"/>
        </w:rPr>
      </w:pPr>
      <w:r>
        <w:rPr>
          <w:rFonts w:hint="eastAsia"/>
          <w:b/>
          <w:szCs w:val="21"/>
        </w:rPr>
        <w:t>代理公司：</w:t>
      </w:r>
      <w:proofErr w:type="spellStart"/>
      <w:r>
        <w:rPr>
          <w:rFonts w:hint="eastAsia"/>
          <w:b/>
          <w:szCs w:val="21"/>
        </w:rPr>
        <w:t>Defiore</w:t>
      </w:r>
      <w:proofErr w:type="spellEnd"/>
      <w:r w:rsidR="009F6708">
        <w:rPr>
          <w:rFonts w:hint="eastAsia"/>
          <w:b/>
          <w:szCs w:val="21"/>
        </w:rPr>
        <w:t xml:space="preserve"> </w:t>
      </w:r>
      <w:r>
        <w:rPr>
          <w:rFonts w:hint="eastAsia"/>
          <w:b/>
          <w:szCs w:val="21"/>
        </w:rPr>
        <w:t>/</w:t>
      </w:r>
      <w:r w:rsidR="009F6708">
        <w:rPr>
          <w:b/>
          <w:szCs w:val="21"/>
        </w:rPr>
        <w:t xml:space="preserve">ANA/Lauren </w:t>
      </w:r>
    </w:p>
    <w:p w:rsidR="00A226CA" w:rsidRDefault="003828F2">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352</w:t>
      </w:r>
      <w:r>
        <w:rPr>
          <w:rFonts w:hint="eastAsia"/>
          <w:b/>
          <w:szCs w:val="21"/>
        </w:rPr>
        <w:t>页</w:t>
      </w:r>
    </w:p>
    <w:p w:rsidR="00A226CA" w:rsidRDefault="003828F2">
      <w:pPr>
        <w:rPr>
          <w:b/>
          <w:szCs w:val="21"/>
        </w:rPr>
      </w:pPr>
      <w:r>
        <w:rPr>
          <w:rFonts w:hint="eastAsia"/>
          <w:b/>
          <w:szCs w:val="21"/>
        </w:rPr>
        <w:t>出版时间：</w:t>
      </w:r>
      <w:r>
        <w:rPr>
          <w:rFonts w:hint="eastAsia"/>
          <w:b/>
          <w:szCs w:val="21"/>
        </w:rPr>
        <w:t>2023</w:t>
      </w:r>
      <w:r>
        <w:rPr>
          <w:rFonts w:hint="eastAsia"/>
          <w:b/>
          <w:szCs w:val="21"/>
        </w:rPr>
        <w:t>年</w:t>
      </w:r>
      <w:r>
        <w:rPr>
          <w:rFonts w:hint="eastAsia"/>
          <w:b/>
          <w:szCs w:val="21"/>
        </w:rPr>
        <w:t>5</w:t>
      </w:r>
      <w:r>
        <w:rPr>
          <w:rFonts w:hint="eastAsia"/>
          <w:b/>
          <w:szCs w:val="21"/>
        </w:rPr>
        <w:t>月</w:t>
      </w:r>
    </w:p>
    <w:p w:rsidR="00A226CA" w:rsidRDefault="003828F2">
      <w:pPr>
        <w:rPr>
          <w:b/>
          <w:szCs w:val="21"/>
        </w:rPr>
      </w:pPr>
      <w:r>
        <w:rPr>
          <w:rFonts w:hint="eastAsia"/>
          <w:b/>
          <w:szCs w:val="21"/>
        </w:rPr>
        <w:t>代理地区：中国大陆、台湾</w:t>
      </w:r>
    </w:p>
    <w:p w:rsidR="00A226CA" w:rsidRDefault="003828F2">
      <w:pPr>
        <w:rPr>
          <w:b/>
          <w:szCs w:val="21"/>
        </w:rPr>
      </w:pPr>
      <w:r>
        <w:rPr>
          <w:rFonts w:hint="eastAsia"/>
          <w:b/>
          <w:szCs w:val="21"/>
        </w:rPr>
        <w:t>审读资料：电子</w:t>
      </w:r>
      <w:r>
        <w:rPr>
          <w:rFonts w:hint="eastAsia"/>
          <w:b/>
          <w:szCs w:val="21"/>
        </w:rPr>
        <w:t>稿</w:t>
      </w:r>
    </w:p>
    <w:p w:rsidR="00A226CA" w:rsidRDefault="003828F2">
      <w:pPr>
        <w:rPr>
          <w:b/>
          <w:szCs w:val="21"/>
        </w:rPr>
      </w:pPr>
      <w:r>
        <w:rPr>
          <w:rFonts w:hint="eastAsia"/>
          <w:b/>
          <w:szCs w:val="21"/>
        </w:rPr>
        <w:t>类</w:t>
      </w:r>
      <w:r>
        <w:rPr>
          <w:rFonts w:hint="eastAsia"/>
          <w:b/>
          <w:szCs w:val="21"/>
        </w:rPr>
        <w:t xml:space="preserve">    </w:t>
      </w:r>
      <w:r>
        <w:rPr>
          <w:rFonts w:hint="eastAsia"/>
          <w:b/>
          <w:szCs w:val="21"/>
        </w:rPr>
        <w:t>型：</w:t>
      </w:r>
      <w:r>
        <w:rPr>
          <w:rFonts w:hint="eastAsia"/>
          <w:b/>
          <w:szCs w:val="21"/>
        </w:rPr>
        <w:t>自然写作</w:t>
      </w:r>
    </w:p>
    <w:p w:rsidR="00A226CA" w:rsidRDefault="00A226CA">
      <w:pPr>
        <w:rPr>
          <w:b/>
          <w:szCs w:val="21"/>
        </w:rPr>
      </w:pPr>
    </w:p>
    <w:p w:rsidR="00A226CA" w:rsidRDefault="00A226CA">
      <w:pPr>
        <w:rPr>
          <w:b/>
          <w:szCs w:val="21"/>
        </w:rPr>
      </w:pPr>
    </w:p>
    <w:p w:rsidR="00A226CA" w:rsidRDefault="003828F2">
      <w:pPr>
        <w:rPr>
          <w:b/>
          <w:bCs/>
          <w:szCs w:val="21"/>
        </w:rPr>
      </w:pPr>
      <w:r>
        <w:rPr>
          <w:rFonts w:hint="eastAsia"/>
          <w:b/>
          <w:bCs/>
          <w:szCs w:val="21"/>
        </w:rPr>
        <w:t>内容简介：</w:t>
      </w:r>
    </w:p>
    <w:p w:rsidR="00A226CA" w:rsidRDefault="00A226CA">
      <w:pPr>
        <w:rPr>
          <w:b/>
          <w:bCs/>
          <w:szCs w:val="21"/>
        </w:rPr>
      </w:pPr>
    </w:p>
    <w:p w:rsidR="00A226CA" w:rsidRPr="009F6708" w:rsidRDefault="003828F2">
      <w:pPr>
        <w:ind w:firstLineChars="200" w:firstLine="422"/>
        <w:rPr>
          <w:b/>
          <w:szCs w:val="21"/>
        </w:rPr>
      </w:pPr>
      <w:r w:rsidRPr="009F6708">
        <w:rPr>
          <w:rFonts w:hint="eastAsia"/>
          <w:b/>
          <w:szCs w:val="21"/>
        </w:rPr>
        <w:t>备受读者喜爱的</w:t>
      </w:r>
      <w:r w:rsidRPr="009F6708">
        <w:rPr>
          <w:rFonts w:hint="eastAsia"/>
          <w:b/>
          <w:szCs w:val="21"/>
        </w:rPr>
        <w:t>戴维·夸</w:t>
      </w:r>
      <w:proofErr w:type="gramStart"/>
      <w:r w:rsidRPr="009F6708">
        <w:rPr>
          <w:rFonts w:hint="eastAsia"/>
          <w:b/>
          <w:szCs w:val="21"/>
        </w:rPr>
        <w:t>曼</w:t>
      </w:r>
      <w:proofErr w:type="gramEnd"/>
      <w:r w:rsidR="009F6708">
        <w:rPr>
          <w:rFonts w:hint="eastAsia"/>
          <w:b/>
          <w:szCs w:val="21"/>
        </w:rPr>
        <w:t>（</w:t>
      </w:r>
      <w:r w:rsidR="009F6708" w:rsidRPr="009F6708">
        <w:rPr>
          <w:b/>
          <w:szCs w:val="21"/>
        </w:rPr>
        <w:t xml:space="preserve">David </w:t>
      </w:r>
      <w:proofErr w:type="spellStart"/>
      <w:r w:rsidR="009F6708" w:rsidRPr="009F6708">
        <w:rPr>
          <w:b/>
          <w:szCs w:val="21"/>
        </w:rPr>
        <w:t>Quammen</w:t>
      </w:r>
      <w:proofErr w:type="spellEnd"/>
      <w:r w:rsidR="009F6708">
        <w:rPr>
          <w:rFonts w:hint="eastAsia"/>
          <w:b/>
          <w:szCs w:val="21"/>
        </w:rPr>
        <w:t>）</w:t>
      </w:r>
      <w:r w:rsidRPr="009F6708">
        <w:rPr>
          <w:rFonts w:hint="eastAsia"/>
          <w:b/>
          <w:szCs w:val="21"/>
        </w:rPr>
        <w:t>在这本发人深省的文集中带领读者游历了人类文明与原始自然相遇的地方，探索了二者维持平衡所需要克服的挑战。</w:t>
      </w:r>
    </w:p>
    <w:p w:rsidR="00A226CA" w:rsidRDefault="00A226CA">
      <w:pPr>
        <w:ind w:firstLineChars="200" w:firstLine="420"/>
        <w:rPr>
          <w:bCs/>
          <w:szCs w:val="21"/>
        </w:rPr>
      </w:pPr>
    </w:p>
    <w:p w:rsidR="00A226CA" w:rsidRDefault="003828F2">
      <w:pPr>
        <w:ind w:firstLineChars="200" w:firstLine="420"/>
        <w:rPr>
          <w:szCs w:val="21"/>
        </w:rPr>
      </w:pPr>
      <w:r>
        <w:rPr>
          <w:rFonts w:hint="eastAsia"/>
          <w:bCs/>
          <w:szCs w:val="21"/>
        </w:rPr>
        <w:t>二十多年来，获奖科普与自然作家</w:t>
      </w:r>
      <w:r>
        <w:rPr>
          <w:rFonts w:hint="eastAsia"/>
          <w:szCs w:val="21"/>
        </w:rPr>
        <w:t>戴维·夸</w:t>
      </w:r>
      <w:proofErr w:type="gramStart"/>
      <w:r>
        <w:rPr>
          <w:rFonts w:hint="eastAsia"/>
          <w:szCs w:val="21"/>
        </w:rPr>
        <w:t>曼</w:t>
      </w:r>
      <w:proofErr w:type="gramEnd"/>
      <w:r>
        <w:rPr>
          <w:rFonts w:hint="eastAsia"/>
          <w:szCs w:val="21"/>
        </w:rPr>
        <w:t>走遍了地球上最遥远、生态最脆弱的地方，亲自到人类与自然之间的关系最紧张的地方为读者带回那里的实地考察。这本发人深省的书收录了</w:t>
      </w:r>
      <w:r>
        <w:rPr>
          <w:rFonts w:hint="eastAsia"/>
          <w:szCs w:val="21"/>
        </w:rPr>
        <w:t>20</w:t>
      </w:r>
      <w:r>
        <w:rPr>
          <w:rFonts w:hint="eastAsia"/>
          <w:szCs w:val="21"/>
        </w:rPr>
        <w:t>个此类任务，讲述了发生在地球上最荒凉的地方的那些丰富多彩、充满激情的故事。这些文笔优美的文章最初发表在《国家地理杂志》（</w:t>
      </w:r>
      <w:r>
        <w:rPr>
          <w:rFonts w:eastAsia="Cambria"/>
          <w:i/>
          <w:iCs/>
          <w:color w:val="000000"/>
          <w:kern w:val="0"/>
          <w:szCs w:val="21"/>
          <w:shd w:val="clear" w:color="auto" w:fill="FFFFFF"/>
        </w:rPr>
        <w:t>National Geograph</w:t>
      </w:r>
      <w:r>
        <w:rPr>
          <w:rFonts w:eastAsia="Cambria"/>
          <w:i/>
          <w:iCs/>
          <w:color w:val="000000"/>
          <w:kern w:val="0"/>
          <w:szCs w:val="21"/>
          <w:shd w:val="clear" w:color="auto" w:fill="FFFFFF"/>
        </w:rPr>
        <w:t>ic</w:t>
      </w:r>
      <w:r>
        <w:rPr>
          <w:rFonts w:hint="eastAsia"/>
          <w:szCs w:val="21"/>
        </w:rPr>
        <w:t>）上，作者在此次出版之际，对它们进行了更新和润色。</w:t>
      </w:r>
    </w:p>
    <w:p w:rsidR="00A226CA" w:rsidRDefault="00A226CA">
      <w:pPr>
        <w:ind w:firstLineChars="200" w:firstLine="420"/>
        <w:rPr>
          <w:szCs w:val="21"/>
        </w:rPr>
      </w:pPr>
    </w:p>
    <w:p w:rsidR="00A226CA" w:rsidRDefault="003828F2">
      <w:pPr>
        <w:ind w:firstLineChars="200" w:firstLine="420"/>
        <w:rPr>
          <w:szCs w:val="21"/>
        </w:rPr>
      </w:pPr>
      <w:r>
        <w:rPr>
          <w:rFonts w:hint="eastAsia"/>
          <w:szCs w:val="21"/>
        </w:rPr>
        <w:t>夸</w:t>
      </w:r>
      <w:proofErr w:type="gramStart"/>
      <w:r>
        <w:rPr>
          <w:rFonts w:hint="eastAsia"/>
          <w:szCs w:val="21"/>
        </w:rPr>
        <w:t>曼</w:t>
      </w:r>
      <w:proofErr w:type="gramEnd"/>
      <w:r>
        <w:rPr>
          <w:rFonts w:hint="eastAsia"/>
          <w:szCs w:val="21"/>
        </w:rPr>
        <w:t>在书中与读者分享了他遇到的非洲</w:t>
      </w:r>
      <w:proofErr w:type="gramStart"/>
      <w:r>
        <w:rPr>
          <w:rFonts w:hint="eastAsia"/>
          <w:szCs w:val="21"/>
        </w:rPr>
        <w:t>象</w:t>
      </w:r>
      <w:proofErr w:type="gramEnd"/>
      <w:r>
        <w:rPr>
          <w:rFonts w:hint="eastAsia"/>
          <w:szCs w:val="21"/>
        </w:rPr>
        <w:t>、黑猩猩和大猩猩（以及它们的救赎主，包括珍·古道尔）的故事；俄罗斯东北部的鲑鱼和依靠鲑鱼生活的人们；肯尼亚的狮子，还有居住在保护区周围村落里的人；南非最南端努力倡导恢复野生化，积极推动保护美洲虎和金刚鹦鹉在内的标志性物种的人们；等等。</w:t>
      </w:r>
    </w:p>
    <w:p w:rsidR="00A226CA" w:rsidRDefault="00A226CA">
      <w:pPr>
        <w:ind w:firstLineChars="200" w:firstLine="420"/>
        <w:rPr>
          <w:szCs w:val="21"/>
        </w:rPr>
      </w:pPr>
    </w:p>
    <w:p w:rsidR="00A226CA" w:rsidRDefault="003828F2">
      <w:pPr>
        <w:ind w:firstLineChars="200" w:firstLine="420"/>
        <w:rPr>
          <w:szCs w:val="21"/>
        </w:rPr>
      </w:pPr>
      <w:r>
        <w:rPr>
          <w:rFonts w:hint="eastAsia"/>
          <w:szCs w:val="21"/>
        </w:rPr>
        <w:t>夸</w:t>
      </w:r>
      <w:proofErr w:type="gramStart"/>
      <w:r>
        <w:rPr>
          <w:rFonts w:hint="eastAsia"/>
          <w:szCs w:val="21"/>
        </w:rPr>
        <w:t>曼</w:t>
      </w:r>
      <w:proofErr w:type="gramEnd"/>
      <w:r>
        <w:rPr>
          <w:rFonts w:hint="eastAsia"/>
          <w:szCs w:val="21"/>
        </w:rPr>
        <w:t>为每个故事增添了新的介绍、后记和注释。他用这种方式提醒我们野生动物在地球上所起的重要作用。</w:t>
      </w:r>
    </w:p>
    <w:p w:rsidR="00A226CA" w:rsidRDefault="00A226CA">
      <w:pPr>
        <w:ind w:firstLineChars="200" w:firstLine="420"/>
        <w:rPr>
          <w:szCs w:val="21"/>
        </w:rPr>
      </w:pPr>
    </w:p>
    <w:p w:rsidR="00A226CA" w:rsidRDefault="003828F2">
      <w:pPr>
        <w:ind w:firstLineChars="200" w:firstLine="420"/>
        <w:rPr>
          <w:szCs w:val="21"/>
        </w:rPr>
      </w:pPr>
      <w:r>
        <w:rPr>
          <w:rFonts w:hint="eastAsia"/>
          <w:szCs w:val="21"/>
        </w:rPr>
        <w:t>夸</w:t>
      </w:r>
      <w:proofErr w:type="gramStart"/>
      <w:r>
        <w:rPr>
          <w:rFonts w:hint="eastAsia"/>
          <w:szCs w:val="21"/>
        </w:rPr>
        <w:t>曼</w:t>
      </w:r>
      <w:proofErr w:type="gramEnd"/>
      <w:r>
        <w:rPr>
          <w:rFonts w:hint="eastAsia"/>
          <w:szCs w:val="21"/>
        </w:rPr>
        <w:t>以前出版的作品的翻译版权授权情况如下：</w:t>
      </w:r>
    </w:p>
    <w:p w:rsidR="00A226CA" w:rsidRDefault="00A226CA">
      <w:pPr>
        <w:rPr>
          <w:szCs w:val="21"/>
        </w:rPr>
      </w:pPr>
    </w:p>
    <w:p w:rsidR="00A226CA" w:rsidRDefault="003828F2">
      <w:pPr>
        <w:ind w:firstLineChars="200" w:firstLine="422"/>
        <w:rPr>
          <w:szCs w:val="21"/>
        </w:rPr>
      </w:pPr>
      <w:r>
        <w:rPr>
          <w:rFonts w:hint="eastAsia"/>
          <w:b/>
          <w:bCs/>
          <w:szCs w:val="21"/>
        </w:rPr>
        <w:t>《屏息》（</w:t>
      </w:r>
      <w:r>
        <w:rPr>
          <w:rFonts w:eastAsia="Cambria"/>
          <w:b/>
          <w:bCs/>
          <w:kern w:val="0"/>
          <w:szCs w:val="21"/>
        </w:rPr>
        <w:t>BREATHLESS</w:t>
      </w:r>
      <w:r>
        <w:rPr>
          <w:rFonts w:hint="eastAsia"/>
          <w:b/>
          <w:bCs/>
          <w:szCs w:val="21"/>
        </w:rPr>
        <w:t>）</w:t>
      </w:r>
      <w:r>
        <w:rPr>
          <w:rFonts w:hint="eastAsia"/>
          <w:szCs w:val="21"/>
        </w:rPr>
        <w:t>：英国、荷兰、法国、意大利、日本、波兰、葡萄牙、西班牙。</w:t>
      </w:r>
    </w:p>
    <w:p w:rsidR="00A226CA" w:rsidRDefault="003828F2">
      <w:pPr>
        <w:ind w:firstLineChars="200" w:firstLine="422"/>
        <w:rPr>
          <w:szCs w:val="21"/>
        </w:rPr>
      </w:pPr>
      <w:r>
        <w:rPr>
          <w:rFonts w:hint="eastAsia"/>
          <w:b/>
          <w:bCs/>
          <w:szCs w:val="21"/>
        </w:rPr>
        <w:lastRenderedPageBreak/>
        <w:t>《缠绕的树》（</w:t>
      </w:r>
      <w:r>
        <w:rPr>
          <w:rFonts w:hint="eastAsia"/>
          <w:b/>
          <w:bCs/>
          <w:szCs w:val="21"/>
        </w:rPr>
        <w:t>THE</w:t>
      </w:r>
      <w:r>
        <w:rPr>
          <w:rFonts w:eastAsia="Cambria"/>
          <w:b/>
          <w:kern w:val="0"/>
          <w:szCs w:val="21"/>
        </w:rPr>
        <w:t xml:space="preserve"> TANGLED TRE</w:t>
      </w:r>
      <w:r>
        <w:rPr>
          <w:rFonts w:eastAsia="Cambria" w:hint="eastAsia"/>
          <w:b/>
          <w:kern w:val="0"/>
          <w:szCs w:val="21"/>
        </w:rPr>
        <w:t>E</w:t>
      </w:r>
      <w:r>
        <w:rPr>
          <w:rFonts w:hint="eastAsia"/>
          <w:b/>
          <w:bCs/>
          <w:szCs w:val="21"/>
        </w:rPr>
        <w:t>）</w:t>
      </w:r>
      <w:r>
        <w:rPr>
          <w:rFonts w:hint="eastAsia"/>
          <w:szCs w:val="21"/>
        </w:rPr>
        <w:t>：英国、中国、意大利、日本、韩国、波兰、俄罗斯、西班牙、土耳其。</w:t>
      </w:r>
    </w:p>
    <w:p w:rsidR="00A226CA" w:rsidRDefault="00A226CA">
      <w:pPr>
        <w:rPr>
          <w:b/>
          <w:bCs/>
          <w:szCs w:val="21"/>
        </w:rPr>
      </w:pPr>
    </w:p>
    <w:p w:rsidR="00A226CA" w:rsidRDefault="003828F2">
      <w:pPr>
        <w:rPr>
          <w:rFonts w:eastAsia="Helvetica"/>
          <w:color w:val="111111"/>
          <w:szCs w:val="21"/>
          <w:shd w:val="clear" w:color="auto" w:fill="FFFFFF"/>
        </w:rPr>
      </w:pPr>
      <w:r>
        <w:rPr>
          <w:b/>
          <w:szCs w:val="21"/>
        </w:rPr>
        <w:t>作者简介：</w:t>
      </w:r>
      <w:bookmarkStart w:id="0" w:name="productDetails"/>
      <w:bookmarkEnd w:id="0"/>
    </w:p>
    <w:p w:rsidR="00A226CA" w:rsidRDefault="00A226CA">
      <w:pPr>
        <w:rPr>
          <w:rFonts w:eastAsia="Helvetica"/>
          <w:color w:val="111111"/>
          <w:szCs w:val="21"/>
          <w:shd w:val="clear" w:color="auto" w:fill="FFFFFF"/>
        </w:rPr>
      </w:pPr>
    </w:p>
    <w:p w:rsidR="00A226CA" w:rsidRDefault="003828F2">
      <w:pPr>
        <w:ind w:firstLineChars="200" w:firstLine="420"/>
        <w:rPr>
          <w:rFonts w:ascii="宋体" w:hAnsi="宋体" w:cs="宋体"/>
          <w:szCs w:val="21"/>
        </w:rPr>
      </w:pPr>
      <w:r>
        <w:pict>
          <v:shape id="图片 6" o:spid="_x0000_s1028" type="#_x0000_t75" style="position:absolute;left:0;text-align:left;margin-left:5.95pt;margin-top:2.7pt;width:111.95pt;height:110.55pt;z-index:2;mso-wrap-distance-left:9pt;mso-wrap-distance-top:0;mso-wrap-distance-right:9pt;mso-wrap-distance-bottom:0">
            <v:imagedata r:id="rId8" o:title=""/>
            <w10:wrap type="square"/>
          </v:shape>
        </w:pict>
      </w:r>
      <w:r>
        <w:rPr>
          <w:rFonts w:hint="eastAsia"/>
          <w:b/>
          <w:szCs w:val="21"/>
        </w:rPr>
        <w:t>戴维·夸</w:t>
      </w:r>
      <w:proofErr w:type="gramStart"/>
      <w:r>
        <w:rPr>
          <w:rFonts w:hint="eastAsia"/>
          <w:b/>
          <w:szCs w:val="21"/>
        </w:rPr>
        <w:t>曼</w:t>
      </w:r>
      <w:proofErr w:type="gramEnd"/>
      <w:r>
        <w:rPr>
          <w:rFonts w:hint="eastAsia"/>
          <w:b/>
          <w:szCs w:val="21"/>
        </w:rPr>
        <w:t>（</w:t>
      </w:r>
      <w:r>
        <w:rPr>
          <w:rFonts w:eastAsia="Helvetica"/>
          <w:b/>
          <w:bCs/>
          <w:color w:val="111111"/>
          <w:szCs w:val="21"/>
          <w:shd w:val="clear" w:color="auto" w:fill="FFFFFF"/>
        </w:rPr>
        <w:t xml:space="preserve">David </w:t>
      </w:r>
      <w:proofErr w:type="spellStart"/>
      <w:r>
        <w:rPr>
          <w:rFonts w:eastAsia="Helvetica"/>
          <w:b/>
          <w:bCs/>
          <w:color w:val="111111"/>
          <w:szCs w:val="21"/>
          <w:shd w:val="clear" w:color="auto" w:fill="FFFFFF"/>
        </w:rPr>
        <w:t>Quammen</w:t>
      </w:r>
      <w:proofErr w:type="spellEnd"/>
      <w:r>
        <w:rPr>
          <w:rFonts w:hint="eastAsia"/>
          <w:b/>
          <w:szCs w:val="21"/>
        </w:rPr>
        <w:t>）</w:t>
      </w:r>
      <w:r>
        <w:rPr>
          <w:rFonts w:hint="eastAsia"/>
          <w:bCs/>
          <w:szCs w:val="21"/>
        </w:rPr>
        <w:t>著有十几本小说和非</w:t>
      </w:r>
      <w:r>
        <w:rPr>
          <w:rFonts w:hint="eastAsia"/>
          <w:bCs/>
          <w:szCs w:val="21"/>
        </w:rPr>
        <w:t>虚构图书，其中包括《</w:t>
      </w:r>
      <w:r>
        <w:rPr>
          <w:rFonts w:hint="eastAsia"/>
          <w:bCs/>
          <w:szCs w:val="21"/>
        </w:rPr>
        <w:t>血脉</w:t>
      </w:r>
      <w:r>
        <w:rPr>
          <w:rFonts w:hint="eastAsia"/>
          <w:bCs/>
          <w:szCs w:val="21"/>
        </w:rPr>
        <w:t>》（</w:t>
      </w:r>
      <w:r>
        <w:rPr>
          <w:rFonts w:eastAsia="Helvetica"/>
          <w:i/>
          <w:iCs/>
          <w:color w:val="111111"/>
          <w:szCs w:val="21"/>
          <w:shd w:val="clear" w:color="auto" w:fill="FFFFFF"/>
        </w:rPr>
        <w:t>Blood Line</w:t>
      </w:r>
      <w:r>
        <w:rPr>
          <w:rFonts w:hint="eastAsia"/>
          <w:bCs/>
          <w:szCs w:val="21"/>
        </w:rPr>
        <w:t>）和《</w:t>
      </w:r>
      <w:r>
        <w:rPr>
          <w:rFonts w:hint="eastAsia"/>
          <w:bCs/>
          <w:szCs w:val="21"/>
        </w:rPr>
        <w:t>渡渡鸟之歌</w:t>
      </w:r>
      <w:r>
        <w:rPr>
          <w:rFonts w:hint="eastAsia"/>
          <w:bCs/>
          <w:szCs w:val="21"/>
        </w:rPr>
        <w:t>》（</w:t>
      </w:r>
      <w:r>
        <w:rPr>
          <w:rFonts w:eastAsia="Helvetica"/>
          <w:i/>
          <w:iCs/>
          <w:color w:val="111111"/>
          <w:szCs w:val="21"/>
          <w:shd w:val="clear" w:color="auto" w:fill="FFFFFF"/>
        </w:rPr>
        <w:t>The Song of the Dodo</w:t>
      </w:r>
      <w:r>
        <w:rPr>
          <w:rFonts w:hint="eastAsia"/>
          <w:bCs/>
          <w:szCs w:val="21"/>
        </w:rPr>
        <w:t>）。他于</w:t>
      </w:r>
      <w:r>
        <w:rPr>
          <w:rFonts w:hint="eastAsia"/>
          <w:bCs/>
          <w:szCs w:val="21"/>
        </w:rPr>
        <w:t>2013</w:t>
      </w:r>
      <w:r>
        <w:rPr>
          <w:rFonts w:hint="eastAsia"/>
          <w:bCs/>
          <w:szCs w:val="21"/>
        </w:rPr>
        <w:t>年的《溢出》（</w:t>
      </w:r>
      <w:r>
        <w:rPr>
          <w:rFonts w:eastAsia="Helvetica"/>
          <w:i/>
          <w:iCs/>
          <w:color w:val="111111"/>
          <w:szCs w:val="21"/>
          <w:shd w:val="clear" w:color="auto" w:fill="FFFFFF"/>
        </w:rPr>
        <w:t>Spillover</w:t>
      </w:r>
      <w:r>
        <w:rPr>
          <w:rFonts w:hint="eastAsia"/>
          <w:bCs/>
          <w:szCs w:val="21"/>
        </w:rPr>
        <w:t>）入围了多个重要图书奖的决选名单。他曾三次荣获</w:t>
      </w:r>
      <w:r>
        <w:rPr>
          <w:rFonts w:hint="eastAsia"/>
          <w:bCs/>
          <w:szCs w:val="21"/>
        </w:rPr>
        <w:t>国家杂志奖</w:t>
      </w:r>
      <w:r>
        <w:rPr>
          <w:rFonts w:hint="eastAsia"/>
          <w:bCs/>
          <w:szCs w:val="21"/>
        </w:rPr>
        <w:t>（</w:t>
      </w:r>
      <w:r>
        <w:rPr>
          <w:rFonts w:eastAsia="Helvetica"/>
          <w:color w:val="111111"/>
          <w:szCs w:val="21"/>
          <w:shd w:val="clear" w:color="auto" w:fill="FFFFFF"/>
        </w:rPr>
        <w:t>National Magazine Award</w:t>
      </w:r>
      <w:r>
        <w:rPr>
          <w:rFonts w:hint="eastAsia"/>
          <w:bCs/>
          <w:szCs w:val="21"/>
        </w:rPr>
        <w:t>），</w:t>
      </w:r>
      <w:r>
        <w:rPr>
          <w:rFonts w:hint="eastAsia"/>
          <w:bCs/>
          <w:szCs w:val="21"/>
        </w:rPr>
        <w:t>为《户外》（</w:t>
      </w:r>
      <w:r>
        <w:rPr>
          <w:rFonts w:eastAsia="Helvetica"/>
          <w:i/>
          <w:iCs/>
          <w:color w:val="111111"/>
          <w:szCs w:val="21"/>
          <w:shd w:val="clear" w:color="auto" w:fill="FFFFFF"/>
        </w:rPr>
        <w:t>Outside</w:t>
      </w:r>
      <w:r>
        <w:rPr>
          <w:rFonts w:hint="eastAsia"/>
          <w:bCs/>
          <w:szCs w:val="21"/>
        </w:rPr>
        <w:t>）、《哈珀斯》（</w:t>
      </w:r>
      <w:r>
        <w:rPr>
          <w:rFonts w:eastAsia="Helvetica"/>
          <w:i/>
          <w:iCs/>
          <w:color w:val="111111"/>
          <w:szCs w:val="21"/>
          <w:shd w:val="clear" w:color="auto" w:fill="FFFFFF"/>
        </w:rPr>
        <w:t>Harper's</w:t>
      </w:r>
      <w:r>
        <w:rPr>
          <w:rFonts w:hint="eastAsia"/>
          <w:bCs/>
          <w:szCs w:val="21"/>
        </w:rPr>
        <w:t>）、《粉末》（</w:t>
      </w:r>
      <w:r>
        <w:rPr>
          <w:rFonts w:eastAsia="Helvetica"/>
          <w:i/>
          <w:iCs/>
          <w:color w:val="111111"/>
          <w:szCs w:val="21"/>
          <w:shd w:val="clear" w:color="auto" w:fill="FFFFFF"/>
        </w:rPr>
        <w:t>Powder</w:t>
      </w:r>
      <w:r>
        <w:rPr>
          <w:rFonts w:hint="eastAsia"/>
          <w:bCs/>
          <w:szCs w:val="21"/>
        </w:rPr>
        <w:t>）、《时尚先生》（</w:t>
      </w:r>
      <w:r>
        <w:rPr>
          <w:rFonts w:eastAsia="Helvetica"/>
          <w:i/>
          <w:iCs/>
          <w:color w:val="111111"/>
          <w:szCs w:val="21"/>
          <w:shd w:val="clear" w:color="auto" w:fill="FFFFFF"/>
        </w:rPr>
        <w:t>Esquire</w:t>
      </w:r>
      <w:r>
        <w:rPr>
          <w:rFonts w:hint="eastAsia"/>
          <w:bCs/>
          <w:szCs w:val="21"/>
        </w:rPr>
        <w:t>）、《大西洋月刊》（</w:t>
      </w:r>
      <w:r>
        <w:rPr>
          <w:rFonts w:eastAsia="Helvetica"/>
          <w:i/>
          <w:iCs/>
          <w:color w:val="111111"/>
          <w:szCs w:val="21"/>
          <w:shd w:val="clear" w:color="auto" w:fill="FFFFFF"/>
        </w:rPr>
        <w:t>The Atlantic</w:t>
      </w:r>
      <w:r>
        <w:rPr>
          <w:rFonts w:hint="eastAsia"/>
          <w:bCs/>
          <w:szCs w:val="21"/>
        </w:rPr>
        <w:t>）和《滚石》（</w:t>
      </w:r>
      <w:r>
        <w:rPr>
          <w:rFonts w:eastAsia="Helvetica"/>
          <w:i/>
          <w:iCs/>
          <w:color w:val="111111"/>
          <w:szCs w:val="21"/>
          <w:shd w:val="clear" w:color="auto" w:fill="FFFFFF"/>
        </w:rPr>
        <w:t>Rolling Stone</w:t>
      </w:r>
      <w:r>
        <w:rPr>
          <w:rFonts w:hint="eastAsia"/>
          <w:bCs/>
          <w:szCs w:val="21"/>
        </w:rPr>
        <w:t>）等杂志撰稿。他经常去世界各地取材，足迹遍布丛林、山地，偏远的岛屿和沼泽地。</w:t>
      </w:r>
    </w:p>
    <w:p w:rsidR="00A226CA" w:rsidRDefault="00A226CA">
      <w:pPr>
        <w:rPr>
          <w:rFonts w:ascii="宋体" w:hAnsi="宋体" w:cs="宋体"/>
          <w:szCs w:val="21"/>
        </w:rPr>
      </w:pPr>
    </w:p>
    <w:p w:rsidR="00A226CA" w:rsidRDefault="003828F2">
      <w:pPr>
        <w:rPr>
          <w:b/>
          <w:szCs w:val="21"/>
        </w:rPr>
      </w:pPr>
      <w:r>
        <w:rPr>
          <w:b/>
          <w:szCs w:val="21"/>
        </w:rPr>
        <w:t>媒体评价：</w:t>
      </w:r>
    </w:p>
    <w:p w:rsidR="00A226CA" w:rsidRDefault="00A226CA">
      <w:pPr>
        <w:rPr>
          <w:color w:val="000000"/>
          <w:szCs w:val="21"/>
          <w:shd w:val="clear" w:color="auto" w:fill="FFFFFF"/>
        </w:rPr>
      </w:pPr>
    </w:p>
    <w:p w:rsidR="00A226CA" w:rsidRDefault="003828F2">
      <w:pPr>
        <w:ind w:firstLineChars="200" w:firstLine="420"/>
        <w:rPr>
          <w:color w:val="000000"/>
          <w:szCs w:val="21"/>
          <w:shd w:val="clear" w:color="auto" w:fill="FFFFFF"/>
        </w:rPr>
      </w:pPr>
      <w:r>
        <w:rPr>
          <w:rFonts w:hint="eastAsia"/>
          <w:color w:val="000000"/>
          <w:szCs w:val="21"/>
          <w:shd w:val="clear" w:color="auto" w:fill="FFFFFF"/>
        </w:rPr>
        <w:t>“</w:t>
      </w:r>
      <w:r>
        <w:rPr>
          <w:rFonts w:hint="eastAsia"/>
          <w:bCs/>
          <w:szCs w:val="21"/>
        </w:rPr>
        <w:t>戴维·</w:t>
      </w:r>
      <w:r w:rsidR="009F6708">
        <w:rPr>
          <w:rFonts w:hint="eastAsia"/>
          <w:bCs/>
          <w:szCs w:val="21"/>
        </w:rPr>
        <w:t>夸</w:t>
      </w:r>
      <w:proofErr w:type="gramStart"/>
      <w:r w:rsidR="009F6708">
        <w:rPr>
          <w:rFonts w:hint="eastAsia"/>
          <w:bCs/>
          <w:szCs w:val="21"/>
        </w:rPr>
        <w:t>曼</w:t>
      </w:r>
      <w:proofErr w:type="gramEnd"/>
      <w:r>
        <w:rPr>
          <w:rFonts w:hint="eastAsia"/>
          <w:bCs/>
          <w:szCs w:val="21"/>
        </w:rPr>
        <w:t>是自然主义者作家，他不仅可以用精彩的故事解释复杂的科学问题，还能向人们传递探索、研究和保护自然的热情。</w:t>
      </w:r>
      <w:r>
        <w:rPr>
          <w:rFonts w:hint="eastAsia"/>
          <w:color w:val="000000"/>
          <w:szCs w:val="21"/>
          <w:shd w:val="clear" w:color="auto" w:fill="FFFFFF"/>
        </w:rPr>
        <w:t>”</w:t>
      </w:r>
    </w:p>
    <w:p w:rsidR="00A226CA" w:rsidRDefault="003828F2">
      <w:pPr>
        <w:jc w:val="right"/>
        <w:rPr>
          <w:rStyle w:val="a-text-bold"/>
          <w:bCs/>
          <w:iCs/>
          <w:color w:val="000000"/>
          <w:szCs w:val="21"/>
        </w:rPr>
      </w:pPr>
      <w:r>
        <w:rPr>
          <w:rStyle w:val="a-text-bold"/>
          <w:rFonts w:hint="eastAsia"/>
          <w:bCs/>
          <w:iCs/>
          <w:color w:val="000000"/>
          <w:szCs w:val="21"/>
        </w:rPr>
        <w:t>----</w:t>
      </w:r>
      <w:r>
        <w:rPr>
          <w:rStyle w:val="a-text-bold"/>
          <w:rFonts w:hint="eastAsia"/>
          <w:bCs/>
          <w:iCs/>
          <w:color w:val="000000"/>
          <w:szCs w:val="21"/>
        </w:rPr>
        <w:t>安克·萨拉（</w:t>
      </w:r>
      <w:proofErr w:type="spellStart"/>
      <w:r>
        <w:rPr>
          <w:rStyle w:val="a-text-bold"/>
          <w:rFonts w:eastAsia="Cambria"/>
          <w:bCs/>
          <w:iCs/>
          <w:color w:val="000000"/>
          <w:szCs w:val="21"/>
        </w:rPr>
        <w:t>Enric</w:t>
      </w:r>
      <w:proofErr w:type="spellEnd"/>
      <w:r>
        <w:rPr>
          <w:rStyle w:val="a-text-bold"/>
          <w:rFonts w:eastAsia="Cambria"/>
          <w:bCs/>
          <w:iCs/>
          <w:color w:val="000000"/>
          <w:szCs w:val="21"/>
        </w:rPr>
        <w:t xml:space="preserve"> Sala</w:t>
      </w:r>
      <w:r>
        <w:rPr>
          <w:rStyle w:val="a-text-bold"/>
          <w:rFonts w:hint="eastAsia"/>
          <w:bCs/>
          <w:iCs/>
          <w:color w:val="000000"/>
          <w:szCs w:val="21"/>
        </w:rPr>
        <w:t>），原始海洋公司（</w:t>
      </w:r>
      <w:r>
        <w:rPr>
          <w:rStyle w:val="a-text-bold"/>
          <w:rFonts w:eastAsia="Cambria"/>
          <w:bCs/>
          <w:iCs/>
          <w:color w:val="000000"/>
          <w:szCs w:val="21"/>
        </w:rPr>
        <w:t>Pristine Seas</w:t>
      </w:r>
      <w:r>
        <w:rPr>
          <w:rStyle w:val="a-text-bold"/>
          <w:rFonts w:hint="eastAsia"/>
          <w:bCs/>
          <w:iCs/>
          <w:color w:val="000000"/>
          <w:szCs w:val="21"/>
        </w:rPr>
        <w:t>）创始董事</w:t>
      </w:r>
    </w:p>
    <w:p w:rsidR="00A226CA" w:rsidRDefault="00A226CA">
      <w:pPr>
        <w:rPr>
          <w:rFonts w:eastAsia="Cambria"/>
          <w:color w:val="000000"/>
          <w:szCs w:val="21"/>
          <w:shd w:val="clear" w:color="auto" w:fill="FFFFFF"/>
        </w:rPr>
      </w:pPr>
    </w:p>
    <w:p w:rsidR="00A226CA" w:rsidRDefault="003828F2">
      <w:pPr>
        <w:ind w:firstLineChars="200" w:firstLine="420"/>
        <w:rPr>
          <w:color w:val="000000"/>
          <w:szCs w:val="21"/>
          <w:shd w:val="clear" w:color="auto" w:fill="FFFFFF"/>
        </w:rPr>
      </w:pPr>
      <w:r>
        <w:rPr>
          <w:rFonts w:hint="eastAsia"/>
          <w:color w:val="000000"/>
          <w:szCs w:val="21"/>
          <w:shd w:val="clear" w:color="auto" w:fill="FFFFFF"/>
        </w:rPr>
        <w:t>“</w:t>
      </w:r>
      <w:r>
        <w:rPr>
          <w:rFonts w:hint="eastAsia"/>
          <w:bCs/>
          <w:szCs w:val="21"/>
        </w:rPr>
        <w:t>夸</w:t>
      </w:r>
      <w:proofErr w:type="gramStart"/>
      <w:r>
        <w:rPr>
          <w:rFonts w:hint="eastAsia"/>
          <w:bCs/>
          <w:szCs w:val="21"/>
        </w:rPr>
        <w:t>曼</w:t>
      </w:r>
      <w:proofErr w:type="gramEnd"/>
      <w:r>
        <w:rPr>
          <w:rFonts w:hint="eastAsia"/>
          <w:bCs/>
          <w:szCs w:val="21"/>
        </w:rPr>
        <w:t>的故事以</w:t>
      </w:r>
      <w:bookmarkStart w:id="1" w:name="_GoBack"/>
      <w:bookmarkEnd w:id="1"/>
      <w:r>
        <w:rPr>
          <w:rFonts w:hint="eastAsia"/>
          <w:bCs/>
          <w:szCs w:val="21"/>
        </w:rPr>
        <w:t>独特的方式，把大自然的故事、生物保护和激动人心的冒险结合在一起，他的书读起来就像印第安纳·琼斯（</w:t>
      </w:r>
      <w:r>
        <w:rPr>
          <w:rFonts w:eastAsia="Cambria"/>
          <w:color w:val="000000"/>
          <w:szCs w:val="21"/>
          <w:shd w:val="clear" w:color="auto" w:fill="FFFFFF"/>
        </w:rPr>
        <w:t>Indiana Jones</w:t>
      </w:r>
      <w:r>
        <w:rPr>
          <w:rFonts w:hint="eastAsia"/>
          <w:bCs/>
          <w:szCs w:val="21"/>
        </w:rPr>
        <w:t>）和科学生态学家爱德华·</w:t>
      </w:r>
      <w:r>
        <w:rPr>
          <w:rFonts w:hint="eastAsia"/>
          <w:bCs/>
          <w:szCs w:val="21"/>
        </w:rPr>
        <w:t xml:space="preserve">O. </w:t>
      </w:r>
      <w:r>
        <w:rPr>
          <w:rFonts w:hint="eastAsia"/>
          <w:bCs/>
          <w:szCs w:val="21"/>
        </w:rPr>
        <w:t>威尔逊（</w:t>
      </w:r>
      <w:r>
        <w:rPr>
          <w:rFonts w:eastAsia="Cambria"/>
          <w:color w:val="000000"/>
          <w:szCs w:val="21"/>
          <w:shd w:val="clear" w:color="auto" w:fill="FFFFFF"/>
        </w:rPr>
        <w:t>Edward O. Wilson</w:t>
      </w:r>
      <w:r>
        <w:rPr>
          <w:rFonts w:hint="eastAsia"/>
          <w:bCs/>
          <w:szCs w:val="21"/>
        </w:rPr>
        <w:t>）的故事融合在了一起。</w:t>
      </w:r>
      <w:r>
        <w:rPr>
          <w:rFonts w:hint="eastAsia"/>
          <w:color w:val="000000"/>
          <w:szCs w:val="21"/>
          <w:shd w:val="clear" w:color="auto" w:fill="FFFFFF"/>
        </w:rPr>
        <w:t>”</w:t>
      </w:r>
    </w:p>
    <w:p w:rsidR="00A226CA" w:rsidRDefault="003828F2">
      <w:pPr>
        <w:jc w:val="right"/>
        <w:rPr>
          <w:bCs/>
          <w:szCs w:val="21"/>
        </w:rPr>
      </w:pPr>
      <w:r>
        <w:rPr>
          <w:rStyle w:val="a-text-bold"/>
          <w:rFonts w:hint="eastAsia"/>
          <w:bCs/>
          <w:iCs/>
          <w:color w:val="000000"/>
          <w:szCs w:val="21"/>
        </w:rPr>
        <w:t>----</w:t>
      </w:r>
      <w:r>
        <w:rPr>
          <w:rStyle w:val="a-text-bold"/>
          <w:rFonts w:hint="eastAsia"/>
          <w:bCs/>
          <w:iCs/>
          <w:color w:val="000000"/>
          <w:szCs w:val="21"/>
        </w:rPr>
        <w:t>《书目杂志》（</w:t>
      </w:r>
      <w:r>
        <w:rPr>
          <w:rStyle w:val="a-text-bold"/>
          <w:rFonts w:hint="eastAsia"/>
          <w:bCs/>
          <w:i/>
          <w:color w:val="000000"/>
          <w:szCs w:val="21"/>
        </w:rPr>
        <w:t>B</w:t>
      </w:r>
      <w:r>
        <w:rPr>
          <w:rStyle w:val="a-text-bold"/>
          <w:rFonts w:eastAsia="Cambria"/>
          <w:bCs/>
          <w:i/>
          <w:color w:val="000000"/>
          <w:szCs w:val="21"/>
        </w:rPr>
        <w:t>ooklist</w:t>
      </w:r>
      <w:r>
        <w:rPr>
          <w:rStyle w:val="a-text-bold"/>
          <w:rFonts w:hint="eastAsia"/>
          <w:bCs/>
          <w:iCs/>
          <w:color w:val="000000"/>
          <w:szCs w:val="21"/>
        </w:rPr>
        <w:t>）</w:t>
      </w:r>
    </w:p>
    <w:p w:rsidR="00A226CA" w:rsidRDefault="00A226CA">
      <w:pPr>
        <w:rPr>
          <w:bCs/>
          <w:szCs w:val="21"/>
        </w:rPr>
      </w:pPr>
    </w:p>
    <w:p w:rsidR="009F6708" w:rsidRDefault="009F6708" w:rsidP="009F6708">
      <w:pPr>
        <w:ind w:firstLine="420"/>
        <w:rPr>
          <w:bCs/>
          <w:szCs w:val="21"/>
        </w:rPr>
      </w:pPr>
      <w:proofErr w:type="gramStart"/>
      <w:r>
        <w:rPr>
          <w:rFonts w:hint="eastAsia"/>
          <w:bCs/>
          <w:szCs w:val="21"/>
        </w:rPr>
        <w:t>“</w:t>
      </w:r>
      <w:proofErr w:type="gramEnd"/>
      <w:r w:rsidR="001B0535">
        <w:rPr>
          <w:rFonts w:hint="eastAsia"/>
          <w:bCs/>
          <w:szCs w:val="21"/>
        </w:rPr>
        <w:t>在</w:t>
      </w:r>
      <w:r w:rsidRPr="009F6708">
        <w:rPr>
          <w:rFonts w:hint="eastAsia"/>
          <w:bCs/>
          <w:szCs w:val="21"/>
        </w:rPr>
        <w:t>新书《荒野的心跳》中，大卫·</w:t>
      </w:r>
      <w:r>
        <w:rPr>
          <w:rFonts w:hint="eastAsia"/>
          <w:bCs/>
          <w:szCs w:val="21"/>
        </w:rPr>
        <w:t>夸</w:t>
      </w:r>
      <w:proofErr w:type="gramStart"/>
      <w:r>
        <w:rPr>
          <w:rFonts w:hint="eastAsia"/>
          <w:bCs/>
          <w:szCs w:val="21"/>
        </w:rPr>
        <w:t>曼</w:t>
      </w:r>
      <w:proofErr w:type="gramEnd"/>
      <w:r w:rsidRPr="009F6708">
        <w:rPr>
          <w:rFonts w:hint="eastAsia"/>
          <w:bCs/>
          <w:szCs w:val="21"/>
        </w:rPr>
        <w:t>带领我们踏上了一段非凡的旅程，去见那些与非凡的野生动物生活在一起的非凡的人。从刚果的“绿色深渊”</w:t>
      </w:r>
      <w:r w:rsidR="001B0535">
        <w:rPr>
          <w:rFonts w:hint="eastAsia"/>
          <w:bCs/>
          <w:szCs w:val="21"/>
        </w:rPr>
        <w:t>（</w:t>
      </w:r>
      <w:r w:rsidR="001B0535" w:rsidRPr="001B0535">
        <w:rPr>
          <w:bCs/>
          <w:szCs w:val="21"/>
        </w:rPr>
        <w:t>the green abyss</w:t>
      </w:r>
      <w:r w:rsidR="001B0535">
        <w:rPr>
          <w:rFonts w:hint="eastAsia"/>
          <w:bCs/>
          <w:szCs w:val="21"/>
        </w:rPr>
        <w:t>）</w:t>
      </w:r>
      <w:r w:rsidRPr="009F6708">
        <w:rPr>
          <w:rFonts w:hint="eastAsia"/>
          <w:bCs/>
          <w:szCs w:val="21"/>
        </w:rPr>
        <w:t>，到塞伦盖蒂</w:t>
      </w:r>
      <w:r w:rsidR="001B0535" w:rsidRPr="009F6708">
        <w:rPr>
          <w:rFonts w:hint="eastAsia"/>
          <w:bCs/>
          <w:szCs w:val="21"/>
        </w:rPr>
        <w:t>广阔的</w:t>
      </w:r>
      <w:r w:rsidRPr="009F6708">
        <w:rPr>
          <w:rFonts w:hint="eastAsia"/>
          <w:bCs/>
          <w:szCs w:val="21"/>
        </w:rPr>
        <w:t>平原，再到智利和阿根廷的荒野</w:t>
      </w:r>
      <w:r w:rsidR="001B0535">
        <w:rPr>
          <w:rFonts w:hint="eastAsia"/>
          <w:bCs/>
          <w:szCs w:val="21"/>
        </w:rPr>
        <w:t>，在整个旅程中，</w:t>
      </w:r>
      <w:r w:rsidRPr="009F6708">
        <w:rPr>
          <w:rFonts w:hint="eastAsia"/>
          <w:bCs/>
          <w:szCs w:val="21"/>
        </w:rPr>
        <w:t>他强有力地证明了保持大自然野性心</w:t>
      </w:r>
      <w:r w:rsidR="001B0535">
        <w:rPr>
          <w:rFonts w:hint="eastAsia"/>
          <w:bCs/>
          <w:szCs w:val="21"/>
        </w:rPr>
        <w:t>跳</w:t>
      </w:r>
      <w:r w:rsidRPr="009F6708">
        <w:rPr>
          <w:rFonts w:hint="eastAsia"/>
          <w:bCs/>
          <w:szCs w:val="21"/>
        </w:rPr>
        <w:t>的必要性。只有这样，我们和地球才能茁壮成长。</w:t>
      </w:r>
      <w:r>
        <w:rPr>
          <w:rFonts w:hint="eastAsia"/>
          <w:bCs/>
          <w:szCs w:val="21"/>
        </w:rPr>
        <w:t>”</w:t>
      </w:r>
    </w:p>
    <w:p w:rsidR="00A226CA" w:rsidRDefault="009F6708" w:rsidP="009F6708">
      <w:pPr>
        <w:ind w:firstLine="420"/>
        <w:jc w:val="right"/>
        <w:rPr>
          <w:bCs/>
          <w:szCs w:val="21"/>
        </w:rPr>
      </w:pPr>
      <w:r w:rsidRPr="009F6708">
        <w:rPr>
          <w:rFonts w:hint="eastAsia"/>
          <w:bCs/>
          <w:szCs w:val="21"/>
        </w:rPr>
        <w:t>----</w:t>
      </w:r>
      <w:r w:rsidRPr="009F6708">
        <w:rPr>
          <w:rFonts w:hint="eastAsia"/>
          <w:bCs/>
          <w:szCs w:val="21"/>
        </w:rPr>
        <w:t>克里斯·约翰斯</w:t>
      </w:r>
      <w:r>
        <w:rPr>
          <w:rFonts w:hint="eastAsia"/>
          <w:bCs/>
          <w:szCs w:val="21"/>
        </w:rPr>
        <w:t>（</w:t>
      </w:r>
      <w:r w:rsidRPr="009F6708">
        <w:rPr>
          <w:bCs/>
          <w:szCs w:val="21"/>
        </w:rPr>
        <w:t>Chris Johns</w:t>
      </w:r>
      <w:r>
        <w:rPr>
          <w:rFonts w:hint="eastAsia"/>
          <w:bCs/>
          <w:szCs w:val="21"/>
        </w:rPr>
        <w:t>）</w:t>
      </w:r>
      <w:r w:rsidRPr="009F6708">
        <w:rPr>
          <w:rFonts w:hint="eastAsia"/>
          <w:bCs/>
          <w:szCs w:val="21"/>
        </w:rPr>
        <w:t>，</w:t>
      </w:r>
      <w:r>
        <w:rPr>
          <w:rFonts w:hint="eastAsia"/>
          <w:bCs/>
          <w:szCs w:val="21"/>
        </w:rPr>
        <w:t>《</w:t>
      </w:r>
      <w:r w:rsidRPr="009F6708">
        <w:rPr>
          <w:rFonts w:hint="eastAsia"/>
          <w:bCs/>
          <w:szCs w:val="21"/>
        </w:rPr>
        <w:t>国家地理杂志</w:t>
      </w:r>
      <w:r>
        <w:rPr>
          <w:rFonts w:hint="eastAsia"/>
          <w:bCs/>
          <w:szCs w:val="21"/>
        </w:rPr>
        <w:t>》</w:t>
      </w:r>
      <w:r w:rsidRPr="009F6708">
        <w:rPr>
          <w:rFonts w:hint="eastAsia"/>
          <w:bCs/>
          <w:szCs w:val="21"/>
        </w:rPr>
        <w:t>前主编</w:t>
      </w:r>
    </w:p>
    <w:p w:rsidR="009F6708" w:rsidRDefault="009F6708" w:rsidP="009F6708">
      <w:pPr>
        <w:ind w:firstLine="420"/>
        <w:jc w:val="right"/>
        <w:rPr>
          <w:bCs/>
          <w:szCs w:val="21"/>
        </w:rPr>
      </w:pPr>
    </w:p>
    <w:p w:rsidR="009F6708" w:rsidRPr="009F6708" w:rsidRDefault="009F6708" w:rsidP="009F6708">
      <w:pPr>
        <w:ind w:firstLine="420"/>
        <w:jc w:val="right"/>
        <w:rPr>
          <w:rFonts w:hint="eastAsia"/>
          <w:bCs/>
          <w:szCs w:val="21"/>
        </w:rPr>
      </w:pPr>
    </w:p>
    <w:p w:rsidR="009F6708" w:rsidRDefault="009F6708" w:rsidP="009F6708">
      <w:pPr>
        <w:shd w:val="clear" w:color="auto" w:fill="FFFFFF"/>
        <w:rPr>
          <w:color w:val="000000"/>
          <w:szCs w:val="21"/>
        </w:rPr>
      </w:pPr>
      <w:r>
        <w:rPr>
          <w:rFonts w:hint="eastAsia"/>
          <w:b/>
          <w:bCs/>
          <w:color w:val="000000"/>
          <w:szCs w:val="21"/>
        </w:rPr>
        <w:t>感</w:t>
      </w:r>
      <w:r>
        <w:rPr>
          <w:b/>
          <w:bCs/>
          <w:color w:val="000000"/>
          <w:szCs w:val="21"/>
        </w:rPr>
        <w:t>谢您的阅读！</w:t>
      </w:r>
    </w:p>
    <w:p w:rsidR="009F6708" w:rsidRDefault="009F6708" w:rsidP="009F6708">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9F6708" w:rsidRDefault="009F6708" w:rsidP="009F6708">
      <w:pPr>
        <w:rPr>
          <w:b/>
          <w:color w:val="000000"/>
          <w:szCs w:val="21"/>
        </w:rPr>
      </w:pPr>
      <w:r>
        <w:rPr>
          <w:b/>
          <w:color w:val="000000"/>
          <w:szCs w:val="21"/>
        </w:rPr>
        <w:t>Email</w:t>
      </w:r>
      <w:r>
        <w:rPr>
          <w:color w:val="000000"/>
          <w:szCs w:val="21"/>
        </w:rPr>
        <w:t>：</w:t>
      </w:r>
      <w:hyperlink r:id="rId9" w:history="1">
        <w:r>
          <w:rPr>
            <w:rStyle w:val="ac"/>
            <w:rFonts w:hint="eastAsia"/>
            <w:b/>
            <w:szCs w:val="21"/>
          </w:rPr>
          <w:t>Righ</w:t>
        </w:r>
        <w:r>
          <w:rPr>
            <w:rStyle w:val="ac"/>
            <w:b/>
            <w:szCs w:val="21"/>
          </w:rPr>
          <w:t>ts@nurnberg.com.cn</w:t>
        </w:r>
      </w:hyperlink>
    </w:p>
    <w:p w:rsidR="009F6708" w:rsidRDefault="009F6708" w:rsidP="009F6708">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9F6708" w:rsidRDefault="009F6708" w:rsidP="009F6708">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9F6708" w:rsidRDefault="009F6708" w:rsidP="009F6708">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9F6708" w:rsidRDefault="009F6708" w:rsidP="009F6708">
      <w:pPr>
        <w:rPr>
          <w:rStyle w:val="ac"/>
          <w:szCs w:val="21"/>
        </w:rPr>
      </w:pPr>
      <w:r>
        <w:rPr>
          <w:color w:val="000000"/>
          <w:szCs w:val="21"/>
        </w:rPr>
        <w:t>公司网址：</w:t>
      </w:r>
      <w:hyperlink r:id="rId10" w:history="1">
        <w:r>
          <w:rPr>
            <w:rStyle w:val="ac"/>
            <w:szCs w:val="21"/>
          </w:rPr>
          <w:t>http://www.nurnberg.com.cn</w:t>
        </w:r>
      </w:hyperlink>
    </w:p>
    <w:p w:rsidR="009F6708" w:rsidRDefault="009F6708" w:rsidP="009F6708">
      <w:pPr>
        <w:rPr>
          <w:color w:val="000000"/>
          <w:szCs w:val="21"/>
        </w:rPr>
      </w:pPr>
      <w:r>
        <w:rPr>
          <w:color w:val="000000"/>
          <w:szCs w:val="21"/>
        </w:rPr>
        <w:t>书目下载</w:t>
      </w:r>
      <w:r>
        <w:rPr>
          <w:rFonts w:hint="eastAsia"/>
          <w:color w:val="000000"/>
          <w:szCs w:val="21"/>
        </w:rPr>
        <w:t>：</w:t>
      </w:r>
      <w:hyperlink r:id="rId11" w:history="1">
        <w:r>
          <w:rPr>
            <w:rStyle w:val="ac"/>
            <w:szCs w:val="21"/>
          </w:rPr>
          <w:t>http://www.nurnberg.com.cn/booklist_zh/list.aspx</w:t>
        </w:r>
      </w:hyperlink>
    </w:p>
    <w:p w:rsidR="009F6708" w:rsidRDefault="009F6708" w:rsidP="009F6708">
      <w:pPr>
        <w:rPr>
          <w:color w:val="000000"/>
          <w:szCs w:val="21"/>
        </w:rPr>
      </w:pPr>
      <w:r>
        <w:rPr>
          <w:color w:val="000000"/>
          <w:szCs w:val="21"/>
        </w:rPr>
        <w:lastRenderedPageBreak/>
        <w:t>书讯浏览</w:t>
      </w:r>
      <w:r>
        <w:rPr>
          <w:rFonts w:hint="eastAsia"/>
          <w:color w:val="000000"/>
          <w:szCs w:val="21"/>
        </w:rPr>
        <w:t>：</w:t>
      </w:r>
      <w:hyperlink r:id="rId12" w:history="1">
        <w:r>
          <w:rPr>
            <w:rStyle w:val="ac"/>
            <w:szCs w:val="21"/>
          </w:rPr>
          <w:t>http://www.nurnberg.com.cn/book/book.aspx</w:t>
        </w:r>
      </w:hyperlink>
    </w:p>
    <w:p w:rsidR="009F6708" w:rsidRDefault="009F6708" w:rsidP="009F6708">
      <w:pPr>
        <w:rPr>
          <w:color w:val="000000"/>
          <w:szCs w:val="21"/>
        </w:rPr>
      </w:pPr>
      <w:r>
        <w:rPr>
          <w:color w:val="000000"/>
          <w:szCs w:val="21"/>
        </w:rPr>
        <w:t>视频推荐</w:t>
      </w:r>
      <w:r>
        <w:rPr>
          <w:rFonts w:hint="eastAsia"/>
          <w:color w:val="000000"/>
          <w:szCs w:val="21"/>
        </w:rPr>
        <w:t>：</w:t>
      </w:r>
      <w:hyperlink r:id="rId13" w:history="1">
        <w:r>
          <w:rPr>
            <w:rStyle w:val="ac"/>
            <w:szCs w:val="21"/>
          </w:rPr>
          <w:t>http://www.nurnberg.com.cn/video/video.aspx</w:t>
        </w:r>
      </w:hyperlink>
    </w:p>
    <w:p w:rsidR="009F6708" w:rsidRDefault="009F6708" w:rsidP="009F6708">
      <w:pPr>
        <w:rPr>
          <w:rStyle w:val="ac"/>
          <w:szCs w:val="21"/>
        </w:rPr>
      </w:pPr>
      <w:r>
        <w:rPr>
          <w:color w:val="000000"/>
          <w:szCs w:val="21"/>
        </w:rPr>
        <w:t>豆瓣小站：</w:t>
      </w:r>
      <w:hyperlink r:id="rId14" w:history="1">
        <w:r>
          <w:rPr>
            <w:rStyle w:val="ac"/>
            <w:szCs w:val="21"/>
          </w:rPr>
          <w:t>http://site.douban.com/110577/</w:t>
        </w:r>
      </w:hyperlink>
    </w:p>
    <w:p w:rsidR="009F6708" w:rsidRDefault="009F6708" w:rsidP="009F6708">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9F6708" w:rsidRDefault="009F6708" w:rsidP="009F6708">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9F6708" w:rsidRDefault="009F6708" w:rsidP="009F6708">
      <w:pPr>
        <w:rPr>
          <w:rFonts w:hint="eastAsia"/>
          <w:color w:val="000000"/>
        </w:rPr>
      </w:pPr>
      <w:r>
        <w:rPr>
          <w:color w:val="000000"/>
          <w:szCs w:val="21"/>
        </w:rPr>
        <w:pict>
          <v:shape id="图片 1" o:spid="_x0000_i1025" type="#_x0000_t75" alt="安德鲁微信号二维码" style="width:94.55pt;height:102.7pt;mso-position-horizontal-relative:page;mso-position-vertical-relative:page">
            <v:fill o:detectmouseclick="t"/>
            <v:imagedata r:id="rId16" o:title="安德鲁微信号二维码"/>
          </v:shape>
        </w:pict>
      </w:r>
    </w:p>
    <w:p w:rsidR="00A226CA" w:rsidRDefault="00A226CA" w:rsidP="009F6708">
      <w:pPr>
        <w:rPr>
          <w:color w:val="000000"/>
          <w:szCs w:val="21"/>
        </w:rPr>
      </w:pPr>
    </w:p>
    <w:sectPr w:rsidR="00A226CA">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8F2" w:rsidRDefault="003828F2">
      <w:r>
        <w:separator/>
      </w:r>
    </w:p>
  </w:endnote>
  <w:endnote w:type="continuationSeparator" w:id="0">
    <w:p w:rsidR="003828F2" w:rsidRDefault="0038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QMNP G+ Sabon LT">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Gilro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6CA" w:rsidRDefault="00A226CA">
    <w:pPr>
      <w:pBdr>
        <w:bottom w:val="single" w:sz="6" w:space="1" w:color="auto"/>
      </w:pBdr>
      <w:jc w:val="center"/>
      <w:rPr>
        <w:rFonts w:ascii="方正姚体" w:eastAsia="方正姚体"/>
        <w:sz w:val="18"/>
      </w:rPr>
    </w:pPr>
  </w:p>
  <w:p w:rsidR="00A226CA" w:rsidRDefault="003828F2">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A226CA" w:rsidRDefault="003828F2">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A226CA" w:rsidRDefault="003828F2">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rsidR="00A226CA" w:rsidRDefault="00A226CA">
    <w:pPr>
      <w:pStyle w:val="a6"/>
      <w:jc w:val="center"/>
      <w:rPr>
        <w:rFonts w:eastAsia="方正姚体"/>
      </w:rPr>
    </w:pPr>
  </w:p>
  <w:p w:rsidR="00A226CA" w:rsidRDefault="00A226CA">
    <w:pPr>
      <w:pStyle w:val="a6"/>
      <w:jc w:val="center"/>
      <w:rPr>
        <w:rFonts w:eastAsia="方正姚体"/>
      </w:rPr>
    </w:pPr>
  </w:p>
  <w:p w:rsidR="00A226CA" w:rsidRDefault="003828F2">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B0535">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8F2" w:rsidRDefault="003828F2">
      <w:r>
        <w:separator/>
      </w:r>
    </w:p>
  </w:footnote>
  <w:footnote w:type="continuationSeparator" w:id="0">
    <w:p w:rsidR="003828F2" w:rsidRDefault="00382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6CA" w:rsidRDefault="003828F2">
    <w:pPr>
      <w:jc w:val="right"/>
      <w:rPr>
        <w:rFonts w:eastAsia="黑体"/>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49" type="#_x0000_t75" style="position:absolute;left:0;text-align:left;margin-left:0;margin-top:-3.75pt;width:29.05pt;height:26.85pt;z-index:1;mso-wrap-distance-left:9pt;mso-wrap-distance-top:0;mso-wrap-distance-right:9pt;mso-wrap-distance-bottom:0">
          <v:imagedata r:id="rId1" o:title=""/>
          <w10:wrap type="square"/>
        </v:shape>
      </w:pict>
    </w:r>
  </w:p>
  <w:p w:rsidR="00A226CA" w:rsidRDefault="003828F2">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420"/>
  <w:drawingGridHorizontalSpacing w:val="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6CA"/>
    <w:rsid w:val="001B0535"/>
    <w:rsid w:val="003828F2"/>
    <w:rsid w:val="009F6708"/>
    <w:rsid w:val="00A2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6FEE03B-5B74-4864-ADF7-DB5803E5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lsdException w:name="HTML Cite" w:qFormat="1"/>
    <w:lsdException w:name="HTML Preformatted"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Plain Text"/>
    <w:basedOn w:val="a"/>
    <w:link w:val="Char"/>
    <w:uiPriority w:val="99"/>
    <w:unhideWhenUsed/>
    <w:pPr>
      <w:widowControl/>
      <w:spacing w:before="100" w:beforeAutospacing="1" w:after="100" w:afterAutospacing="1"/>
      <w:jc w:val="left"/>
    </w:pPr>
    <w:rPr>
      <w:rFonts w:ascii="宋体" w:hAnsi="宋体" w:cs="宋体"/>
      <w:kern w:val="0"/>
      <w:sz w:val="24"/>
    </w:rPr>
  </w:style>
  <w:style w:type="paragraph" w:styleId="a5">
    <w:name w:val="Balloon Text"/>
    <w:basedOn w:val="a"/>
    <w:link w:val="Char0"/>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rPr>
      <w:color w:val="800080"/>
      <w:u w:val="single"/>
    </w:rPr>
  </w:style>
  <w:style w:type="character" w:styleId="ab">
    <w:name w:val="Emphasis"/>
    <w:qFormat/>
    <w:rPr>
      <w:i/>
      <w:iCs/>
    </w:rPr>
  </w:style>
  <w:style w:type="character" w:styleId="ac">
    <w:name w:val="Hyperlink"/>
    <w:qFormat/>
    <w:rPr>
      <w:color w:val="0000FF"/>
      <w:u w:val="single"/>
    </w:rPr>
  </w:style>
  <w:style w:type="character" w:styleId="HTML0">
    <w:name w:val="HTML Cite"/>
    <w:qFormat/>
    <w:rPr>
      <w:i/>
      <w:iCs/>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text">
    <w:name w:val="text"/>
    <w:basedOn w:val="a"/>
    <w:qFormat/>
    <w:pPr>
      <w:widowControl/>
    </w:pPr>
    <w:rPr>
      <w:rFonts w:ascii="Tahoma" w:hAnsi="Tahoma" w:cs="Tahoma"/>
      <w:color w:val="000000"/>
      <w:kern w:val="0"/>
      <w:sz w:val="16"/>
      <w:szCs w:val="16"/>
    </w:rPr>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paragraph" w:customStyle="1" w:styleId="Default">
    <w:name w:val="Default"/>
    <w:qFormat/>
    <w:pPr>
      <w:widowControl w:val="0"/>
      <w:autoSpaceDE w:val="0"/>
      <w:autoSpaceDN w:val="0"/>
      <w:adjustRightInd w:val="0"/>
    </w:pPr>
    <w:rPr>
      <w:rFonts w:ascii="NQMNP G+ Sabon LT" w:eastAsia="NQMNP G+ Sabon LT" w:cs="NQMNP G+ Sabon LT"/>
      <w:color w:val="000000"/>
      <w:sz w:val="24"/>
      <w:szCs w:val="24"/>
    </w:rPr>
  </w:style>
  <w:style w:type="paragraph" w:customStyle="1" w:styleId="10">
    <w:name w:val="无间隔1"/>
    <w:basedOn w:val="a"/>
    <w:uiPriority w:val="1"/>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unhideWhenUsed/>
    <w:pPr>
      <w:ind w:firstLineChars="200" w:firstLine="420"/>
    </w:pPr>
  </w:style>
  <w:style w:type="character" w:customStyle="1" w:styleId="serif1">
    <w:name w:val="serif1"/>
    <w:rPr>
      <w:rFonts w:ascii="Times New Roman" w:hAnsi="Times New Roman" w:cs="Times New Roman" w:hint="default"/>
      <w:sz w:val="24"/>
      <w:szCs w:val="24"/>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character" w:customStyle="1" w:styleId="bold1">
    <w:name w:val="bold1"/>
    <w:qFormat/>
    <w:rPr>
      <w:rFonts w:ascii="Verdana" w:hAnsi="Verdana" w:hint="default"/>
      <w:b/>
      <w:bCs/>
      <w:color w:val="000000"/>
      <w:spacing w:val="30"/>
      <w:sz w:val="15"/>
      <w:szCs w:val="15"/>
    </w:rPr>
  </w:style>
  <w:style w:type="character" w:customStyle="1" w:styleId="bookcopy10">
    <w:name w:val="book_copy1"/>
    <w:qFormat/>
    <w:rPr>
      <w:color w:val="000000"/>
      <w:sz w:val="18"/>
      <w:szCs w:val="18"/>
    </w:rPr>
  </w:style>
  <w:style w:type="character" w:customStyle="1" w:styleId="author">
    <w:name w:val="author"/>
    <w:basedOn w:val="a0"/>
    <w:qFormat/>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HTMLChar">
    <w:name w:val="HTML 预设格式 Char"/>
    <w:link w:val="HTML"/>
    <w:uiPriority w:val="99"/>
    <w:qFormat/>
    <w:rPr>
      <w:rFonts w:ascii="宋体" w:hAnsi="宋体" w:cs="宋体"/>
      <w:sz w:val="24"/>
      <w:szCs w:val="24"/>
    </w:rPr>
  </w:style>
  <w:style w:type="character" w:customStyle="1" w:styleId="Char0">
    <w:name w:val="批注框文本 Char"/>
    <w:link w:val="a5"/>
    <w:qFormat/>
    <w:rPr>
      <w:kern w:val="2"/>
      <w:sz w:val="18"/>
      <w:szCs w:val="18"/>
    </w:rPr>
  </w:style>
  <w:style w:type="character" w:customStyle="1" w:styleId="mark3pst9r20t">
    <w:name w:val="mark3pst9r20t"/>
    <w:basedOn w:val="a0"/>
    <w:qFormat/>
  </w:style>
  <w:style w:type="character" w:customStyle="1" w:styleId="Char">
    <w:name w:val="纯文本 Char"/>
    <w:link w:val="a4"/>
    <w:uiPriority w:val="99"/>
    <w:rPr>
      <w:rFonts w:ascii="宋体" w:hAnsi="宋体" w:cs="宋体"/>
      <w:sz w:val="24"/>
      <w:szCs w:val="24"/>
    </w:rPr>
  </w:style>
  <w:style w:type="character" w:customStyle="1" w:styleId="a-text-bold">
    <w:name w:val="a-text-bold"/>
    <w:basedOn w:val="a0"/>
  </w:style>
  <w:style w:type="character" w:customStyle="1" w:styleId="a-text-italic">
    <w:name w:val="a-text-italic"/>
    <w:basedOn w:val="a0"/>
  </w:style>
  <w:style w:type="character" w:customStyle="1" w:styleId="gmaildefault">
    <w:name w:val="gmail_default"/>
    <w:basedOn w:val="a0"/>
  </w:style>
  <w:style w:type="character" w:customStyle="1" w:styleId="gmail-apple-converted-space">
    <w:name w:val="gmai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359</Words>
  <Characters>2050</Characters>
  <Application>Microsoft Office Word</Application>
  <DocSecurity>0</DocSecurity>
  <Lines>17</Lines>
  <Paragraphs>4</Paragraphs>
  <ScaleCrop>false</ScaleCrop>
  <Company>2ndSpAcE</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1</cp:revision>
  <cp:lastPrinted>2004-04-23T07:06:00Z</cp:lastPrinted>
  <dcterms:created xsi:type="dcterms:W3CDTF">2019-05-09T07:35:00Z</dcterms:created>
  <dcterms:modified xsi:type="dcterms:W3CDTF">2023-12-19T05:47:00Z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