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autoSpaceDE w:val="0"/>
        <w:autoSpaceDN w:val="0"/>
        <w:adjustRightInd w:val="0"/>
        <w:jc w:val="center"/>
        <w:rPr>
          <w:b/>
          <w:kern w:val="0"/>
          <w:sz w:val="36"/>
          <w:szCs w:val="36"/>
          <w:shd w:val="pct10" w:color="auto" w:fill="FFFFFF"/>
          <w:lang w:val="en-US" w:eastAsia="zh-CN"/>
        </w:rPr>
      </w:pPr>
      <w:bookmarkStart w:id="0" w:name="OLE_LINK3"/>
      <w:bookmarkStart w:id="1" w:name="OLE_LINK2"/>
      <w:r>
        <w:rPr>
          <w:b/>
          <w:kern w:val="0"/>
          <w:sz w:val="36"/>
          <w:szCs w:val="36"/>
          <w:shd w:val="pct10" w:color="auto" w:fill="FFFFFF"/>
          <w:lang w:val="en-US" w:eastAsia="zh-CN"/>
        </w:rPr>
        <w:t>作 者 推 荐</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b/>
          <w:bCs/>
          <w:kern w:val="0"/>
          <w:szCs w:val="21"/>
          <w:lang w:val="en-GB"/>
        </w:rPr>
      </w:pPr>
    </w:p>
    <w:p>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pPr>
        <w:autoSpaceDE w:val="0"/>
        <w:autoSpaceDN w:val="0"/>
        <w:adjustRightInd w:val="0"/>
        <w:ind w:firstLine="420"/>
        <w:jc w:val="left"/>
        <w:rPr>
          <w:lang w:val="en-US" w:eastAsia="zh-CN"/>
        </w:rPr>
      </w:pPr>
    </w:p>
    <w:p>
      <w:pPr>
        <w:autoSpaceDE w:val="0"/>
        <w:autoSpaceDN w:val="0"/>
        <w:adjustRightInd w:val="0"/>
        <w:ind w:firstLine="420"/>
        <w:jc w:val="left"/>
        <w:rPr>
          <w:lang w:val="en-US" w:eastAsia="zh-CN"/>
        </w:rPr>
      </w:pPr>
      <w:r>
        <w:rPr>
          <w:b/>
          <w:bCs/>
          <w:lang w:val="en-US" w:eastAsia="zh-CN"/>
        </w:rPr>
        <w:drawing>
          <wp:anchor distT="0" distB="0" distL="114300" distR="114300" simplePos="0" relativeHeight="251664384" behindDoc="0" locked="0" layoutInCell="1" allowOverlap="1">
            <wp:simplePos x="0" y="0"/>
            <wp:positionH relativeFrom="margin">
              <wp:align>left</wp:align>
            </wp:positionH>
            <wp:positionV relativeFrom="paragraph">
              <wp:posOffset>22860</wp:posOffset>
            </wp:positionV>
            <wp:extent cx="1118870" cy="1530985"/>
            <wp:effectExtent l="0" t="0" r="5080" b="0"/>
            <wp:wrapSquare wrapText="bothSides"/>
            <wp:docPr id="4133128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12858"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118870" cy="1530985"/>
                    </a:xfrm>
                    <a:prstGeom prst="rect">
                      <a:avLst/>
                    </a:prstGeom>
                    <a:noFill/>
                    <a:ln>
                      <a:noFill/>
                    </a:ln>
                  </pic:spPr>
                </pic:pic>
              </a:graphicData>
            </a:graphic>
          </wp:anchor>
        </w:drawing>
      </w:r>
      <w:r>
        <w:rPr>
          <w:rFonts w:hint="eastAsia"/>
          <w:b/>
          <w:bCs/>
          <w:lang w:val="en-US" w:eastAsia="zh-CN"/>
        </w:rPr>
        <w:t>希瑟·莫里斯（Heather Morris）</w:t>
      </w:r>
      <w:r>
        <w:rPr>
          <w:rFonts w:hint="eastAsia"/>
          <w:b/>
          <w:bCs/>
          <w:lang w:val="en-US"/>
        </w:rPr>
        <w:t>，</w:t>
      </w:r>
      <w:r>
        <w:rPr>
          <w:rFonts w:hint="eastAsia"/>
          <w:lang w:val="en-US" w:eastAsia="zh-CN"/>
        </w:rPr>
        <w:t>新西兰</w:t>
      </w:r>
      <w:r>
        <w:rPr>
          <w:rFonts w:hint="eastAsia"/>
          <w:lang w:val="en-US"/>
        </w:rPr>
        <w:t>作家</w:t>
      </w:r>
      <w:r>
        <w:rPr>
          <w:rFonts w:hint="eastAsia"/>
          <w:lang w:val="en-US" w:eastAsia="zh-CN"/>
        </w:rPr>
        <w:t>，现居澳大利亚。她曾在墨尔本的一家大型公立医院工作几年，那时她学习撰写剧本，其中一个剧本被美国奥斯卡获奖编剧选中。2003年，希瑟被介绍给一位老先生，他“可能有一个值得讲述的故事”。她遇到</w:t>
      </w:r>
      <w:bookmarkStart w:id="2" w:name="_Hlk116891036"/>
      <w:r>
        <w:rPr>
          <w:rFonts w:hint="eastAsia"/>
          <w:bCs/>
          <w:kern w:val="0"/>
          <w:szCs w:val="21"/>
        </w:rPr>
        <w:t>拉莱·索科洛夫</w:t>
      </w:r>
      <w:bookmarkEnd w:id="2"/>
      <w:r>
        <w:rPr>
          <w:rFonts w:hint="eastAsia"/>
          <w:lang w:val="en-US" w:eastAsia="zh-CN"/>
        </w:rPr>
        <w:t>的那一天改变了两人的</w:t>
      </w:r>
      <w:r>
        <w:rPr>
          <w:rFonts w:hint="eastAsia"/>
          <w:lang w:val="en-US"/>
        </w:rPr>
        <w:t>人生</w:t>
      </w:r>
      <w:r>
        <w:rPr>
          <w:rFonts w:hint="eastAsia"/>
          <w:lang w:val="en-US" w:eastAsia="zh-CN"/>
        </w:rPr>
        <w:t>。他们的友谊不断增长，莱尔开始了自我审视的旅程，将他在大屠杀期间的生活的细节托付给她。希瑟最初将莱尔的故事写成了剧本，并在国际比赛中名列前茅，然后改编成她的首部小说《</w:t>
      </w:r>
      <w:r>
        <w:rPr>
          <w:rFonts w:hint="eastAsia"/>
          <w:lang w:val="en-US"/>
        </w:rPr>
        <w:t>奥斯维辛的文身师</w:t>
      </w:r>
      <w:r>
        <w:rPr>
          <w:rFonts w:hint="eastAsia"/>
          <w:lang w:val="en-US" w:eastAsia="zh-CN"/>
        </w:rPr>
        <w:t>》。</w:t>
      </w:r>
    </w:p>
    <w:p>
      <w:pPr>
        <w:widowControl/>
        <w:shd w:val="clear" w:color="auto" w:fill="FFFFFF"/>
        <w:spacing w:line="330" w:lineRule="atLeast"/>
        <w:rPr>
          <w:bCs/>
          <w:kern w:val="0"/>
          <w:szCs w:val="21"/>
        </w:rPr>
      </w:pPr>
    </w:p>
    <w:p>
      <w:pPr>
        <w:widowControl/>
        <w:shd w:val="clear" w:color="auto" w:fill="FFFFFF"/>
        <w:spacing w:line="330" w:lineRule="atLeast"/>
        <w:ind w:firstLine="420" w:firstLineChars="200"/>
        <w:rPr>
          <w:rFonts w:hint="eastAsia"/>
          <w:bCs/>
          <w:kern w:val="0"/>
          <w:szCs w:val="21"/>
        </w:rPr>
      </w:pPr>
      <w:r>
        <w:rPr>
          <w:rFonts w:hint="eastAsia"/>
          <w:bCs/>
          <w:kern w:val="0"/>
          <w:szCs w:val="21"/>
        </w:rPr>
        <w:t>我出生在新西兰的蒂阿瓦穆图，一个位于北岛中部的乡村小镇。我有一个哥哥，后来家中又有了三个男孩。我们家四代人相邻而居。</w:t>
      </w:r>
    </w:p>
    <w:p>
      <w:pPr>
        <w:widowControl/>
        <w:shd w:val="clear" w:color="auto" w:fill="FFFFFF"/>
        <w:spacing w:line="330" w:lineRule="atLeast"/>
        <w:rPr>
          <w:bCs/>
          <w:kern w:val="0"/>
          <w:szCs w:val="21"/>
        </w:rPr>
      </w:pPr>
    </w:p>
    <w:p>
      <w:pPr>
        <w:widowControl/>
        <w:shd w:val="clear" w:color="auto" w:fill="FFFFFF"/>
        <w:spacing w:line="330" w:lineRule="atLeast"/>
        <w:ind w:firstLine="420" w:firstLineChars="200"/>
        <w:rPr>
          <w:rFonts w:hint="eastAsia"/>
          <w:bCs/>
          <w:kern w:val="0"/>
          <w:szCs w:val="21"/>
        </w:rPr>
      </w:pPr>
      <w:r>
        <w:rPr>
          <w:rFonts w:hint="eastAsia"/>
          <w:bCs/>
          <w:kern w:val="0"/>
          <w:szCs w:val="21"/>
        </w:rPr>
        <w:t>中学时，根据成绩单，除了商科、速记、打字、体育之外，我的成绩很一般，但我是校体育队成员，热爱游泳、打无挡板篮球和网球。虽然我喜欢阅读，读完了整本《大英百科全书》，无数次逃到遥远的异国他乡，但我从未成功写过自己的故事。那个时代，孩子们往往被要求听，而不是说，所以也没有人对我抱有期望。</w:t>
      </w:r>
    </w:p>
    <w:p>
      <w:pPr>
        <w:widowControl/>
        <w:shd w:val="clear" w:color="auto" w:fill="FFFFFF"/>
        <w:spacing w:line="330" w:lineRule="atLeast"/>
        <w:rPr>
          <w:bCs/>
          <w:kern w:val="0"/>
          <w:szCs w:val="21"/>
        </w:rPr>
      </w:pPr>
    </w:p>
    <w:p>
      <w:pPr>
        <w:widowControl/>
        <w:shd w:val="clear" w:color="auto" w:fill="FFFFFF"/>
        <w:spacing w:line="330" w:lineRule="atLeast"/>
        <w:ind w:firstLine="420" w:firstLineChars="200"/>
        <w:rPr>
          <w:bCs/>
          <w:kern w:val="0"/>
          <w:szCs w:val="21"/>
        </w:rPr>
      </w:pPr>
      <w:r>
        <w:rPr>
          <w:rFonts w:hint="eastAsia"/>
          <w:bCs/>
          <w:kern w:val="0"/>
          <w:szCs w:val="21"/>
        </w:rPr>
        <w:t>1971 年，我搬到了澳大利亚墨尔本，目的之一是逃离幽闭的生活环境，我相信和过多家庭成员一起生活过的人会理解我。到墨尔本后不久，我遇到了我的丈夫史蒂夫·莫里斯（史蒂夫注：不要叫我史蒂芬），我们于1973年结婚。1975 年，我和史蒂夫回到新西兰，住在南岛的基督城，离我在北岛的家乡和家人很近。</w:t>
      </w:r>
    </w:p>
    <w:p>
      <w:pPr>
        <w:widowControl/>
        <w:shd w:val="clear" w:color="auto" w:fill="FFFFFF"/>
        <w:spacing w:line="330" w:lineRule="atLeast"/>
        <w:ind w:firstLine="420" w:firstLineChars="200"/>
        <w:rPr>
          <w:rFonts w:hint="eastAsia"/>
          <w:bCs/>
          <w:kern w:val="0"/>
          <w:szCs w:val="21"/>
        </w:rPr>
      </w:pPr>
    </w:p>
    <w:p>
      <w:pPr>
        <w:widowControl/>
        <w:shd w:val="clear" w:color="auto" w:fill="FFFFFF"/>
        <w:spacing w:line="330" w:lineRule="atLeast"/>
        <w:ind w:firstLine="420" w:firstLineChars="200"/>
        <w:rPr>
          <w:rFonts w:hint="eastAsia"/>
          <w:bCs/>
          <w:kern w:val="0"/>
          <w:szCs w:val="21"/>
        </w:rPr>
      </w:pPr>
      <w:r>
        <w:rPr>
          <w:rFonts w:hint="eastAsia"/>
          <w:bCs/>
          <w:kern w:val="0"/>
          <w:szCs w:val="21"/>
        </w:rPr>
        <w:t>两个儿子一个女儿先后降生在这个世界上，而一天早上醒来，我意识到，自己与生命中那些最为渴望东西擦肩而过——于是，1986年，我入学新西兰坎特伯雷大学，开始攻读文学学士学位，1991 年又到澳洲莫纳什大学攻读并完成了文学学士学位，虽然我主修政治学。</w:t>
      </w:r>
    </w:p>
    <w:p>
      <w:pPr>
        <w:widowControl/>
        <w:shd w:val="clear" w:color="auto" w:fill="FFFFFF"/>
        <w:spacing w:line="330" w:lineRule="atLeast"/>
        <w:rPr>
          <w:bCs/>
          <w:kern w:val="0"/>
          <w:szCs w:val="21"/>
        </w:rPr>
      </w:pPr>
    </w:p>
    <w:p>
      <w:pPr>
        <w:widowControl/>
        <w:shd w:val="clear" w:color="auto" w:fill="FFFFFF"/>
        <w:spacing w:line="330" w:lineRule="atLeast"/>
        <w:ind w:firstLine="420" w:firstLineChars="200"/>
        <w:rPr>
          <w:rFonts w:hint="eastAsia"/>
          <w:bCs/>
          <w:kern w:val="0"/>
          <w:szCs w:val="21"/>
        </w:rPr>
      </w:pPr>
      <w:r>
        <w:rPr>
          <w:rFonts w:hint="eastAsia"/>
          <w:bCs/>
          <w:kern w:val="0"/>
          <w:szCs w:val="21"/>
        </w:rPr>
        <w:t>1995 年，我开始在墨尔本莫纳什医疗中心的社会工作部工作，一直工作到 2017 年。</w:t>
      </w:r>
    </w:p>
    <w:p>
      <w:pPr>
        <w:widowControl/>
        <w:shd w:val="clear" w:color="auto" w:fill="FFFFFF"/>
        <w:spacing w:line="330" w:lineRule="atLeast"/>
        <w:rPr>
          <w:bCs/>
          <w:kern w:val="0"/>
          <w:szCs w:val="21"/>
        </w:rPr>
      </w:pPr>
    </w:p>
    <w:p>
      <w:pPr>
        <w:widowControl/>
        <w:shd w:val="clear" w:color="auto" w:fill="FFFFFF"/>
        <w:spacing w:line="330" w:lineRule="atLeast"/>
        <w:ind w:firstLine="420" w:firstLineChars="200"/>
        <w:rPr>
          <w:bCs/>
          <w:kern w:val="0"/>
          <w:szCs w:val="21"/>
        </w:rPr>
      </w:pPr>
      <w:r>
        <w:rPr>
          <w:rFonts w:hint="eastAsia"/>
          <w:bCs/>
          <w:kern w:val="0"/>
          <w:szCs w:val="21"/>
        </w:rPr>
        <w:t>在此期间，我看着我们的三个孩子长大成人，和他们一起运动，并且从未停止过讲故事，我丈夫称之为“絮絮叨叨的叙事”。直到1996 年，我决定追随自己对讲故事的热情，报名参加了澳大利亚新闻学院专业剧本创作课程。</w:t>
      </w:r>
    </w:p>
    <w:p>
      <w:pPr>
        <w:widowControl/>
        <w:shd w:val="clear" w:color="auto" w:fill="FFFFFF"/>
        <w:spacing w:line="330" w:lineRule="atLeast"/>
        <w:rPr>
          <w:bCs/>
          <w:kern w:val="0"/>
          <w:szCs w:val="21"/>
        </w:rPr>
      </w:pPr>
    </w:p>
    <w:p>
      <w:pPr>
        <w:widowControl/>
        <w:shd w:val="clear" w:color="auto" w:fill="FFFFFF"/>
        <w:spacing w:line="330" w:lineRule="atLeast"/>
        <w:ind w:firstLine="420" w:firstLineChars="200"/>
        <w:rPr>
          <w:bCs/>
          <w:kern w:val="0"/>
          <w:szCs w:val="21"/>
        </w:rPr>
      </w:pPr>
      <w:r>
        <w:rPr>
          <w:rFonts w:hint="eastAsia"/>
          <w:bCs/>
          <w:kern w:val="0"/>
          <w:szCs w:val="21"/>
        </w:rPr>
        <w:t>后来，我遇到了拉莱·索科洛夫。</w:t>
      </w:r>
    </w:p>
    <w:p>
      <w:pPr>
        <w:tabs>
          <w:tab w:val="left" w:pos="341"/>
          <w:tab w:val="left" w:pos="5235"/>
        </w:tabs>
        <w:autoSpaceDE w:val="0"/>
        <w:autoSpaceDN w:val="0"/>
        <w:adjustRightInd w:val="0"/>
        <w:jc w:val="left"/>
        <w:rPr>
          <w:rFonts w:hint="eastAsia"/>
          <w:b/>
          <w:bCs/>
          <w:kern w:val="0"/>
          <w:szCs w:val="21"/>
        </w:rPr>
      </w:pPr>
    </w:p>
    <w:p>
      <w:pPr>
        <w:tabs>
          <w:tab w:val="left" w:pos="341"/>
          <w:tab w:val="left" w:pos="5235"/>
        </w:tabs>
        <w:autoSpaceDE w:val="0"/>
        <w:autoSpaceDN w:val="0"/>
        <w:adjustRightInd w:val="0"/>
        <w:jc w:val="left"/>
        <w:rPr>
          <w:b/>
          <w:bCs/>
          <w:kern w:val="0"/>
          <w:szCs w:val="21"/>
          <w:lang w:val="en-GB"/>
        </w:rPr>
      </w:pPr>
    </w:p>
    <w:p>
      <w:pPr>
        <w:tabs>
          <w:tab w:val="left" w:pos="341"/>
          <w:tab w:val="left" w:pos="5235"/>
        </w:tabs>
        <w:jc w:val="left"/>
        <w:rPr>
          <w:b/>
          <w:bCs/>
          <w:szCs w:val="21"/>
        </w:rPr>
      </w:pPr>
      <w:r>
        <w:rPr>
          <w:lang w:val="en-US" w:eastAsia="zh-CN"/>
        </w:rPr>
        <w:drawing>
          <wp:anchor distT="0" distB="0" distL="114300" distR="114300" simplePos="0" relativeHeight="251659264" behindDoc="0" locked="0" layoutInCell="1" allowOverlap="1">
            <wp:simplePos x="0" y="0"/>
            <wp:positionH relativeFrom="margin">
              <wp:posOffset>4076700</wp:posOffset>
            </wp:positionH>
            <wp:positionV relativeFrom="paragraph">
              <wp:posOffset>22860</wp:posOffset>
            </wp:positionV>
            <wp:extent cx="1320165" cy="2009140"/>
            <wp:effectExtent l="0" t="0" r="0" b="0"/>
            <wp:wrapSquare wrapText="bothSides"/>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20165" cy="2009140"/>
                    </a:xfrm>
                    <a:prstGeom prst="rect">
                      <a:avLst/>
                    </a:prstGeom>
                    <a:noFill/>
                    <a:ln>
                      <a:noFill/>
                    </a:ln>
                  </pic:spPr>
                </pic:pic>
              </a:graphicData>
            </a:graphic>
          </wp:anchor>
        </w:drawing>
      </w:r>
      <w:r>
        <w:rPr>
          <w:b/>
          <w:bCs/>
          <w:szCs w:val="21"/>
        </w:rPr>
        <w:t>中文书名：《</w:t>
      </w:r>
      <w:r>
        <w:rPr>
          <w:rFonts w:hint="eastAsia"/>
          <w:b/>
          <w:bCs/>
          <w:szCs w:val="21"/>
        </w:rPr>
        <w:t>三姐妹</w:t>
      </w:r>
      <w:r>
        <w:rPr>
          <w:b/>
          <w:bCs/>
          <w:szCs w:val="21"/>
        </w:rPr>
        <w:t>》</w:t>
      </w:r>
    </w:p>
    <w:p>
      <w:pPr>
        <w:tabs>
          <w:tab w:val="left" w:pos="341"/>
          <w:tab w:val="left" w:pos="5235"/>
        </w:tabs>
        <w:jc w:val="left"/>
        <w:rPr>
          <w:rFonts w:hint="eastAsia"/>
          <w:b/>
          <w:bCs/>
          <w:szCs w:val="21"/>
        </w:rPr>
      </w:pPr>
      <w:r>
        <w:rPr>
          <w:b/>
          <w:bCs/>
          <w:szCs w:val="21"/>
        </w:rPr>
        <w:t>英文书名：</w:t>
      </w:r>
      <w:r>
        <w:rPr>
          <w:b/>
          <w:bCs/>
          <w:color w:val="000000"/>
          <w:shd w:val="clear" w:color="auto" w:fill="FFFFFF"/>
        </w:rPr>
        <w:t xml:space="preserve">THREE SISTERS  </w:t>
      </w:r>
    </w:p>
    <w:p>
      <w:pPr>
        <w:tabs>
          <w:tab w:val="left" w:pos="341"/>
          <w:tab w:val="left" w:pos="5235"/>
        </w:tabs>
        <w:jc w:val="left"/>
        <w:rPr>
          <w:b/>
          <w:bCs/>
          <w:szCs w:val="21"/>
        </w:rPr>
      </w:pPr>
      <w:r>
        <w:rPr>
          <w:b/>
          <w:bCs/>
          <w:szCs w:val="21"/>
        </w:rPr>
        <w:t>作    者：</w:t>
      </w:r>
      <w:r>
        <w:rPr>
          <w:b/>
          <w:bCs/>
          <w:kern w:val="0"/>
          <w:szCs w:val="21"/>
        </w:rPr>
        <w:t xml:space="preserve">Heather Morris </w:t>
      </w:r>
    </w:p>
    <w:p>
      <w:pPr>
        <w:tabs>
          <w:tab w:val="left" w:pos="341"/>
          <w:tab w:val="left" w:pos="5235"/>
        </w:tabs>
        <w:jc w:val="left"/>
        <w:rPr>
          <w:b/>
          <w:bCs/>
          <w:szCs w:val="21"/>
        </w:rPr>
      </w:pPr>
      <w:r>
        <w:rPr>
          <w:b/>
          <w:bCs/>
          <w:szCs w:val="21"/>
        </w:rPr>
        <w:t>出 版 社：Bonnier</w:t>
      </w:r>
    </w:p>
    <w:p>
      <w:pPr>
        <w:tabs>
          <w:tab w:val="left" w:pos="341"/>
          <w:tab w:val="left" w:pos="5235"/>
        </w:tabs>
        <w:jc w:val="left"/>
        <w:rPr>
          <w:b/>
          <w:bCs/>
          <w:szCs w:val="21"/>
        </w:rPr>
      </w:pPr>
      <w:r>
        <w:rPr>
          <w:b/>
          <w:bCs/>
          <w:szCs w:val="21"/>
        </w:rPr>
        <w:t>代理公司：ANA/Conor</w:t>
      </w:r>
    </w:p>
    <w:p>
      <w:pPr>
        <w:tabs>
          <w:tab w:val="left" w:pos="341"/>
          <w:tab w:val="left" w:pos="5235"/>
        </w:tabs>
        <w:jc w:val="left"/>
        <w:rPr>
          <w:b/>
          <w:bCs/>
          <w:szCs w:val="21"/>
        </w:rPr>
      </w:pPr>
      <w:r>
        <w:rPr>
          <w:b/>
          <w:bCs/>
          <w:szCs w:val="21"/>
        </w:rPr>
        <w:t>出版时间：</w:t>
      </w:r>
      <w:r>
        <w:rPr>
          <w:rFonts w:hint="eastAsia"/>
          <w:b/>
          <w:bCs/>
          <w:szCs w:val="21"/>
        </w:rPr>
        <w:t>20</w:t>
      </w:r>
      <w:r>
        <w:rPr>
          <w:b/>
          <w:bCs/>
          <w:szCs w:val="21"/>
        </w:rPr>
        <w:t>22年6月</w:t>
      </w:r>
    </w:p>
    <w:p>
      <w:pPr>
        <w:tabs>
          <w:tab w:val="left" w:pos="341"/>
          <w:tab w:val="left" w:pos="5235"/>
        </w:tabs>
        <w:jc w:val="left"/>
        <w:rPr>
          <w:b/>
          <w:bCs/>
          <w:szCs w:val="21"/>
        </w:rPr>
      </w:pPr>
      <w:r>
        <w:rPr>
          <w:b/>
          <w:bCs/>
          <w:szCs w:val="21"/>
        </w:rPr>
        <w:t>代理地区：中国大陆、台湾</w:t>
      </w:r>
    </w:p>
    <w:p>
      <w:pPr>
        <w:tabs>
          <w:tab w:val="left" w:pos="341"/>
          <w:tab w:val="left" w:pos="5235"/>
        </w:tabs>
        <w:jc w:val="left"/>
        <w:rPr>
          <w:rFonts w:hint="eastAsia"/>
          <w:b/>
          <w:bCs/>
          <w:szCs w:val="21"/>
        </w:rPr>
      </w:pPr>
      <w:r>
        <w:rPr>
          <w:b/>
          <w:bCs/>
          <w:szCs w:val="21"/>
        </w:rPr>
        <w:t>页    数：400页</w:t>
      </w:r>
    </w:p>
    <w:p>
      <w:pPr>
        <w:tabs>
          <w:tab w:val="left" w:pos="341"/>
          <w:tab w:val="left" w:pos="5235"/>
        </w:tabs>
        <w:jc w:val="left"/>
        <w:rPr>
          <w:b/>
          <w:bCs/>
          <w:szCs w:val="21"/>
        </w:rPr>
      </w:pPr>
      <w:r>
        <w:rPr>
          <w:b/>
          <w:bCs/>
          <w:szCs w:val="21"/>
        </w:rPr>
        <w:t>审读资料：电子稿</w:t>
      </w:r>
    </w:p>
    <w:p>
      <w:pPr>
        <w:jc w:val="left"/>
        <w:rPr>
          <w:rFonts w:hint="eastAsia"/>
          <w:b/>
          <w:bCs/>
          <w:color w:val="FF0000"/>
          <w:szCs w:val="21"/>
        </w:rPr>
      </w:pPr>
      <w:r>
        <w:rPr>
          <w:b/>
          <w:bCs/>
          <w:szCs w:val="21"/>
        </w:rPr>
        <w:t>类    型：</w:t>
      </w:r>
      <w:r>
        <w:rPr>
          <w:rFonts w:hint="eastAsia"/>
          <w:b/>
          <w:bCs/>
          <w:szCs w:val="21"/>
        </w:rPr>
        <w:t>历史小说</w:t>
      </w:r>
    </w:p>
    <w:p>
      <w:pPr>
        <w:widowControl/>
        <w:shd w:val="clear" w:color="auto" w:fill="FFFFFF"/>
        <w:spacing w:line="330" w:lineRule="atLeast"/>
        <w:jc w:val="left"/>
        <w:rPr>
          <w:b/>
          <w:bCs/>
          <w:kern w:val="0"/>
          <w:szCs w:val="21"/>
          <w:shd w:val="clear" w:color="auto" w:fill="FFFFFF"/>
        </w:rPr>
      </w:pPr>
    </w:p>
    <w:p>
      <w:pPr>
        <w:widowControl/>
        <w:shd w:val="clear" w:color="auto" w:fill="FFFFFF"/>
        <w:spacing w:line="330" w:lineRule="atLeast"/>
        <w:jc w:val="left"/>
        <w:rPr>
          <w:rFonts w:hint="eastAsia"/>
          <w:b/>
          <w:bCs/>
          <w:kern w:val="0"/>
          <w:szCs w:val="21"/>
          <w:shd w:val="clear" w:color="auto" w:fill="FFFFFF"/>
        </w:rPr>
      </w:pPr>
    </w:p>
    <w:p>
      <w:pPr>
        <w:autoSpaceDE w:val="0"/>
        <w:autoSpaceDN w:val="0"/>
        <w:adjustRightInd w:val="0"/>
        <w:jc w:val="left"/>
        <w:rPr>
          <w:b/>
          <w:bCs/>
          <w:kern w:val="0"/>
          <w:szCs w:val="21"/>
        </w:rPr>
      </w:pPr>
      <w:r>
        <w:rPr>
          <w:b/>
          <w:bCs/>
          <w:kern w:val="0"/>
          <w:szCs w:val="21"/>
          <w:lang w:val="zh-CN"/>
        </w:rPr>
        <w:t>内容简介</w:t>
      </w:r>
      <w:r>
        <w:rPr>
          <w:b/>
          <w:bCs/>
          <w:kern w:val="0"/>
          <w:szCs w:val="21"/>
        </w:rPr>
        <w:t>：</w:t>
      </w:r>
    </w:p>
    <w:p>
      <w:pPr>
        <w:tabs>
          <w:tab w:val="left" w:pos="341"/>
          <w:tab w:val="left" w:pos="5235"/>
        </w:tabs>
        <w:autoSpaceDE w:val="0"/>
        <w:autoSpaceDN w:val="0"/>
        <w:adjustRightInd w:val="0"/>
        <w:jc w:val="left"/>
        <w:rPr>
          <w:rFonts w:hint="eastAsia" w:ascii="Arial" w:hAnsi="Arial" w:cs="Arial"/>
          <w:color w:val="0F1111"/>
          <w:szCs w:val="21"/>
          <w:shd w:val="clear" w:color="auto" w:fill="FFFFFF"/>
        </w:rPr>
      </w:pPr>
    </w:p>
    <w:p>
      <w:pPr>
        <w:autoSpaceDE w:val="0"/>
        <w:autoSpaceDN w:val="0"/>
        <w:adjustRightInd w:val="0"/>
        <w:ind w:firstLine="420"/>
        <w:jc w:val="left"/>
        <w:rPr>
          <w:b/>
          <w:bCs/>
          <w:color w:val="000000"/>
          <w:shd w:val="clear" w:color="auto" w:fill="FFFFFF"/>
        </w:rPr>
      </w:pPr>
      <w:r>
        <w:rPr>
          <w:rFonts w:hint="eastAsia"/>
          <w:b/>
          <w:bCs/>
          <w:color w:val="000000"/>
          <w:shd w:val="clear" w:color="auto" w:fill="FFFFFF"/>
        </w:rPr>
        <w:t>“扣人心弦、令人心碎、令人振奋。”</w:t>
      </w:r>
    </w:p>
    <w:p>
      <w:pPr>
        <w:autoSpaceDE w:val="0"/>
        <w:autoSpaceDN w:val="0"/>
        <w:adjustRightInd w:val="0"/>
        <w:ind w:firstLine="422" w:firstLineChars="200"/>
        <w:jc w:val="left"/>
        <w:rPr>
          <w:rFonts w:hint="eastAsia"/>
          <w:b/>
          <w:bCs/>
          <w:color w:val="000000"/>
          <w:shd w:val="clear" w:color="auto" w:fill="FFFFFF"/>
        </w:rPr>
      </w:pPr>
      <w:r>
        <w:rPr>
          <w:b/>
          <w:bCs/>
          <w:color w:val="000000"/>
          <w:shd w:val="clear" w:color="auto" w:fill="FFFFFF"/>
        </w:rPr>
        <w:t>----</w:t>
      </w:r>
      <w:r>
        <w:rPr>
          <w:rFonts w:hint="eastAsia"/>
          <w:b/>
          <w:bCs/>
          <w:color w:val="000000"/>
          <w:shd w:val="clear" w:color="auto" w:fill="FFFFFF"/>
        </w:rPr>
        <w:t>克里斯蒂·莱夫特里（</w:t>
      </w:r>
      <w:r>
        <w:rPr>
          <w:b/>
          <w:bCs/>
          <w:color w:val="000000"/>
          <w:shd w:val="clear" w:color="auto" w:fill="FFFFFF"/>
        </w:rPr>
        <w:t>Christy Lefteri</w:t>
      </w:r>
      <w:r>
        <w:rPr>
          <w:rFonts w:hint="eastAsia"/>
          <w:b/>
          <w:bCs/>
          <w:color w:val="000000"/>
          <w:shd w:val="clear" w:color="auto" w:fill="FFFFFF"/>
        </w:rPr>
        <w:t>），著有百万畅销书《阿勒颇的养蜂人》（</w:t>
      </w:r>
      <w:r>
        <w:rPr>
          <w:b/>
          <w:bCs/>
          <w:color w:val="000000"/>
          <w:shd w:val="clear" w:color="auto" w:fill="FFFFFF"/>
        </w:rPr>
        <w:t>The Beekeeper of Aleppo</w:t>
      </w:r>
      <w:r>
        <w:rPr>
          <w:rFonts w:hint="eastAsia"/>
          <w:b/>
          <w:bCs/>
          <w:color w:val="000000"/>
          <w:shd w:val="clear" w:color="auto" w:fill="FFFFFF"/>
        </w:rPr>
        <w:t>）</w:t>
      </w:r>
    </w:p>
    <w:p>
      <w:pPr>
        <w:autoSpaceDE w:val="0"/>
        <w:autoSpaceDN w:val="0"/>
        <w:adjustRightInd w:val="0"/>
        <w:ind w:firstLine="420"/>
        <w:jc w:val="left"/>
        <w:rPr>
          <w:b/>
          <w:bCs/>
          <w:color w:val="000000"/>
          <w:shd w:val="clear" w:color="auto" w:fill="FFFFFF"/>
        </w:rPr>
      </w:pPr>
    </w:p>
    <w:p>
      <w:pPr>
        <w:autoSpaceDE w:val="0"/>
        <w:autoSpaceDN w:val="0"/>
        <w:adjustRightInd w:val="0"/>
        <w:ind w:firstLine="420"/>
        <w:jc w:val="left"/>
        <w:rPr>
          <w:rFonts w:hint="eastAsia"/>
          <w:b/>
          <w:bCs/>
          <w:color w:val="000000"/>
          <w:shd w:val="clear" w:color="auto" w:fill="FFFFFF"/>
        </w:rPr>
      </w:pPr>
      <w:r>
        <w:rPr>
          <w:rFonts w:hint="eastAsia"/>
          <w:b/>
          <w:bCs/>
          <w:color w:val="000000"/>
          <w:shd w:val="clear" w:color="auto" w:fill="FFFFFF"/>
        </w:rPr>
        <w:t>他们的故事会让你心碎</w:t>
      </w:r>
    </w:p>
    <w:p>
      <w:pPr>
        <w:autoSpaceDE w:val="0"/>
        <w:autoSpaceDN w:val="0"/>
        <w:adjustRightInd w:val="0"/>
        <w:ind w:firstLine="420"/>
        <w:jc w:val="left"/>
        <w:rPr>
          <w:rFonts w:hint="eastAsia"/>
          <w:b/>
          <w:bCs/>
          <w:color w:val="000000"/>
          <w:shd w:val="clear" w:color="auto" w:fill="FFFFFF"/>
        </w:rPr>
      </w:pPr>
      <w:r>
        <w:rPr>
          <w:rFonts w:hint="eastAsia"/>
          <w:b/>
          <w:bCs/>
          <w:color w:val="000000"/>
          <w:shd w:val="clear" w:color="auto" w:fill="FFFFFF"/>
        </w:rPr>
        <w:t>他们的旅程会使你充满希望</w:t>
      </w:r>
    </w:p>
    <w:p>
      <w:pPr>
        <w:autoSpaceDE w:val="0"/>
        <w:autoSpaceDN w:val="0"/>
        <w:adjustRightInd w:val="0"/>
        <w:ind w:firstLine="420"/>
        <w:jc w:val="left"/>
        <w:rPr>
          <w:b/>
          <w:bCs/>
          <w:color w:val="000000"/>
          <w:shd w:val="clear" w:color="auto" w:fill="FFFFFF"/>
        </w:rPr>
      </w:pPr>
      <w:r>
        <w:rPr>
          <w:rFonts w:hint="eastAsia"/>
          <w:b/>
          <w:bCs/>
          <w:color w:val="000000"/>
          <w:shd w:val="clear" w:color="auto" w:fill="FFFFFF"/>
        </w:rPr>
        <w:t>你永远不会忘记他们的名字</w:t>
      </w:r>
    </w:p>
    <w:p>
      <w:pPr>
        <w:autoSpaceDE w:val="0"/>
        <w:autoSpaceDN w:val="0"/>
        <w:adjustRightInd w:val="0"/>
        <w:ind w:firstLine="420"/>
        <w:jc w:val="left"/>
        <w:rPr>
          <w:b/>
          <w:bCs/>
          <w:color w:val="000000"/>
          <w:shd w:val="clear" w:color="auto" w:fill="FFFFFF"/>
        </w:rPr>
      </w:pPr>
    </w:p>
    <w:p>
      <w:pPr>
        <w:autoSpaceDE w:val="0"/>
        <w:autoSpaceDN w:val="0"/>
        <w:adjustRightInd w:val="0"/>
        <w:ind w:firstLine="420"/>
        <w:jc w:val="left"/>
        <w:rPr>
          <w:rFonts w:hint="eastAsia"/>
          <w:color w:val="000000"/>
          <w:shd w:val="clear" w:color="auto" w:fill="FFFFFF"/>
        </w:rPr>
      </w:pPr>
      <w:r>
        <w:rPr>
          <w:rFonts w:hint="eastAsia"/>
          <w:color w:val="000000"/>
          <w:shd w:val="clear" w:color="auto" w:fill="FFFFFF"/>
        </w:rPr>
        <w:t>当她们还是小女孩的时候，西比（Cibi）、玛格达（Magda）和利维亚（</w:t>
      </w:r>
      <w:r>
        <w:rPr>
          <w:color w:val="000000"/>
          <w:shd w:val="clear" w:color="auto" w:fill="FFFFFF"/>
        </w:rPr>
        <w:t>Livia</w:t>
      </w:r>
      <w:r>
        <w:rPr>
          <w:rFonts w:hint="eastAsia"/>
          <w:color w:val="000000"/>
          <w:shd w:val="clear" w:color="auto" w:fill="FFFFFF"/>
        </w:rPr>
        <w:t>）就向她们的父亲承诺，无论如何，她们都会在一起。几年后，年仅15岁的利维亚被纳粹下令送往奥斯维辛集中营。只有19岁的西比记得他们的承诺，她跟随利维亚，决心保护她的妹妹，否则就和她一起死。她们一起在难以想象的残酷和艰辛中为生存而斗争。</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rFonts w:hint="eastAsia"/>
          <w:color w:val="000000"/>
          <w:shd w:val="clear" w:color="auto" w:fill="FFFFFF"/>
        </w:rPr>
      </w:pPr>
      <w:r>
        <w:rPr>
          <w:rFonts w:hint="eastAsia"/>
          <w:color w:val="000000"/>
          <w:shd w:val="clear" w:color="auto" w:fill="FFFFFF"/>
        </w:rPr>
        <w:t>年仅17岁的玛格达与母亲和祖父在一起，纳粹民兵来围捕朋友、邻居和家人时，她就躲在邻居家的阁楼上或者森林里。她曾一度逃脱，但最终她也被抓获并被送往死亡营。</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rFonts w:hint="eastAsia"/>
          <w:color w:val="000000"/>
          <w:shd w:val="clear" w:color="auto" w:fill="FFFFFF"/>
        </w:rPr>
      </w:pPr>
      <w:r>
        <w:rPr>
          <w:rFonts w:hint="eastAsia"/>
          <w:color w:val="000000"/>
          <w:shd w:val="clear" w:color="auto" w:fill="FFFFFF"/>
        </w:rPr>
        <w:t>在奥斯维辛-比克瑙，三姐妹重逢了，她们想起了父亲，做出了新的承诺，</w:t>
      </w:r>
      <w:bookmarkStart w:id="6" w:name="_GoBack"/>
      <w:bookmarkEnd w:id="6"/>
      <w:r>
        <w:rPr>
          <w:rFonts w:hint="eastAsia"/>
          <w:color w:val="000000"/>
          <w:shd w:val="clear" w:color="auto" w:fill="FFFFFF"/>
        </w:rPr>
        <w:t>这次是对彼此的承诺。她们要活下去。</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b/>
          <w:bCs/>
          <w:color w:val="000000"/>
          <w:shd w:val="clear" w:color="auto" w:fill="FFFFFF"/>
        </w:rPr>
      </w:pPr>
      <w:r>
        <w:rPr>
          <w:rFonts w:hint="eastAsia"/>
          <w:b/>
          <w:bCs/>
          <w:color w:val="000000"/>
          <w:shd w:val="clear" w:color="auto" w:fill="FFFFFF"/>
        </w:rPr>
        <w:t>《三姐妹》（</w:t>
      </w:r>
      <w:r>
        <w:rPr>
          <w:b/>
          <w:bCs/>
          <w:i/>
          <w:iCs/>
          <w:color w:val="000000"/>
          <w:shd w:val="clear" w:color="auto" w:fill="FFFFFF"/>
        </w:rPr>
        <w:t>Three Sisters</w:t>
      </w:r>
      <w:r>
        <w:rPr>
          <w:rFonts w:hint="eastAsia"/>
          <w:b/>
          <w:bCs/>
          <w:color w:val="000000"/>
          <w:shd w:val="clear" w:color="auto" w:fill="FFFFFF"/>
        </w:rPr>
        <w:t>）讲了一个美丽的故事，讲述了在最艰难时期的希望，以及在失去后寻找爱的故事。希瑟·莫里斯曾写就《</w:t>
      </w:r>
      <w:r>
        <w:rPr>
          <w:rFonts w:hint="eastAsia"/>
          <w:b/>
          <w:bCs/>
          <w:color w:val="000000"/>
          <w:shd w:val="clear" w:color="auto" w:fill="FFFFFF"/>
          <w:lang w:eastAsia="zh-CN"/>
        </w:rPr>
        <w:t>奥斯维辛的文身师</w:t>
      </w:r>
      <w:r>
        <w:rPr>
          <w:rFonts w:hint="eastAsia"/>
          <w:b/>
          <w:bCs/>
          <w:color w:val="000000"/>
          <w:shd w:val="clear" w:color="auto" w:fill="FFFFFF"/>
        </w:rPr>
        <w:t>》（</w:t>
      </w:r>
      <w:r>
        <w:rPr>
          <w:b/>
          <w:bCs/>
          <w:i/>
          <w:iCs/>
          <w:color w:val="000000"/>
          <w:shd w:val="clear" w:color="auto" w:fill="FFFFFF"/>
        </w:rPr>
        <w:t>The Tattooist of Auschwitz</w:t>
      </w:r>
      <w:r>
        <w:rPr>
          <w:rFonts w:hint="eastAsia"/>
          <w:b/>
          <w:bCs/>
          <w:color w:val="000000"/>
          <w:shd w:val="clear" w:color="auto" w:fill="FFFFFF"/>
        </w:rPr>
        <w:t>）和《西尔卡的旅程》（</w:t>
      </w:r>
      <w:r>
        <w:rPr>
          <w:b/>
          <w:bCs/>
          <w:i/>
          <w:iCs/>
          <w:color w:val="000000"/>
          <w:shd w:val="clear" w:color="auto" w:fill="FFFFFF"/>
        </w:rPr>
        <w:t>Cilka's Journey</w:t>
      </w:r>
      <w:r>
        <w:rPr>
          <w:rFonts w:hint="eastAsia"/>
          <w:b/>
          <w:bCs/>
          <w:color w:val="000000"/>
          <w:shd w:val="clear" w:color="auto" w:fill="FFFFFF"/>
        </w:rPr>
        <w:t>）的全球畅销书作者，这两本书在全球已售出800万册。《三姐妹》是她的第三部小说，也是《</w:t>
      </w:r>
      <w:r>
        <w:rPr>
          <w:rFonts w:hint="eastAsia"/>
          <w:b/>
          <w:bCs/>
          <w:color w:val="000000"/>
          <w:shd w:val="clear" w:color="auto" w:fill="FFFFFF"/>
          <w:lang w:eastAsia="zh-CN"/>
        </w:rPr>
        <w:t>奥斯维辛的文身师</w:t>
      </w:r>
      <w:r>
        <w:rPr>
          <w:rFonts w:hint="eastAsia"/>
          <w:b/>
          <w:bCs/>
          <w:color w:val="000000"/>
          <w:shd w:val="clear" w:color="auto" w:fill="FFFFFF"/>
        </w:rPr>
        <w:t>》系列中的最后一部作品。</w:t>
      </w:r>
    </w:p>
    <w:p>
      <w:pPr>
        <w:autoSpaceDE w:val="0"/>
        <w:autoSpaceDN w:val="0"/>
        <w:adjustRightInd w:val="0"/>
        <w:jc w:val="left"/>
        <w:rPr>
          <w:color w:val="000000"/>
          <w:shd w:val="clear" w:color="auto" w:fill="FFFFFF"/>
        </w:rPr>
      </w:pPr>
    </w:p>
    <w:p>
      <w:pPr>
        <w:autoSpaceDE w:val="0"/>
        <w:autoSpaceDN w:val="0"/>
        <w:adjustRightInd w:val="0"/>
        <w:jc w:val="left"/>
        <w:rPr>
          <w:rFonts w:hint="eastAsia"/>
          <w:color w:val="000000"/>
          <w:shd w:val="clear" w:color="auto" w:fill="FFFFFF"/>
        </w:rPr>
      </w:pPr>
    </w:p>
    <w:p>
      <w:pPr>
        <w:tabs>
          <w:tab w:val="left" w:pos="341"/>
          <w:tab w:val="left" w:pos="5235"/>
        </w:tabs>
        <w:autoSpaceDE w:val="0"/>
        <w:autoSpaceDN w:val="0"/>
        <w:adjustRightInd w:val="0"/>
        <w:jc w:val="left"/>
        <w:rPr>
          <w:rFonts w:ascii="Arial" w:hAnsi="Arial" w:cs="Arial"/>
          <w:b/>
          <w:color w:val="0F1111"/>
          <w:szCs w:val="21"/>
          <w:shd w:val="clear" w:color="auto" w:fill="FFFFFF"/>
        </w:rPr>
      </w:pPr>
      <w:r>
        <w:rPr>
          <w:rFonts w:ascii="Arial" w:hAnsi="Arial" w:cs="Arial"/>
          <w:b/>
          <w:color w:val="0F1111"/>
          <w:szCs w:val="21"/>
          <w:shd w:val="clear" w:color="auto" w:fill="FFFFFF"/>
        </w:rPr>
        <w:t>媒体评价</w:t>
      </w:r>
      <w:r>
        <w:rPr>
          <w:rFonts w:hint="eastAsia" w:ascii="Arial" w:hAnsi="Arial" w:cs="Arial"/>
          <w:b/>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“这部作品的悲痛程度令人难以忍受，但故事的核心令人振奋，三姐妹之间的纽带牢不可破。这是一本艰难的读物，但女孩们生动坚韧，她们对彼此的持续关怀和爱护，让人感到无可估量的安慰。”</w:t>
      </w:r>
    </w:p>
    <w:p>
      <w:pPr>
        <w:tabs>
          <w:tab w:val="left" w:pos="341"/>
          <w:tab w:val="left" w:pos="5235"/>
        </w:tabs>
        <w:autoSpaceDE w:val="0"/>
        <w:autoSpaceDN w:val="0"/>
        <w:adjustRightInd w:val="0"/>
        <w:jc w:val="right"/>
        <w:rPr>
          <w:color w:val="0F1111"/>
          <w:szCs w:val="21"/>
          <w:shd w:val="clear" w:color="auto" w:fill="FFFFFF"/>
        </w:rPr>
      </w:pPr>
      <w:r>
        <w:rPr>
          <w:rFonts w:hint="eastAsia"/>
          <w:color w:val="0F1111"/>
          <w:szCs w:val="21"/>
          <w:shd w:val="clear" w:color="auto" w:fill="FFFFFF"/>
        </w:rPr>
        <w:t>——《每日邮报》（</w:t>
      </w:r>
      <w:r>
        <w:rPr>
          <w:i/>
          <w:iCs/>
          <w:color w:val="0F1111"/>
          <w:szCs w:val="21"/>
          <w:shd w:val="clear" w:color="auto" w:fill="FFFFFF"/>
        </w:rPr>
        <w:t>Daily Mail</w:t>
      </w:r>
      <w:r>
        <w:rPr>
          <w:rFonts w:hint="eastAsia"/>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“这本书让我们得以瞥见奥斯维辛集中营恐怖之后的生活。这就是这本书的突出之处……一个关于希望、精神和纯粹的人类毅力的故事。”</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——《星期日快报》（</w:t>
      </w:r>
      <w:r>
        <w:rPr>
          <w:i/>
          <w:iCs/>
          <w:color w:val="0F1111"/>
          <w:szCs w:val="21"/>
          <w:shd w:val="clear" w:color="auto" w:fill="FFFFFF"/>
        </w:rPr>
        <w:t>Sunday Express</w:t>
      </w:r>
      <w:r>
        <w:rPr>
          <w:rFonts w:hint="eastAsia"/>
          <w:color w:val="0F1111"/>
          <w:szCs w:val="21"/>
          <w:shd w:val="clear" w:color="auto" w:fill="FFFFFF"/>
        </w:rPr>
        <w:t>）</w:t>
      </w:r>
    </w:p>
    <w:p>
      <w:pPr>
        <w:tabs>
          <w:tab w:val="left" w:pos="341"/>
          <w:tab w:val="left" w:pos="5235"/>
        </w:tabs>
        <w:autoSpaceDE w:val="0"/>
        <w:autoSpaceDN w:val="0"/>
        <w:adjustRightInd w:val="0"/>
        <w:ind w:left="420" w:leftChars="200" w:firstLine="2940" w:firstLineChars="140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“这是个感人的故事。”</w:t>
      </w:r>
    </w:p>
    <w:p>
      <w:pPr>
        <w:tabs>
          <w:tab w:val="left" w:pos="341"/>
          <w:tab w:val="left" w:pos="5235"/>
        </w:tabs>
        <w:autoSpaceDE w:val="0"/>
        <w:autoSpaceDN w:val="0"/>
        <w:adjustRightInd w:val="0"/>
        <w:jc w:val="right"/>
        <w:rPr>
          <w:color w:val="0F1111"/>
          <w:szCs w:val="21"/>
          <w:shd w:val="clear" w:color="auto" w:fill="FFFFFF"/>
        </w:rPr>
      </w:pPr>
      <w:r>
        <w:rPr>
          <w:rFonts w:hint="eastAsia"/>
          <w:color w:val="0F1111"/>
          <w:szCs w:val="21"/>
          <w:shd w:val="clear" w:color="auto" w:fill="FFFFFF"/>
        </w:rPr>
        <w:t>——《每日电讯报》（</w:t>
      </w:r>
      <w:r>
        <w:rPr>
          <w:i/>
          <w:iCs/>
          <w:color w:val="0F1111"/>
          <w:szCs w:val="21"/>
          <w:shd w:val="clear" w:color="auto" w:fill="FFFFFF"/>
        </w:rPr>
        <w:t>Daily Telegraph</w:t>
      </w:r>
      <w:r>
        <w:rPr>
          <w:rFonts w:hint="eastAsia"/>
          <w:color w:val="0F1111"/>
          <w:szCs w:val="21"/>
          <w:shd w:val="clear" w:color="auto" w:fill="FFFFFF"/>
        </w:rPr>
        <w:t>）评选中最佳书籍</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“又是一个令人心碎的、巧妙讲述的故事……很难不被这样的历史小说所感动。”</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——《星期日邮报》（</w:t>
      </w:r>
      <w:r>
        <w:rPr>
          <w:i/>
          <w:iCs/>
          <w:color w:val="0F1111"/>
          <w:szCs w:val="21"/>
          <w:shd w:val="clear" w:color="auto" w:fill="FFFFFF"/>
        </w:rPr>
        <w:t>Mail on Sunday</w:t>
      </w:r>
      <w:r>
        <w:rPr>
          <w:rFonts w:hint="eastAsia"/>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color w:val="0F1111"/>
          <w:szCs w:val="21"/>
          <w:shd w:val="clear" w:color="auto" w:fill="FFFFFF"/>
        </w:rPr>
        <w:t>“</w:t>
      </w:r>
      <w:r>
        <w:rPr>
          <w:rFonts w:hint="eastAsia"/>
          <w:color w:val="0F1111"/>
          <w:szCs w:val="21"/>
          <w:shd w:val="clear" w:color="auto" w:fill="FFFFFF"/>
        </w:rPr>
        <w:t>令人心碎却又鼓舞人心，这是一个关于勇敢、爱的力量和逆境生存的动人故。</w:t>
      </w:r>
      <w:r>
        <w:rPr>
          <w:color w:val="0F1111"/>
          <w:szCs w:val="21"/>
          <w:shd w:val="clear" w:color="auto" w:fill="FFFFFF"/>
        </w:rPr>
        <w:t>”</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——《我的周刊》（</w:t>
      </w:r>
      <w:r>
        <w:rPr>
          <w:i/>
          <w:iCs/>
          <w:color w:val="0F1111"/>
          <w:szCs w:val="21"/>
          <w:shd w:val="clear" w:color="auto" w:fill="FFFFFF"/>
        </w:rPr>
        <w:t>My Weekly</w:t>
      </w:r>
      <w:r>
        <w:rPr>
          <w:rFonts w:hint="eastAsia"/>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“一部令人惊叹的小说。”</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——《人物杂志》（</w:t>
      </w:r>
      <w:r>
        <w:rPr>
          <w:i/>
          <w:iCs/>
          <w:color w:val="0F1111"/>
          <w:szCs w:val="21"/>
          <w:shd w:val="clear" w:color="auto" w:fill="FFFFFF"/>
        </w:rPr>
        <w:t>People Magazine</w:t>
      </w:r>
      <w:r>
        <w:rPr>
          <w:rFonts w:hint="eastAsia"/>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“莫里斯巧妙地记录了姐妹俩从童年到老年的生活，在虚构与研究之间取得了平衡，使读者沉浸于梅勒一家的生活。读者将被这个坚韧不拔的故事大大鼓舞。”</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——《出版者周刊》（</w:t>
      </w:r>
      <w:r>
        <w:rPr>
          <w:i/>
          <w:iCs/>
          <w:color w:val="0F1111"/>
          <w:szCs w:val="21"/>
          <w:shd w:val="clear" w:color="auto" w:fill="FFFFFF"/>
        </w:rPr>
        <w:t>Publishers Weekly</w:t>
      </w:r>
      <w:r>
        <w:rPr>
          <w:rFonts w:hint="eastAsia"/>
          <w:color w:val="0F1111"/>
          <w:szCs w:val="21"/>
          <w:shd w:val="clear" w:color="auto" w:fill="FFFFFF"/>
        </w:rPr>
        <w:t>）星级评论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“历史和二战小说的读者会被莫里斯三部曲的结尾所吸引。”</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——《图书馆期刊》（</w:t>
      </w:r>
      <w:r>
        <w:rPr>
          <w:rFonts w:hint="eastAsia"/>
          <w:i/>
          <w:iCs/>
          <w:color w:val="0F1111"/>
          <w:szCs w:val="21"/>
          <w:shd w:val="clear" w:color="auto" w:fill="FFFFFF"/>
        </w:rPr>
        <w:t>Library Journal</w:t>
      </w:r>
      <w:r>
        <w:rPr>
          <w:rFonts w:hint="eastAsia"/>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“情感丰富，鼓舞人心。”</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——《白金杂志》（</w:t>
      </w:r>
      <w:r>
        <w:rPr>
          <w:i/>
          <w:iCs/>
          <w:color w:val="0F1111"/>
          <w:szCs w:val="21"/>
          <w:shd w:val="clear" w:color="auto" w:fill="FFFFFF"/>
        </w:rPr>
        <w:t>Platinum Magazine</w:t>
      </w:r>
      <w:r>
        <w:rPr>
          <w:rFonts w:hint="eastAsia"/>
          <w:color w:val="0F1111"/>
          <w:szCs w:val="21"/>
          <w:shd w:val="clear" w:color="auto" w:fill="FFFFFF"/>
        </w:rPr>
        <w:t>）</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本书我喜欢！这是一个真实的故事，这一事实意味着很多，但作者的技巧很高，你真的通过这些女孩的经历去活一次她们的人生。她们每个人都栩栩如生，非常有自己的个性。如果我可以给它多于五颗星，我会给的。”</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我非常喜欢这本书，因为它与其他书非常不同，这本书讲的是三姐妹的纽带，不放弃其他姐妹，讲的是无论如何都要团结起来，度过战争、保持安全。从这些令人难以置信的女性故事中可以学到很多东西。我向大家强烈推荐这本书！! ”</w:t>
      </w:r>
    </w:p>
    <w:p>
      <w:pPr>
        <w:tabs>
          <w:tab w:val="left" w:pos="341"/>
          <w:tab w:val="left" w:pos="5235"/>
        </w:tabs>
        <w:autoSpaceDE w:val="0"/>
        <w:autoSpaceDN w:val="0"/>
        <w:adjustRightInd w:val="0"/>
        <w:ind w:firstLine="6510" w:firstLineChars="3100"/>
        <w:rPr>
          <w:rFonts w:hint="eastAsia"/>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Steph Reads Blog</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“希瑟·莫里斯的书写得很用心，很有感情。这是一个关于三姐妹的故事，以及她们如何应对二战期间在集中营中目睹的恐怖，还有她们斗争和生存的决心。这本书非常好，非常感人。”</w:t>
      </w:r>
    </w:p>
    <w:p>
      <w:pPr>
        <w:tabs>
          <w:tab w:val="left" w:pos="341"/>
          <w:tab w:val="left" w:pos="5235"/>
        </w:tabs>
        <w:autoSpaceDE w:val="0"/>
        <w:autoSpaceDN w:val="0"/>
        <w:adjustRightInd w:val="0"/>
        <w:jc w:val="right"/>
        <w:rPr>
          <w:rFonts w:hint="eastAsia"/>
          <w:color w:val="0F1111"/>
          <w:szCs w:val="21"/>
          <w:shd w:val="clear" w:color="auto" w:fill="FFFFFF"/>
        </w:rPr>
      </w:pPr>
      <w:r>
        <w:rPr>
          <w:rFonts w:hint="eastAsia"/>
          <w:color w:val="0F1111"/>
          <w:szCs w:val="21"/>
          <w:shd w:val="clear" w:color="auto" w:fill="FFFFFF"/>
        </w:rPr>
        <w:t>——</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rFonts w:hint="eastAsia"/>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部小说证明了爱和奉献的力量可以让你度过一切难关。就像希瑟·莫里斯的其他作品一样，这本书也写得很好，你会被吸进去，你会毫无发觉一个下午读50页。有趣的是，这本书并不像其他大多数二战回忆录那样，姐妹俩从奥斯维辛集中营获释就结束了，而是继续下去，解释姐妹俩是如何慢慢痊愈并继续她们的生活的。”</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本书从头到尾都令人难以置信，如此感性，如此有力，每一章都让我急切地想读下去。我对三姐妹的生活非常投入，作为读者，你会与她们联系在一起，特别是这本书的内容不仅仅是她们在奥斯维辛集中营的生活，还包括之前和之后的生活，这意味着她们成为了她们应该成为的立体的人。这本书和希瑟·莫里斯以前的书一样出色!”</w:t>
      </w:r>
    </w:p>
    <w:p>
      <w:pPr>
        <w:tabs>
          <w:tab w:val="left" w:pos="341"/>
          <w:tab w:val="left" w:pos="5235"/>
        </w:tabs>
        <w:autoSpaceDE w:val="0"/>
        <w:autoSpaceDN w:val="0"/>
        <w:adjustRightInd w:val="0"/>
        <w:ind w:firstLine="5460" w:firstLineChars="2600"/>
        <w:jc w:val="left"/>
        <w:rPr>
          <w:rFonts w:hint="eastAsia"/>
          <w:color w:val="0F1111"/>
          <w:szCs w:val="21"/>
          <w:shd w:val="clear" w:color="auto" w:fill="FFFFFF"/>
        </w:rPr>
      </w:pPr>
      <w:r>
        <w:rPr>
          <w:color w:val="0F1111"/>
          <w:szCs w:val="21"/>
          <w:shd w:val="clear" w:color="auto" w:fill="FFFFFF"/>
        </w:rPr>
        <w:t>---- Emma is Reading a Book blog</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“我非常喜欢希瑟之前的两本小说《</w:t>
      </w:r>
      <w:r>
        <w:rPr>
          <w:rFonts w:hint="eastAsia"/>
          <w:color w:val="0F1111"/>
          <w:szCs w:val="21"/>
          <w:shd w:val="clear" w:color="auto" w:fill="FFFFFF"/>
          <w:lang w:eastAsia="zh-CN"/>
        </w:rPr>
        <w:t>奥斯维辛的文身师</w:t>
      </w:r>
      <w:r>
        <w:rPr>
          <w:rFonts w:hint="eastAsia"/>
          <w:color w:val="0F1111"/>
          <w:szCs w:val="21"/>
          <w:shd w:val="clear" w:color="auto" w:fill="FFFFFF"/>
        </w:rPr>
        <w:t>》（</w:t>
      </w:r>
      <w:r>
        <w:rPr>
          <w:color w:val="0F1111"/>
          <w:szCs w:val="21"/>
          <w:shd w:val="clear" w:color="auto" w:fill="FFFFFF"/>
        </w:rPr>
        <w:t>THE TATTOOIST OF AUSCHWITZ</w:t>
      </w:r>
      <w:r>
        <w:rPr>
          <w:rFonts w:hint="eastAsia"/>
          <w:color w:val="0F1111"/>
          <w:szCs w:val="21"/>
          <w:shd w:val="clear" w:color="auto" w:fill="FFFFFF"/>
        </w:rPr>
        <w:t>）和《西尔卡的旅程》（</w:t>
      </w:r>
      <w:r>
        <w:rPr>
          <w:i/>
          <w:iCs/>
          <w:color w:val="0F1111"/>
          <w:szCs w:val="21"/>
          <w:shd w:val="clear" w:color="auto" w:fill="FFFFFF"/>
        </w:rPr>
        <w:t>Cilka's Journey</w:t>
      </w:r>
      <w:r>
        <w:rPr>
          <w:rFonts w:hint="eastAsia"/>
          <w:color w:val="0F1111"/>
          <w:szCs w:val="21"/>
          <w:shd w:val="clear" w:color="auto" w:fill="FFFFFF"/>
        </w:rPr>
        <w:t>），所以看到她又写了一本书，我非常兴奋。我喜欢这些故事是真实的，而希瑟只是被它们选为监护人。她成功地描绘了痛苦、恐惧和绝望中的快乐。她们所经历的事情是可怕的，但她设法确保我们不会忘记姐妹们所经历的美好。”</w:t>
      </w:r>
    </w:p>
    <w:p>
      <w:pPr>
        <w:tabs>
          <w:tab w:val="left" w:pos="341"/>
          <w:tab w:val="left" w:pos="5235"/>
        </w:tabs>
        <w:autoSpaceDE w:val="0"/>
        <w:autoSpaceDN w:val="0"/>
        <w:adjustRightInd w:val="0"/>
        <w:ind w:firstLine="5880" w:firstLineChars="28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Books by my Bedside blog </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我被深深感动了，在读这本书的大部分时间里，我的情绪都被打乱了。如果你读过希瑟·莫里斯以前的书并被其感动，这本书是必读之作。如果你从未读过这种类型的书，这本书也是必读之作。这是一个黑暗、凄凉但最终给予生命积极肯定的旅程，在最黑暗的日子里有希望，有生存的决心，有对你所爱的人的关怀。这是一本极其重要的书，我永远不会忘记，它提醒我们人类的希望、爱和生存意志的深度。”</w:t>
      </w:r>
    </w:p>
    <w:p>
      <w:pPr>
        <w:tabs>
          <w:tab w:val="left" w:pos="341"/>
          <w:tab w:val="left" w:pos="5235"/>
        </w:tabs>
        <w:autoSpaceDE w:val="0"/>
        <w:autoSpaceDN w:val="0"/>
        <w:adjustRightInd w:val="0"/>
        <w:ind w:firstLine="6510" w:firstLineChars="3100"/>
        <w:jc w:val="left"/>
        <w:rPr>
          <w:rFonts w:hint="eastAsia"/>
          <w:color w:val="0F1111"/>
          <w:szCs w:val="21"/>
          <w:shd w:val="clear" w:color="auto" w:fill="FFFFFF"/>
        </w:rPr>
      </w:pPr>
      <w:r>
        <w:rPr>
          <w:rFonts w:hint="eastAsia"/>
          <w:color w:val="0F1111"/>
          <w:szCs w:val="21"/>
          <w:shd w:val="clear" w:color="auto" w:fill="FFFFFF"/>
        </w:rPr>
        <w:t>-</w:t>
      </w:r>
      <w:r>
        <w:rPr>
          <w:color w:val="0F1111"/>
          <w:szCs w:val="21"/>
          <w:shd w:val="clear" w:color="auto" w:fill="FFFFFF"/>
        </w:rPr>
        <w:t>--- Avid Reader blog</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“我通常不喜欢历史读物，然而，这本书完全改变了我的看法！我喜欢这本书！令人难以置信，扣人心弦，令人心碎，我绝对会推荐它。”</w:t>
      </w:r>
    </w:p>
    <w:p>
      <w:pPr>
        <w:tabs>
          <w:tab w:val="left" w:pos="341"/>
          <w:tab w:val="left" w:pos="5235"/>
        </w:tabs>
        <w:autoSpaceDE w:val="0"/>
        <w:autoSpaceDN w:val="0"/>
        <w:adjustRightInd w:val="0"/>
        <w:ind w:firstLine="6300" w:firstLineChars="3000"/>
        <w:jc w:val="left"/>
        <w:rPr>
          <w:rFonts w:hint="eastAsia"/>
          <w:color w:val="0F1111"/>
          <w:szCs w:val="21"/>
          <w:shd w:val="clear" w:color="auto" w:fill="FFFFFF"/>
        </w:rPr>
      </w:pPr>
      <w:r>
        <w:rPr>
          <w:color w:val="0F1111"/>
          <w:szCs w:val="21"/>
          <w:shd w:val="clear" w:color="auto" w:fill="FFFFFF"/>
        </w:rPr>
        <w:t>----Partridge Pages Blog</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“这本书我喜欢！我看完后感到非常难过。作者很老练，以至于我真的经历了这些女孩的经历。她们每个人都栩栩如生，非常有自己的个性。如果我可以给它多于五颗星，我会的。”</w:t>
      </w:r>
    </w:p>
    <w:p>
      <w:pPr>
        <w:tabs>
          <w:tab w:val="left" w:pos="341"/>
          <w:tab w:val="left" w:pos="5235"/>
        </w:tabs>
        <w:autoSpaceDE w:val="0"/>
        <w:autoSpaceDN w:val="0"/>
        <w:adjustRightInd w:val="0"/>
        <w:jc w:val="left"/>
        <w:rPr>
          <w:rFonts w:hint="eastAsia"/>
          <w:color w:val="0F1111"/>
          <w:szCs w:val="21"/>
          <w:shd w:val="clear" w:color="auto" w:fill="FFFFFF"/>
        </w:rPr>
      </w:pPr>
      <w:r>
        <w:rPr>
          <w:i/>
          <w:iCs/>
          <w:color w:val="0F1111"/>
          <w:szCs w:val="21"/>
          <w:shd w:val="clear" w:color="auto" w:fill="FFFFFF"/>
        </w:rPr>
        <w:t xml:space="preserve">                                                              </w:t>
      </w: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 xml:space="preserve">五星评论 </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“读过希瑟·莫里斯的前两本书后，我迫不及待地想读《三姐妹》（</w:t>
      </w:r>
      <w:r>
        <w:rPr>
          <w:rFonts w:hint="eastAsia"/>
          <w:i/>
          <w:iCs/>
          <w:color w:val="0F1111"/>
          <w:szCs w:val="21"/>
          <w:shd w:val="clear" w:color="auto" w:fill="FFFFFF"/>
        </w:rPr>
        <w:t>T</w:t>
      </w:r>
      <w:r>
        <w:rPr>
          <w:i/>
          <w:iCs/>
          <w:color w:val="0F1111"/>
          <w:szCs w:val="21"/>
          <w:shd w:val="clear" w:color="auto" w:fill="FFFFFF"/>
        </w:rPr>
        <w:t>hree Sisters</w:t>
      </w:r>
      <w:r>
        <w:rPr>
          <w:rFonts w:hint="eastAsia"/>
          <w:color w:val="0F1111"/>
          <w:szCs w:val="21"/>
          <w:shd w:val="clear" w:color="auto" w:fill="FFFFFF"/>
        </w:rPr>
        <w:t>），它确实没有让人失望。这本书写得非常好，大气磅礴。一切都处理得很细微，而且是以一种鼓舞人心的方式来写的。我很乐意在未来阅读希瑟·莫里斯的更多作品，我迫不及待地想看到她接下来的作品。”</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本书是对梅勒一家所经历的事情的回忆，诚实、有力、有时令人难以接受。希瑟再一次把奥斯维辛集中营幸存者的可怕回忆写成了一本了不起的书。希瑟写这些故事的方式，让你感觉到你经历了一次旅行，当你阅读时，你就在目击幸存者忍受暴行。”</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rFonts w:hint="eastAsia"/>
          <w:color w:val="0F1111"/>
          <w:szCs w:val="21"/>
          <w:shd w:val="clear" w:color="auto" w:fill="FFFFFF"/>
        </w:rPr>
      </w:pPr>
      <w:r>
        <w:rPr>
          <w:color w:val="0F1111"/>
          <w:szCs w:val="21"/>
          <w:shd w:val="clear" w:color="auto" w:fill="FFFFFF"/>
        </w:rPr>
        <w:tab/>
      </w:r>
      <w:r>
        <w:rPr>
          <w:rFonts w:hint="eastAsia"/>
          <w:color w:val="0F1111"/>
          <w:szCs w:val="21"/>
          <w:shd w:val="clear" w:color="auto" w:fill="FFFFFF"/>
        </w:rPr>
        <w:t>“在读这本书之前，我曾读过希瑟·莫里斯的《</w:t>
      </w:r>
      <w:r>
        <w:rPr>
          <w:rFonts w:hint="eastAsia"/>
          <w:color w:val="0F1111"/>
          <w:szCs w:val="21"/>
          <w:shd w:val="clear" w:color="auto" w:fill="FFFFFF"/>
          <w:lang w:eastAsia="zh-CN"/>
        </w:rPr>
        <w:t>奥斯维辛的文身师</w:t>
      </w:r>
      <w:r>
        <w:rPr>
          <w:rFonts w:hint="eastAsia"/>
          <w:color w:val="0F1111"/>
          <w:szCs w:val="21"/>
          <w:shd w:val="clear" w:color="auto" w:fill="FFFFFF"/>
        </w:rPr>
        <w:t>》，发现它特别令人感动。《三姐妹》通过三个忠诚勇敢的姐妹的眼睛，揭示了集中营不同但同样残酷的一面。</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ind w:firstLine="420" w:firstLineChars="200"/>
        <w:jc w:val="left"/>
        <w:rPr>
          <w:rFonts w:hint="eastAsia"/>
          <w:color w:val="0F1111"/>
          <w:szCs w:val="21"/>
          <w:shd w:val="clear" w:color="auto" w:fill="FFFFFF"/>
        </w:rPr>
      </w:pPr>
      <w:r>
        <w:rPr>
          <w:rFonts w:hint="eastAsia"/>
          <w:color w:val="0F1111"/>
          <w:szCs w:val="21"/>
          <w:shd w:val="clear" w:color="auto" w:fill="FFFFFF"/>
        </w:rPr>
        <w:t>莫里斯在这种令人痛心的主题中做了如此出色的工作。她没有强调或停留在所发生的恐怖事件上，而是把重点放在姐妹俩和她们的母亲及祖父身上。她们的亲情、勇气和生存意志让人震惊，而莫里斯的创作实力更让人感慨万分。</w:t>
      </w: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p>
    <w:p>
      <w:pPr>
        <w:tabs>
          <w:tab w:val="left" w:pos="341"/>
          <w:tab w:val="left" w:pos="5235"/>
        </w:tabs>
        <w:autoSpaceDE w:val="0"/>
        <w:autoSpaceDN w:val="0"/>
        <w:adjustRightInd w:val="0"/>
        <w:ind w:firstLine="420" w:firstLineChars="200"/>
        <w:jc w:val="left"/>
        <w:rPr>
          <w:rFonts w:hint="eastAsia"/>
          <w:color w:val="0F1111"/>
          <w:szCs w:val="21"/>
          <w:shd w:val="clear" w:color="auto" w:fill="FFFFFF"/>
        </w:rPr>
      </w:pPr>
      <w:r>
        <w:rPr>
          <w:rFonts w:hint="eastAsia"/>
          <w:color w:val="0F1111"/>
          <w:szCs w:val="21"/>
          <w:shd w:val="clear" w:color="auto" w:fill="FFFFFF"/>
        </w:rPr>
        <w:t>作者对这对真实姐妹故事的关心贯穿始终；她对她们的尊重贯穿于书中。把一个人的人生故事，特别是如此悲惨的故事，写成这样一本书，并不是一件容易的事。这需要一个特别的人去做。”</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我的话语真的无法形容出这本书有多好。希瑟·莫里斯提供了另一个关于勇敢、忠诚、生存和爱的感人故事，也在意料之中，不管她们在奥斯维辛-比克瑙面临了多么令人难以想象的恐怖和残暴，她们始终如一。这本书像情感过山车一样，我们跟随西比、玛格达和</w:t>
      </w:r>
      <w:r>
        <w:rPr>
          <w:rFonts w:hint="eastAsia"/>
          <w:color w:val="000000"/>
          <w:shd w:val="clear" w:color="auto" w:fill="FFFFFF"/>
        </w:rPr>
        <w:t>利维亚三</w:t>
      </w:r>
      <w:r>
        <w:rPr>
          <w:rFonts w:hint="eastAsia"/>
          <w:color w:val="0F1111"/>
          <w:szCs w:val="21"/>
          <w:shd w:val="clear" w:color="auto" w:fill="FFFFFF"/>
        </w:rPr>
        <w:t>姐妹，感受她们在整个旅程中表现出的坚韧和力量，以及她们共同生存的故事，令人痛心、大开眼界。”</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“哇。我完全被震惊了。这是一本极其令人心碎但写得很精彩的书。我在这里所说的也不足以形容这本书的好。在读过《</w:t>
      </w:r>
      <w:r>
        <w:rPr>
          <w:rFonts w:hint="eastAsia"/>
          <w:color w:val="0F1111"/>
          <w:szCs w:val="21"/>
          <w:shd w:val="clear" w:color="auto" w:fill="FFFFFF"/>
          <w:lang w:eastAsia="zh-CN"/>
        </w:rPr>
        <w:t>奥斯维辛的文身师</w:t>
      </w:r>
      <w:r>
        <w:rPr>
          <w:rFonts w:hint="eastAsia"/>
          <w:color w:val="0F1111"/>
          <w:szCs w:val="21"/>
          <w:shd w:val="clear" w:color="auto" w:fill="FFFFFF"/>
        </w:rPr>
        <w:t>》和《西尔卡的旅程》之后，我当然也要读《三姐妹》。我认为这可能是三本书中我最喜欢的一本书。在书中，她们之后的生活、生存、爱情和家庭有如此多的细节。我强烈建议，如果你阅读这本书，请阅读作者在结尾处的说明和后记。”</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五星评论</w:t>
      </w:r>
    </w:p>
    <w:p>
      <w:pPr>
        <w:tabs>
          <w:tab w:val="left" w:pos="341"/>
          <w:tab w:val="left" w:pos="5235"/>
        </w:tabs>
        <w:autoSpaceDE w:val="0"/>
        <w:autoSpaceDN w:val="0"/>
        <w:adjustRightInd w:val="0"/>
        <w:jc w:val="left"/>
        <w:rPr>
          <w:rFonts w:hint="eastAsia"/>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哇，这真是一本令人难以置信的书。西比、玛格达和利维亚的故事难以描述。她们经历了这么多，莫里斯给予了她们发声的机会，复述了她们所承受的一切；不管是好的还是坏的。这三姐妹是如此坚强的女性，我喜欢了解她们，阅读她们的生活，看到发生在她们和她们身边的事情。《三姐妹》绝对是一本必读书目。它强大、感人、发人深省。”</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四星评论</w:t>
      </w:r>
    </w:p>
    <w:p>
      <w:pPr>
        <w:tabs>
          <w:tab w:val="left" w:pos="341"/>
          <w:tab w:val="left" w:pos="5235"/>
        </w:tabs>
        <w:autoSpaceDE w:val="0"/>
        <w:autoSpaceDN w:val="0"/>
        <w:adjustRightInd w:val="0"/>
        <w:jc w:val="left"/>
        <w:rPr>
          <w:rFonts w:hint="eastAsia"/>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这是一本令人心碎、情感丰富、悲伤凄美的读物。我认为作者很好地把握了她笔下人物的感受、想法和情绪，作为读者，你会情不自禁地被他们的故事感染，让我几度落泪。这是一本非常有力和凄美的读物，会在我脑海中萦绕很久。”</w:t>
      </w:r>
    </w:p>
    <w:p>
      <w:pPr>
        <w:tabs>
          <w:tab w:val="left" w:pos="341"/>
          <w:tab w:val="left" w:pos="5235"/>
        </w:tabs>
        <w:autoSpaceDE w:val="0"/>
        <w:autoSpaceDN w:val="0"/>
        <w:adjustRightInd w:val="0"/>
        <w:ind w:firstLine="6510" w:firstLineChars="3100"/>
        <w:jc w:val="left"/>
        <w:rPr>
          <w:color w:val="0F1111"/>
          <w:szCs w:val="21"/>
          <w:shd w:val="clear" w:color="auto" w:fill="FFFFFF"/>
        </w:rPr>
      </w:pPr>
      <w:r>
        <w:rPr>
          <w:rFonts w:hint="eastAsia"/>
          <w:color w:val="0F1111"/>
          <w:szCs w:val="21"/>
          <w:shd w:val="clear" w:color="auto" w:fill="FFFFFF"/>
        </w:rPr>
        <w:t>-</w:t>
      </w:r>
      <w:r>
        <w:rPr>
          <w:color w:val="0F1111"/>
          <w:szCs w:val="21"/>
          <w:shd w:val="clear" w:color="auto" w:fill="FFFFFF"/>
        </w:rPr>
        <w:t xml:space="preserve">--- </w:t>
      </w:r>
      <w:r>
        <w:rPr>
          <w:i/>
          <w:iCs/>
          <w:color w:val="0F1111"/>
          <w:szCs w:val="21"/>
          <w:shd w:val="clear" w:color="auto" w:fill="FFFFFF"/>
        </w:rPr>
        <w:t>Netgalley</w:t>
      </w:r>
      <w:r>
        <w:rPr>
          <w:rFonts w:hint="eastAsia"/>
          <w:color w:val="0F1111"/>
          <w:szCs w:val="21"/>
          <w:shd w:val="clear" w:color="auto" w:fill="FFFFFF"/>
        </w:rPr>
        <w:t>四星评论</w:t>
      </w:r>
    </w:p>
    <w:p>
      <w:pPr>
        <w:tabs>
          <w:tab w:val="left" w:pos="341"/>
          <w:tab w:val="left" w:pos="5235"/>
        </w:tabs>
        <w:autoSpaceDE w:val="0"/>
        <w:autoSpaceDN w:val="0"/>
        <w:adjustRightInd w:val="0"/>
        <w:jc w:val="left"/>
        <w:rPr>
          <w:rFonts w:hint="eastAsia"/>
          <w:color w:val="0F1111"/>
          <w:szCs w:val="21"/>
          <w:shd w:val="clear" w:color="auto" w:fill="FFFFFF"/>
        </w:rPr>
      </w:pPr>
    </w:p>
    <w:p>
      <w:pPr>
        <w:tabs>
          <w:tab w:val="left" w:pos="341"/>
          <w:tab w:val="left" w:pos="5235"/>
        </w:tabs>
        <w:autoSpaceDE w:val="0"/>
        <w:autoSpaceDN w:val="0"/>
        <w:adjustRightInd w:val="0"/>
        <w:jc w:val="left"/>
        <w:rPr>
          <w:color w:val="0F1111"/>
          <w:szCs w:val="21"/>
          <w:shd w:val="clear" w:color="auto" w:fill="FFFFFF"/>
        </w:rPr>
      </w:pPr>
      <w:r>
        <w:rPr>
          <w:color w:val="0F1111"/>
          <w:szCs w:val="21"/>
          <w:shd w:val="clear" w:color="auto" w:fill="FFFFFF"/>
        </w:rPr>
        <w:tab/>
      </w:r>
      <w:r>
        <w:rPr>
          <w:rFonts w:hint="eastAsia"/>
          <w:color w:val="0F1111"/>
          <w:szCs w:val="21"/>
          <w:shd w:val="clear" w:color="auto" w:fill="FFFFFF"/>
        </w:rPr>
        <w:t>“如果你喜欢前两本书《</w:t>
      </w:r>
      <w:r>
        <w:rPr>
          <w:rFonts w:hint="eastAsia"/>
          <w:color w:val="0F1111"/>
          <w:szCs w:val="21"/>
          <w:shd w:val="clear" w:color="auto" w:fill="FFFFFF"/>
          <w:lang w:eastAsia="zh-CN"/>
        </w:rPr>
        <w:t>奥斯维辛的文身师</w:t>
      </w:r>
      <w:r>
        <w:rPr>
          <w:rFonts w:hint="eastAsia"/>
          <w:color w:val="0F1111"/>
          <w:szCs w:val="21"/>
          <w:shd w:val="clear" w:color="auto" w:fill="FFFFFF"/>
        </w:rPr>
        <w:t>》和《西尔卡的旅程》，那么我想你同样会喜欢这本书。这三姐妹在书中充满了勇气、家庭之爱和忍耐的能力。看到书的结尾，我哽咽了，因为我看到了这三姐妹成长的巨大遗产：她们忍受着，生存着，并茁壮成长着，这使得这本书成为一本有价值、鼓舞人心的书。”</w:t>
      </w:r>
    </w:p>
    <w:p>
      <w:pPr>
        <w:tabs>
          <w:tab w:val="left" w:pos="341"/>
          <w:tab w:val="left" w:pos="5235"/>
        </w:tabs>
        <w:autoSpaceDE w:val="0"/>
        <w:autoSpaceDN w:val="0"/>
        <w:adjustRightInd w:val="0"/>
        <w:ind w:firstLine="6090" w:firstLineChars="2900"/>
        <w:jc w:val="left"/>
        <w:rPr>
          <w:color w:val="0F1111"/>
          <w:szCs w:val="21"/>
          <w:shd w:val="clear" w:color="auto" w:fill="FFFFFF"/>
        </w:rPr>
      </w:pPr>
      <w:r>
        <w:rPr>
          <w:color w:val="0F1111"/>
          <w:szCs w:val="21"/>
          <w:shd w:val="clear" w:color="auto" w:fill="FFFFFF"/>
        </w:rPr>
        <w:t>----Between my Lines Blog</w:t>
      </w:r>
    </w:p>
    <w:p>
      <w:pPr>
        <w:tabs>
          <w:tab w:val="left" w:pos="341"/>
          <w:tab w:val="left" w:pos="5235"/>
        </w:tabs>
        <w:autoSpaceDE w:val="0"/>
        <w:autoSpaceDN w:val="0"/>
        <w:adjustRightInd w:val="0"/>
        <w:jc w:val="left"/>
        <w:rPr>
          <w:color w:val="0F1111"/>
          <w:szCs w:val="21"/>
          <w:shd w:val="clear" w:color="auto" w:fill="FFFFFF"/>
        </w:rPr>
      </w:pPr>
    </w:p>
    <w:p>
      <w:pPr>
        <w:tabs>
          <w:tab w:val="left" w:pos="341"/>
          <w:tab w:val="left" w:pos="5235"/>
        </w:tabs>
        <w:autoSpaceDE w:val="0"/>
        <w:autoSpaceDN w:val="0"/>
        <w:adjustRightInd w:val="0"/>
        <w:jc w:val="left"/>
        <w:rPr>
          <w:rFonts w:hint="eastAsia"/>
          <w:b/>
          <w:bCs/>
          <w:kern w:val="0"/>
          <w:szCs w:val="21"/>
          <w:lang w:val="en-GB"/>
        </w:rPr>
      </w:pPr>
    </w:p>
    <w:p>
      <w:pPr>
        <w:tabs>
          <w:tab w:val="left" w:pos="341"/>
          <w:tab w:val="left" w:pos="5235"/>
        </w:tabs>
        <w:jc w:val="left"/>
        <w:rPr>
          <w:b/>
          <w:bCs/>
          <w:szCs w:val="21"/>
        </w:rPr>
      </w:pPr>
      <w:r>
        <w:rPr>
          <w:lang w:val="en-US" w:eastAsia="zh-CN"/>
        </w:rPr>
        <w:drawing>
          <wp:anchor distT="0" distB="0" distL="114300" distR="114300" simplePos="0" relativeHeight="251660288" behindDoc="0" locked="0" layoutInCell="1" allowOverlap="1">
            <wp:simplePos x="0" y="0"/>
            <wp:positionH relativeFrom="column">
              <wp:posOffset>3634740</wp:posOffset>
            </wp:positionH>
            <wp:positionV relativeFrom="paragraph">
              <wp:posOffset>74295</wp:posOffset>
            </wp:positionV>
            <wp:extent cx="1307465" cy="1868805"/>
            <wp:effectExtent l="0" t="0" r="0" b="0"/>
            <wp:wrapSquare wrapText="bothSides"/>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07465" cy="1868805"/>
                    </a:xfrm>
                    <a:prstGeom prst="rect">
                      <a:avLst/>
                    </a:prstGeom>
                    <a:noFill/>
                    <a:ln>
                      <a:noFill/>
                    </a:ln>
                  </pic:spPr>
                </pic:pic>
              </a:graphicData>
            </a:graphic>
          </wp:anchor>
        </w:drawing>
      </w:r>
      <w:r>
        <w:rPr>
          <w:b/>
          <w:bCs/>
          <w:szCs w:val="21"/>
        </w:rPr>
        <w:t>中文书名：《</w:t>
      </w:r>
      <w:r>
        <w:rPr>
          <w:rFonts w:hint="eastAsia"/>
          <w:b/>
          <w:bCs/>
          <w:szCs w:val="21"/>
        </w:rPr>
        <w:t>西尔卡的旅程</w:t>
      </w:r>
      <w:r>
        <w:rPr>
          <w:b/>
          <w:bCs/>
          <w:szCs w:val="21"/>
        </w:rPr>
        <w:t>》</w:t>
      </w:r>
    </w:p>
    <w:p>
      <w:pPr>
        <w:tabs>
          <w:tab w:val="left" w:pos="341"/>
          <w:tab w:val="left" w:pos="5235"/>
        </w:tabs>
        <w:jc w:val="left"/>
        <w:rPr>
          <w:rFonts w:hint="eastAsia"/>
          <w:b/>
          <w:bCs/>
          <w:szCs w:val="21"/>
        </w:rPr>
      </w:pPr>
      <w:r>
        <w:rPr>
          <w:b/>
          <w:bCs/>
          <w:szCs w:val="21"/>
        </w:rPr>
        <w:t xml:space="preserve">英文书名：CILKA'S JOURNEY  </w:t>
      </w:r>
    </w:p>
    <w:p>
      <w:pPr>
        <w:tabs>
          <w:tab w:val="left" w:pos="341"/>
          <w:tab w:val="left" w:pos="5235"/>
        </w:tabs>
        <w:jc w:val="left"/>
        <w:rPr>
          <w:b/>
          <w:bCs/>
          <w:szCs w:val="21"/>
        </w:rPr>
      </w:pPr>
      <w:r>
        <w:rPr>
          <w:b/>
          <w:bCs/>
          <w:szCs w:val="21"/>
        </w:rPr>
        <w:t>作    者：</w:t>
      </w:r>
      <w:r>
        <w:rPr>
          <w:rFonts w:hint="eastAsia"/>
          <w:b/>
          <w:bCs/>
          <w:kern w:val="0"/>
          <w:szCs w:val="21"/>
        </w:rPr>
        <w:t>Heather</w:t>
      </w:r>
      <w:r>
        <w:rPr>
          <w:b/>
          <w:bCs/>
          <w:kern w:val="0"/>
          <w:szCs w:val="21"/>
        </w:rPr>
        <w:t xml:space="preserve"> Morris  </w:t>
      </w:r>
    </w:p>
    <w:p>
      <w:pPr>
        <w:tabs>
          <w:tab w:val="left" w:pos="341"/>
          <w:tab w:val="left" w:pos="5235"/>
        </w:tabs>
        <w:jc w:val="left"/>
        <w:rPr>
          <w:b/>
          <w:bCs/>
          <w:szCs w:val="21"/>
        </w:rPr>
      </w:pPr>
      <w:r>
        <w:rPr>
          <w:b/>
          <w:bCs/>
          <w:szCs w:val="21"/>
        </w:rPr>
        <w:t>出 版 社：Bonnier</w:t>
      </w:r>
    </w:p>
    <w:p>
      <w:pPr>
        <w:tabs>
          <w:tab w:val="left" w:pos="341"/>
          <w:tab w:val="left" w:pos="5235"/>
        </w:tabs>
        <w:jc w:val="left"/>
        <w:rPr>
          <w:b/>
          <w:bCs/>
          <w:szCs w:val="21"/>
        </w:rPr>
      </w:pPr>
      <w:r>
        <w:rPr>
          <w:b/>
          <w:bCs/>
          <w:szCs w:val="21"/>
        </w:rPr>
        <w:t>代理公司：ANA/Conor</w:t>
      </w:r>
    </w:p>
    <w:p>
      <w:pPr>
        <w:tabs>
          <w:tab w:val="left" w:pos="341"/>
          <w:tab w:val="left" w:pos="5235"/>
        </w:tabs>
        <w:jc w:val="left"/>
        <w:rPr>
          <w:b/>
          <w:bCs/>
          <w:szCs w:val="21"/>
        </w:rPr>
      </w:pPr>
      <w:r>
        <w:rPr>
          <w:b/>
          <w:bCs/>
          <w:szCs w:val="21"/>
        </w:rPr>
        <w:t>出版时间：</w:t>
      </w:r>
      <w:r>
        <w:rPr>
          <w:rFonts w:hint="eastAsia"/>
          <w:b/>
          <w:bCs/>
          <w:szCs w:val="21"/>
        </w:rPr>
        <w:t>20</w:t>
      </w:r>
      <w:r>
        <w:rPr>
          <w:b/>
          <w:bCs/>
          <w:szCs w:val="21"/>
        </w:rPr>
        <w:t>20年10月</w:t>
      </w:r>
    </w:p>
    <w:p>
      <w:pPr>
        <w:tabs>
          <w:tab w:val="left" w:pos="341"/>
          <w:tab w:val="left" w:pos="5235"/>
        </w:tabs>
        <w:jc w:val="left"/>
        <w:rPr>
          <w:b/>
          <w:bCs/>
          <w:szCs w:val="21"/>
        </w:rPr>
      </w:pPr>
      <w:r>
        <w:rPr>
          <w:b/>
          <w:bCs/>
          <w:szCs w:val="21"/>
        </w:rPr>
        <w:t>代理地区：中国大陆、台湾</w:t>
      </w:r>
    </w:p>
    <w:p>
      <w:pPr>
        <w:tabs>
          <w:tab w:val="left" w:pos="341"/>
          <w:tab w:val="left" w:pos="5235"/>
        </w:tabs>
        <w:jc w:val="left"/>
        <w:rPr>
          <w:rFonts w:hint="eastAsia"/>
          <w:b/>
          <w:bCs/>
          <w:szCs w:val="21"/>
        </w:rPr>
      </w:pPr>
      <w:r>
        <w:rPr>
          <w:b/>
          <w:bCs/>
          <w:szCs w:val="21"/>
        </w:rPr>
        <w:t>页    数：432页</w:t>
      </w:r>
    </w:p>
    <w:p>
      <w:pPr>
        <w:tabs>
          <w:tab w:val="left" w:pos="341"/>
          <w:tab w:val="left" w:pos="5235"/>
        </w:tabs>
        <w:jc w:val="left"/>
        <w:rPr>
          <w:b/>
          <w:bCs/>
          <w:szCs w:val="21"/>
        </w:rPr>
      </w:pPr>
      <w:r>
        <w:rPr>
          <w:b/>
          <w:bCs/>
          <w:szCs w:val="21"/>
        </w:rPr>
        <w:t>审读资料：电子稿</w:t>
      </w:r>
    </w:p>
    <w:p>
      <w:pPr>
        <w:jc w:val="left"/>
        <w:rPr>
          <w:rFonts w:hint="eastAsia"/>
          <w:b/>
          <w:bCs/>
          <w:color w:val="FF0000"/>
          <w:szCs w:val="21"/>
        </w:rPr>
      </w:pPr>
      <w:r>
        <w:rPr>
          <w:b/>
          <w:bCs/>
          <w:szCs w:val="21"/>
        </w:rPr>
        <w:t>类    型：</w:t>
      </w:r>
      <w:r>
        <w:rPr>
          <w:rFonts w:hint="eastAsia"/>
          <w:b/>
          <w:bCs/>
          <w:szCs w:val="21"/>
        </w:rPr>
        <w:t>历史小说</w:t>
      </w:r>
    </w:p>
    <w:p>
      <w:pPr>
        <w:autoSpaceDE w:val="0"/>
        <w:autoSpaceDN w:val="0"/>
        <w:adjustRightInd w:val="0"/>
        <w:jc w:val="left"/>
        <w:rPr>
          <w:b/>
          <w:bCs/>
          <w:kern w:val="0"/>
          <w:szCs w:val="21"/>
          <w:lang w:val="zh-CN"/>
        </w:rPr>
      </w:pPr>
    </w:p>
    <w:p>
      <w:pPr>
        <w:autoSpaceDE w:val="0"/>
        <w:autoSpaceDN w:val="0"/>
        <w:adjustRightInd w:val="0"/>
        <w:jc w:val="left"/>
        <w:rPr>
          <w:b/>
          <w:bCs/>
          <w:kern w:val="0"/>
          <w:szCs w:val="21"/>
        </w:rPr>
      </w:pPr>
      <w:r>
        <w:rPr>
          <w:b/>
          <w:bCs/>
          <w:kern w:val="0"/>
          <w:szCs w:val="21"/>
          <w:lang w:val="zh-CN"/>
        </w:rPr>
        <w:t>内容简介</w:t>
      </w:r>
      <w:r>
        <w:rPr>
          <w:b/>
          <w:bCs/>
          <w:kern w:val="0"/>
          <w:szCs w:val="21"/>
        </w:rPr>
        <w:t>：</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b/>
          <w:bCs/>
          <w:color w:val="000000"/>
          <w:shd w:val="clear" w:color="auto" w:fill="FFFFFF"/>
        </w:rPr>
      </w:pPr>
      <w:r>
        <w:rPr>
          <w:rFonts w:hint="eastAsia"/>
          <w:b/>
          <w:bCs/>
          <w:color w:val="000000"/>
          <w:shd w:val="clear" w:color="auto" w:fill="FFFFFF"/>
        </w:rPr>
        <w:t>《西尔卡的旅程》（</w:t>
      </w:r>
      <w:r>
        <w:rPr>
          <w:b/>
          <w:bCs/>
          <w:i/>
          <w:iCs/>
          <w:color w:val="000000"/>
          <w:shd w:val="clear" w:color="auto" w:fill="FFFFFF"/>
        </w:rPr>
        <w:t>Cilka's Journey</w:t>
      </w:r>
      <w:r>
        <w:rPr>
          <w:rFonts w:hint="eastAsia"/>
          <w:b/>
          <w:bCs/>
          <w:color w:val="000000"/>
          <w:shd w:val="clear" w:color="auto" w:fill="FFFFFF"/>
        </w:rPr>
        <w:t>）是《</w:t>
      </w:r>
      <w:r>
        <w:rPr>
          <w:rFonts w:hint="eastAsia"/>
          <w:b/>
          <w:bCs/>
          <w:color w:val="000000"/>
          <w:shd w:val="clear" w:color="auto" w:fill="FFFFFF"/>
          <w:lang w:eastAsia="zh-CN"/>
        </w:rPr>
        <w:t>奥斯维辛的文身师</w:t>
      </w:r>
      <w:r>
        <w:rPr>
          <w:rFonts w:hint="eastAsia"/>
          <w:b/>
          <w:bCs/>
          <w:color w:val="000000"/>
          <w:shd w:val="clear" w:color="auto" w:fill="FFFFFF"/>
        </w:rPr>
        <w:t>》（</w:t>
      </w:r>
      <w:r>
        <w:rPr>
          <w:b/>
          <w:bCs/>
          <w:i/>
          <w:iCs/>
          <w:color w:val="000000"/>
          <w:shd w:val="clear" w:color="auto" w:fill="FFFFFF"/>
        </w:rPr>
        <w:t>The Tattooist of Auschwitz</w:t>
      </w:r>
      <w:r>
        <w:rPr>
          <w:rFonts w:hint="eastAsia"/>
          <w:b/>
          <w:bCs/>
          <w:color w:val="000000"/>
          <w:shd w:val="clear" w:color="auto" w:fill="FFFFFF"/>
        </w:rPr>
        <w:t>）这一现象级畅销书的续集。</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b/>
          <w:bCs/>
          <w:color w:val="000000"/>
          <w:shd w:val="clear" w:color="auto" w:fill="FFFFFF"/>
        </w:rPr>
      </w:pPr>
      <w:r>
        <w:rPr>
          <w:rFonts w:hint="eastAsia"/>
          <w:b/>
          <w:bCs/>
          <w:color w:val="000000"/>
          <w:shd w:val="clear" w:color="auto" w:fill="FFFFFF"/>
        </w:rPr>
        <w:t>不要错过《</w:t>
      </w:r>
      <w:r>
        <w:rPr>
          <w:rFonts w:hint="eastAsia"/>
          <w:b/>
          <w:bCs/>
          <w:color w:val="000000"/>
          <w:shd w:val="clear" w:color="auto" w:fill="FFFFFF"/>
          <w:lang w:eastAsia="zh-CN"/>
        </w:rPr>
        <w:t>奥斯维辛的文身师</w:t>
      </w:r>
      <w:r>
        <w:rPr>
          <w:rFonts w:hint="eastAsia"/>
          <w:b/>
          <w:bCs/>
          <w:color w:val="000000"/>
          <w:shd w:val="clear" w:color="auto" w:fill="FFFFFF"/>
        </w:rPr>
        <w:t>》三部曲的结尾《三姐妹》（</w:t>
      </w:r>
      <w:r>
        <w:rPr>
          <w:b/>
          <w:bCs/>
          <w:i/>
          <w:iCs/>
          <w:color w:val="000000"/>
          <w:shd w:val="clear" w:color="auto" w:fill="FFFFFF"/>
        </w:rPr>
        <w:t>Three Sisters</w:t>
      </w:r>
      <w:r>
        <w:rPr>
          <w:rFonts w:hint="eastAsia"/>
          <w:b/>
          <w:bCs/>
          <w:color w:val="000000"/>
          <w:shd w:val="clear" w:color="auto" w:fill="FFFFFF"/>
        </w:rPr>
        <w:t>）。现已上市。</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color w:val="000000"/>
          <w:shd w:val="clear" w:color="auto" w:fill="FFFFFF"/>
        </w:rPr>
      </w:pPr>
      <w:r>
        <w:rPr>
          <w:rFonts w:hint="eastAsia"/>
          <w:color w:val="000000"/>
          <w:shd w:val="clear" w:color="auto" w:fill="FFFFFF"/>
        </w:rPr>
        <w:t>“她是我见过的最勇敢的人。”</w:t>
      </w:r>
    </w:p>
    <w:p>
      <w:pPr>
        <w:autoSpaceDE w:val="0"/>
        <w:autoSpaceDN w:val="0"/>
        <w:adjustRightInd w:val="0"/>
        <w:ind w:firstLine="420"/>
        <w:jc w:val="right"/>
        <w:rPr>
          <w:color w:val="000000"/>
          <w:shd w:val="clear" w:color="auto" w:fill="FFFFFF"/>
        </w:rPr>
      </w:pPr>
      <w:r>
        <w:rPr>
          <w:rFonts w:hint="eastAsia"/>
          <w:color w:val="000000"/>
          <w:shd w:val="clear" w:color="auto" w:fill="FFFFFF"/>
        </w:rPr>
        <w:t>-</w:t>
      </w:r>
      <w:r>
        <w:rPr>
          <w:color w:val="000000"/>
          <w:shd w:val="clear" w:color="auto" w:fill="FFFFFF"/>
        </w:rPr>
        <w:t>---</w:t>
      </w:r>
      <w:r>
        <w:rPr>
          <w:rFonts w:hint="eastAsia"/>
          <w:color w:val="000000"/>
          <w:shd w:val="clear" w:color="auto" w:fill="FFFFFF"/>
        </w:rPr>
        <w:t>《</w:t>
      </w:r>
      <w:r>
        <w:rPr>
          <w:rFonts w:hint="eastAsia"/>
          <w:color w:val="000000"/>
          <w:shd w:val="clear" w:color="auto" w:fill="FFFFFF"/>
          <w:lang w:eastAsia="zh-CN"/>
        </w:rPr>
        <w:t>奥斯维辛的文身师</w:t>
      </w:r>
      <w:r>
        <w:rPr>
          <w:rFonts w:hint="eastAsia"/>
          <w:color w:val="000000"/>
          <w:shd w:val="clear" w:color="auto" w:fill="FFFFFF"/>
        </w:rPr>
        <w:t>》，</w:t>
      </w:r>
      <w:r>
        <w:rPr>
          <w:rFonts w:hint="eastAsia"/>
          <w:bCs/>
          <w:kern w:val="0"/>
          <w:szCs w:val="21"/>
        </w:rPr>
        <w:t>拉莱·索科洛夫</w:t>
      </w:r>
      <w:r>
        <w:rPr>
          <w:rFonts w:hint="eastAsia"/>
          <w:lang w:val="en-US" w:eastAsia="zh-CN"/>
        </w:rPr>
        <w:t>（</w:t>
      </w:r>
      <w:r>
        <w:rPr>
          <w:lang w:val="en-US" w:eastAsia="zh-CN"/>
        </w:rPr>
        <w:t>Lale Sokolov</w:t>
      </w:r>
      <w:r>
        <w:rPr>
          <w:rFonts w:hint="eastAsia"/>
          <w:lang w:val="en-US" w:eastAsia="zh-CN"/>
        </w:rPr>
        <w:t>）</w:t>
      </w:r>
    </w:p>
    <w:p>
      <w:pPr>
        <w:autoSpaceDE w:val="0"/>
        <w:autoSpaceDN w:val="0"/>
        <w:adjustRightInd w:val="0"/>
        <w:ind w:firstLine="420"/>
        <w:jc w:val="left"/>
        <w:rPr>
          <w:rFonts w:hint="eastAsia"/>
          <w:color w:val="000000"/>
          <w:shd w:val="clear" w:color="auto" w:fill="FFFFFF"/>
        </w:rPr>
      </w:pPr>
    </w:p>
    <w:p>
      <w:pPr>
        <w:autoSpaceDE w:val="0"/>
        <w:autoSpaceDN w:val="0"/>
        <w:adjustRightInd w:val="0"/>
        <w:ind w:firstLine="420"/>
        <w:jc w:val="left"/>
        <w:rPr>
          <w:rFonts w:hint="eastAsia"/>
          <w:color w:val="000000"/>
          <w:shd w:val="clear" w:color="auto" w:fill="FFFFFF"/>
        </w:rPr>
      </w:pPr>
      <w:r>
        <w:rPr>
          <w:rFonts w:hint="eastAsia"/>
          <w:color w:val="000000"/>
          <w:shd w:val="clear" w:color="auto" w:fill="FFFFFF"/>
        </w:rPr>
        <w:t>1942年，西尔卡·克莱因（Cilka Klein）被带到奥斯威辛-比克瑙集中营时年仅16岁。比克瑙的指挥官施瓦朱伯（</w:t>
      </w:r>
      <w:r>
        <w:rPr>
          <w:color w:val="000000"/>
          <w:shd w:val="clear" w:color="auto" w:fill="FFFFFF"/>
        </w:rPr>
        <w:t>Schwarzhuber</w:t>
      </w:r>
      <w:r>
        <w:rPr>
          <w:rFonts w:hint="eastAsia"/>
          <w:color w:val="000000"/>
          <w:shd w:val="clear" w:color="auto" w:fill="FFFFFF"/>
        </w:rPr>
        <w:t>）注意到她美丽的长发，强迫她与其他女囚犯分开。西尔卡很快了解到，权力，即使是不是对方情愿给予的，也等于能活下去。</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rFonts w:hint="eastAsia"/>
          <w:color w:val="000000"/>
          <w:shd w:val="clear" w:color="auto" w:fill="FFFFFF"/>
        </w:rPr>
      </w:pPr>
      <w:r>
        <w:rPr>
          <w:rFonts w:hint="eastAsia"/>
          <w:color w:val="000000"/>
          <w:shd w:val="clear" w:color="auto" w:fill="FFFFFF"/>
        </w:rPr>
        <w:t>解放后，西尔卡被俄国人指控通敌，被送往西伯利亚一个荒凉、残酷的战俘营，即北极圈内的沃尔库塔。</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color w:val="000000"/>
          <w:shd w:val="clear" w:color="auto" w:fill="FFFFFF"/>
        </w:rPr>
      </w:pPr>
      <w:r>
        <w:rPr>
          <w:rFonts w:hint="eastAsia"/>
          <w:color w:val="000000"/>
          <w:shd w:val="clear" w:color="auto" w:fill="FFFFFF"/>
        </w:rPr>
        <w:t>无辜的西尔卡再次被监禁，她面临着新的可怕挑战，每一天都是为生存而战。西尔卡结识了一位女医生，学会了护理营地里的病人，在难以想象的条件下努力照顾他们。当她照顾一个叫亚历山大（</w:t>
      </w:r>
      <w:r>
        <w:rPr>
          <w:color w:val="000000"/>
          <w:shd w:val="clear" w:color="auto" w:fill="FFFFFF"/>
        </w:rPr>
        <w:t>Alexandr</w:t>
      </w:r>
      <w:r>
        <w:rPr>
          <w:rFonts w:hint="eastAsia"/>
          <w:color w:val="000000"/>
          <w:shd w:val="clear" w:color="auto" w:fill="FFFFFF"/>
        </w:rPr>
        <w:t>）的人时，西尔卡发现，尽管发生了很多，她的心中仍有爱的空间。</w:t>
      </w:r>
    </w:p>
    <w:p>
      <w:pPr>
        <w:autoSpaceDE w:val="0"/>
        <w:autoSpaceDN w:val="0"/>
        <w:adjustRightInd w:val="0"/>
        <w:jc w:val="left"/>
        <w:rPr>
          <w:color w:val="000000"/>
          <w:shd w:val="clear" w:color="auto" w:fill="FFFFFF"/>
        </w:rPr>
      </w:pPr>
    </w:p>
    <w:p>
      <w:pPr>
        <w:autoSpaceDE w:val="0"/>
        <w:autoSpaceDN w:val="0"/>
        <w:adjustRightInd w:val="0"/>
        <w:jc w:val="left"/>
        <w:rPr>
          <w:rFonts w:hint="eastAsia"/>
          <w:color w:val="000000"/>
          <w:shd w:val="clear" w:color="auto" w:fill="FFFFFF"/>
        </w:rPr>
      </w:pPr>
      <w:r>
        <w:rPr>
          <w:color w:val="000000"/>
          <w:shd w:val="clear" w:color="auto" w:fill="FFFFFF"/>
        </w:rPr>
        <w:tab/>
      </w:r>
      <w:r>
        <w:rPr>
          <w:rFonts w:hint="eastAsia"/>
          <w:color w:val="000000"/>
          <w:shd w:val="clear" w:color="auto" w:fill="FFFFFF"/>
        </w:rPr>
        <w:t>《西尔卡的旅程》是对人类意志胜利的有力证明。它将使你感动得流泪，但它也将使你为一个女人不顾一切地生存的坚定决心而感到惊讶和振奋。</w:t>
      </w:r>
    </w:p>
    <w:p>
      <w:pPr>
        <w:autoSpaceDE w:val="0"/>
        <w:autoSpaceDN w:val="0"/>
        <w:adjustRightInd w:val="0"/>
        <w:jc w:val="left"/>
        <w:rPr>
          <w:b/>
          <w:bCs/>
          <w:color w:val="000000"/>
          <w:shd w:val="clear" w:color="auto" w:fill="FFFFFF"/>
        </w:rPr>
      </w:pPr>
    </w:p>
    <w:p>
      <w:pPr>
        <w:tabs>
          <w:tab w:val="left" w:pos="341"/>
          <w:tab w:val="left" w:pos="5235"/>
        </w:tabs>
        <w:autoSpaceDE w:val="0"/>
        <w:autoSpaceDN w:val="0"/>
        <w:adjustRightInd w:val="0"/>
        <w:jc w:val="left"/>
        <w:rPr>
          <w:rFonts w:ascii="Arial" w:hAnsi="Arial" w:cs="Arial"/>
          <w:b/>
          <w:color w:val="0F1111"/>
          <w:szCs w:val="21"/>
          <w:shd w:val="clear" w:color="auto" w:fill="FFFFFF"/>
        </w:rPr>
      </w:pPr>
      <w:r>
        <w:rPr>
          <w:rFonts w:ascii="Arial" w:hAnsi="Arial" w:cs="Arial"/>
          <w:b/>
          <w:color w:val="0F1111"/>
          <w:szCs w:val="21"/>
          <w:shd w:val="clear" w:color="auto" w:fill="FFFFFF"/>
        </w:rPr>
        <w:t>媒体评价</w:t>
      </w:r>
      <w:r>
        <w:rPr>
          <w:rFonts w:hint="eastAsia" w:ascii="Arial" w:hAnsi="Arial" w:cs="Arial"/>
          <w:b/>
          <w:color w:val="0F1111"/>
          <w:szCs w:val="21"/>
          <w:shd w:val="clear" w:color="auto" w:fill="FFFFFF"/>
        </w:rPr>
        <w:t>：</w:t>
      </w:r>
    </w:p>
    <w:p>
      <w:pPr>
        <w:autoSpaceDE w:val="0"/>
        <w:autoSpaceDN w:val="0"/>
        <w:adjustRightInd w:val="0"/>
        <w:jc w:val="left"/>
        <w:rPr>
          <w:rFonts w:hint="eastAsia"/>
          <w:b/>
          <w:bCs/>
          <w:color w:val="000000"/>
          <w:shd w:val="clear" w:color="auto" w:fill="FFFFFF"/>
        </w:rPr>
      </w:pPr>
    </w:p>
    <w:p>
      <w:pPr>
        <w:autoSpaceDE w:val="0"/>
        <w:autoSpaceDN w:val="0"/>
        <w:adjustRightInd w:val="0"/>
        <w:ind w:firstLine="420"/>
        <w:jc w:val="left"/>
        <w:rPr>
          <w:color w:val="000000"/>
          <w:shd w:val="clear" w:color="auto" w:fill="FFFFFF"/>
        </w:rPr>
      </w:pPr>
      <w:r>
        <w:rPr>
          <w:rFonts w:hint="eastAsia"/>
          <w:color w:val="000000"/>
          <w:shd w:val="clear" w:color="auto" w:fill="FFFFFF"/>
        </w:rPr>
        <w:t>“她的故事令人难以置信，每个人都应该读一读。”</w:t>
      </w:r>
    </w:p>
    <w:p>
      <w:pPr>
        <w:autoSpaceDE w:val="0"/>
        <w:autoSpaceDN w:val="0"/>
        <w:adjustRightInd w:val="0"/>
        <w:ind w:firstLine="6720" w:firstLineChars="3200"/>
        <w:jc w:val="left"/>
        <w:rPr>
          <w:color w:val="000000"/>
          <w:shd w:val="clear" w:color="auto" w:fill="FFFFFF"/>
        </w:rPr>
      </w:pPr>
      <w:r>
        <w:rPr>
          <w:rFonts w:hint="eastAsia"/>
          <w:color w:val="000000"/>
          <w:shd w:val="clear" w:color="auto" w:fill="FFFFFF"/>
        </w:rPr>
        <w:t>-</w:t>
      </w:r>
      <w:r>
        <w:rPr>
          <w:color w:val="000000"/>
          <w:shd w:val="clear" w:color="auto" w:fill="FFFFFF"/>
        </w:rPr>
        <w:t>---</w:t>
      </w:r>
      <w:r>
        <w:rPr>
          <w:rFonts w:hint="eastAsia"/>
          <w:color w:val="000000"/>
          <w:shd w:val="clear" w:color="auto" w:fill="FFFFFF"/>
        </w:rPr>
        <w:t>《太阳报》（</w:t>
      </w:r>
      <w:r>
        <w:rPr>
          <w:rFonts w:hint="eastAsia"/>
          <w:i/>
          <w:iCs/>
          <w:color w:val="000000"/>
          <w:shd w:val="clear" w:color="auto" w:fill="FFFFFF"/>
        </w:rPr>
        <w:t>Sun</w:t>
      </w:r>
      <w:r>
        <w:rPr>
          <w:rFonts w:hint="eastAsia"/>
          <w:color w:val="000000"/>
          <w:shd w:val="clear" w:color="auto" w:fill="FFFFFF"/>
        </w:rPr>
        <w:t>）</w:t>
      </w:r>
    </w:p>
    <w:p>
      <w:pPr>
        <w:autoSpaceDE w:val="0"/>
        <w:autoSpaceDN w:val="0"/>
        <w:adjustRightInd w:val="0"/>
        <w:ind w:firstLine="420"/>
        <w:jc w:val="left"/>
        <w:rPr>
          <w:color w:val="000000"/>
          <w:shd w:val="clear" w:color="auto" w:fill="FFFFFF"/>
        </w:rPr>
      </w:pPr>
    </w:p>
    <w:p>
      <w:pPr>
        <w:autoSpaceDE w:val="0"/>
        <w:autoSpaceDN w:val="0"/>
        <w:adjustRightInd w:val="0"/>
        <w:ind w:firstLine="420"/>
        <w:jc w:val="left"/>
        <w:rPr>
          <w:color w:val="000000"/>
          <w:shd w:val="clear" w:color="auto" w:fill="FFFFFF"/>
        </w:rPr>
      </w:pPr>
      <w:r>
        <w:rPr>
          <w:rFonts w:hint="eastAsia"/>
          <w:color w:val="000000"/>
          <w:shd w:val="clear" w:color="auto" w:fill="FFFFFF"/>
        </w:rPr>
        <w:t>“西尔卡在面对邪恶时表现出的非凡勇气，以及她不畏艰险的生存决心，将在你读完这本令人痛心的书后长久地伴随你。”</w:t>
      </w:r>
    </w:p>
    <w:p>
      <w:pPr>
        <w:autoSpaceDE w:val="0"/>
        <w:autoSpaceDN w:val="0"/>
        <w:adjustRightInd w:val="0"/>
        <w:ind w:firstLine="5250" w:firstLineChars="2500"/>
        <w:jc w:val="left"/>
        <w:rPr>
          <w:rFonts w:hint="eastAsia"/>
          <w:color w:val="000000"/>
          <w:shd w:val="clear" w:color="auto" w:fill="FFFFFF"/>
        </w:rPr>
      </w:pPr>
      <w:r>
        <w:rPr>
          <w:rFonts w:hint="eastAsia"/>
          <w:color w:val="000000"/>
          <w:shd w:val="clear" w:color="auto" w:fill="FFFFFF"/>
        </w:rPr>
        <w:t>-</w:t>
      </w:r>
      <w:r>
        <w:rPr>
          <w:color w:val="000000"/>
          <w:shd w:val="clear" w:color="auto" w:fill="FFFFFF"/>
        </w:rPr>
        <w:t>---</w:t>
      </w:r>
      <w:r>
        <w:rPr>
          <w:rFonts w:hint="eastAsia"/>
          <w:color w:val="000000"/>
          <w:shd w:val="clear" w:color="auto" w:fill="FFFFFF"/>
        </w:rPr>
        <w:t>《星期日快报》（</w:t>
      </w:r>
      <w:r>
        <w:rPr>
          <w:i/>
          <w:iCs/>
          <w:color w:val="000000"/>
          <w:shd w:val="clear" w:color="auto" w:fill="FFFFFF"/>
        </w:rPr>
        <w:t>Sunday Express</w:t>
      </w:r>
      <w:r>
        <w:rPr>
          <w:rFonts w:hint="eastAsia"/>
          <w:color w:val="000000"/>
          <w:shd w:val="clear" w:color="auto" w:fill="FFFFFF"/>
        </w:rPr>
        <w:t>）</w:t>
      </w:r>
    </w:p>
    <w:p>
      <w:pPr>
        <w:autoSpaceDE w:val="0"/>
        <w:autoSpaceDN w:val="0"/>
        <w:adjustRightInd w:val="0"/>
        <w:ind w:firstLine="420"/>
        <w:jc w:val="left"/>
        <w:rPr>
          <w:b/>
          <w:bCs/>
          <w:color w:val="000000"/>
          <w:shd w:val="clear" w:color="auto" w:fill="FFFFFF"/>
        </w:rPr>
      </w:pPr>
    </w:p>
    <w:p>
      <w:pPr>
        <w:autoSpaceDE w:val="0"/>
        <w:autoSpaceDN w:val="0"/>
        <w:adjustRightInd w:val="0"/>
        <w:ind w:firstLine="420"/>
        <w:jc w:val="left"/>
        <w:rPr>
          <w:color w:val="000000"/>
          <w:shd w:val="clear" w:color="auto" w:fill="FFFFFF"/>
        </w:rPr>
      </w:pPr>
      <w:r>
        <w:rPr>
          <w:rFonts w:hint="eastAsia"/>
          <w:color w:val="000000"/>
          <w:shd w:val="clear" w:color="auto" w:fill="FFFFFF"/>
        </w:rPr>
        <w:t>“她的勇气和生存的决心让人读来心酸。”</w:t>
      </w:r>
    </w:p>
    <w:p>
      <w:pPr>
        <w:autoSpaceDE w:val="0"/>
        <w:autoSpaceDN w:val="0"/>
        <w:adjustRightInd w:val="0"/>
        <w:ind w:firstLine="5670" w:firstLineChars="2700"/>
        <w:jc w:val="left"/>
        <w:rPr>
          <w:color w:val="000000"/>
          <w:shd w:val="clear" w:color="auto" w:fill="FFFFFF"/>
        </w:rPr>
      </w:pPr>
      <w:r>
        <w:rPr>
          <w:rFonts w:hint="eastAsia"/>
          <w:color w:val="000000"/>
          <w:shd w:val="clear" w:color="auto" w:fill="FFFFFF"/>
        </w:rPr>
        <w:t>-</w:t>
      </w:r>
      <w:r>
        <w:rPr>
          <w:color w:val="000000"/>
          <w:shd w:val="clear" w:color="auto" w:fill="FFFFFF"/>
        </w:rPr>
        <w:t>---</w:t>
      </w:r>
      <w:r>
        <w:rPr>
          <w:rFonts w:hint="eastAsia"/>
          <w:color w:val="000000"/>
          <w:shd w:val="clear" w:color="auto" w:fill="FFFFFF"/>
        </w:rPr>
        <w:t>《每日镜报》（</w:t>
      </w:r>
      <w:r>
        <w:rPr>
          <w:i/>
          <w:iCs/>
          <w:color w:val="000000"/>
          <w:shd w:val="clear" w:color="auto" w:fill="FFFFFF"/>
        </w:rPr>
        <w:t>Daily Mirror</w:t>
      </w:r>
      <w:r>
        <w:rPr>
          <w:rFonts w:hint="eastAsia"/>
          <w:color w:val="000000"/>
          <w:shd w:val="clear" w:color="auto" w:fill="FFFFFF"/>
        </w:rPr>
        <w:t>）</w:t>
      </w:r>
    </w:p>
    <w:p/>
    <w:p/>
    <w:p>
      <w:pPr>
        <w:rPr>
          <w:rFonts w:hint="eastAsia" w:ascii="宋体" w:hAnsi="宋体" w:cs="宋体"/>
          <w:kern w:val="0"/>
          <w:sz w:val="24"/>
        </w:rPr>
      </w:pPr>
      <w:r>
        <w:drawing>
          <wp:anchor distT="0" distB="0" distL="114300" distR="114300" simplePos="0" relativeHeight="251661312" behindDoc="0" locked="0" layoutInCell="1" allowOverlap="1">
            <wp:simplePos x="0" y="0"/>
            <wp:positionH relativeFrom="column">
              <wp:posOffset>4000500</wp:posOffset>
            </wp:positionH>
            <wp:positionV relativeFrom="paragraph">
              <wp:posOffset>99060</wp:posOffset>
            </wp:positionV>
            <wp:extent cx="1466850" cy="2129155"/>
            <wp:effectExtent l="0" t="0" r="0" b="0"/>
            <wp:wrapSquare wrapText="bothSides"/>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66850" cy="2129155"/>
                    </a:xfrm>
                    <a:prstGeom prst="rect">
                      <a:avLst/>
                    </a:prstGeom>
                    <a:noFill/>
                    <a:ln>
                      <a:noFill/>
                    </a:ln>
                  </pic:spPr>
                </pic:pic>
              </a:graphicData>
            </a:graphic>
          </wp:anchor>
        </w:drawing>
      </w:r>
      <w:r>
        <w:rPr>
          <w:rFonts w:hint="eastAsia"/>
          <w:b/>
        </w:rPr>
        <w:t>中文书名：《奥斯维辛的文身师》</w:t>
      </w:r>
    </w:p>
    <w:p>
      <w:pPr>
        <w:rPr>
          <w:rFonts w:hint="eastAsia"/>
          <w:b/>
        </w:rPr>
      </w:pPr>
      <w:r>
        <w:rPr>
          <w:rFonts w:hint="eastAsia"/>
          <w:b/>
        </w:rPr>
        <w:t>英文书名：</w:t>
      </w:r>
      <w:r>
        <w:rPr>
          <w:b/>
        </w:rPr>
        <w:t>THE TATTO</w:t>
      </w:r>
      <w:r>
        <w:rPr>
          <w:rFonts w:hint="eastAsia"/>
          <w:b/>
        </w:rPr>
        <w:t>O</w:t>
      </w:r>
      <w:r>
        <w:rPr>
          <w:b/>
        </w:rPr>
        <w:t>IST OF AUSCHWITZ</w:t>
      </w:r>
      <w:r>
        <w:rPr>
          <w:rFonts w:hint="eastAsia"/>
          <w:b/>
        </w:rPr>
        <w:t xml:space="preserve"> </w:t>
      </w:r>
    </w:p>
    <w:p>
      <w:pPr>
        <w:rPr>
          <w:rFonts w:hint="eastAsia"/>
          <w:b/>
        </w:rPr>
      </w:pPr>
      <w:r>
        <w:rPr>
          <w:rFonts w:hint="eastAsia"/>
          <w:b/>
        </w:rPr>
        <w:t>作    者：</w:t>
      </w:r>
      <w:r>
        <w:rPr>
          <w:b/>
        </w:rPr>
        <w:t>Heather Morris</w:t>
      </w:r>
    </w:p>
    <w:p>
      <w:pPr>
        <w:rPr>
          <w:b/>
        </w:rPr>
      </w:pPr>
      <w:r>
        <w:rPr>
          <w:rFonts w:hint="eastAsia"/>
          <w:b/>
        </w:rPr>
        <w:t>出</w:t>
      </w:r>
      <w:r>
        <w:rPr>
          <w:b/>
        </w:rPr>
        <w:t xml:space="preserve"> </w:t>
      </w:r>
      <w:r>
        <w:rPr>
          <w:rFonts w:hint="eastAsia"/>
          <w:b/>
        </w:rPr>
        <w:t>版</w:t>
      </w:r>
      <w:r>
        <w:rPr>
          <w:b/>
        </w:rPr>
        <w:t xml:space="preserve"> </w:t>
      </w:r>
      <w:r>
        <w:rPr>
          <w:rFonts w:hint="eastAsia"/>
          <w:b/>
        </w:rPr>
        <w:t>社：Bonnier Zaffre</w:t>
      </w:r>
    </w:p>
    <w:p>
      <w:pPr>
        <w:rPr>
          <w:b/>
        </w:rPr>
      </w:pPr>
      <w:r>
        <w:rPr>
          <w:rFonts w:hint="eastAsia"/>
          <w:b/>
        </w:rPr>
        <w:t>代理公司：ANA/Conor</w:t>
      </w:r>
    </w:p>
    <w:p>
      <w:pPr>
        <w:rPr>
          <w:rFonts w:hint="eastAsia"/>
          <w:b/>
        </w:rPr>
      </w:pPr>
      <w:r>
        <w:rPr>
          <w:rFonts w:hint="eastAsia"/>
          <w:b/>
        </w:rPr>
        <w:t>页    数：288页</w:t>
      </w:r>
    </w:p>
    <w:p>
      <w:pPr>
        <w:rPr>
          <w:rFonts w:hint="eastAsia"/>
          <w:b/>
        </w:rPr>
      </w:pPr>
      <w:r>
        <w:rPr>
          <w:rFonts w:hint="eastAsia"/>
          <w:b/>
        </w:rPr>
        <w:t>出版时间：2018年1月</w:t>
      </w:r>
    </w:p>
    <w:p>
      <w:pPr>
        <w:rPr>
          <w:rFonts w:hint="eastAsia"/>
          <w:b/>
        </w:rPr>
      </w:pPr>
      <w:r>
        <w:rPr>
          <w:rFonts w:hint="eastAsia"/>
          <w:b/>
        </w:rPr>
        <w:t>代理地区：中国大陆、台湾</w:t>
      </w:r>
    </w:p>
    <w:p>
      <w:pPr>
        <w:rPr>
          <w:rFonts w:hint="eastAsia"/>
          <w:b/>
        </w:rPr>
      </w:pPr>
      <w:r>
        <w:rPr>
          <w:rFonts w:hint="eastAsia"/>
          <w:b/>
        </w:rPr>
        <w:t>审读资料：电子稿</w:t>
      </w:r>
    </w:p>
    <w:p>
      <w:pPr>
        <w:rPr>
          <w:rFonts w:hint="eastAsia"/>
          <w:b/>
        </w:rPr>
      </w:pPr>
      <w:r>
        <w:rPr>
          <w:rFonts w:hint="eastAsia"/>
          <w:b/>
        </w:rPr>
        <w:t xml:space="preserve">类  </w:t>
      </w:r>
      <w:r>
        <w:rPr>
          <w:b/>
        </w:rPr>
        <w:t xml:space="preserve"> </w:t>
      </w:r>
      <w:r>
        <w:rPr>
          <w:rFonts w:hint="eastAsia"/>
          <w:b/>
        </w:rPr>
        <w:t xml:space="preserve"> 型：历史小说</w:t>
      </w:r>
    </w:p>
    <w:p>
      <w:pPr>
        <w:pStyle w:val="37"/>
        <w:jc w:val="both"/>
        <w:rPr>
          <w:rFonts w:hint="eastAsia"/>
          <w:b/>
          <w:color w:val="FF0000"/>
          <w:sz w:val="21"/>
          <w:szCs w:val="21"/>
        </w:rPr>
      </w:pPr>
      <w:r>
        <w:rPr>
          <w:rFonts w:hint="eastAsia"/>
          <w:b/>
          <w:color w:val="FF0000"/>
          <w:sz w:val="21"/>
          <w:szCs w:val="21"/>
        </w:rPr>
        <w:t>版权已授：阿尔巴尼亚，比利时，巴西，保加利亚，加拿大，克罗地亚，捷克共和国，爱沙尼亚，芬兰，法国，德国，希腊，匈牙利，冰岛，伊朗，意大利，立陶宛，荷兰，挪威，波兰，葡萄牙，俄罗斯，罗马尼亚，塞尔维亚，斯洛伐克，斯洛文尼亚，西班牙，瑞典，土耳其，乌克兰，美国等31个国家和地区</w:t>
      </w:r>
    </w:p>
    <w:p>
      <w:pPr>
        <w:pStyle w:val="37"/>
        <w:jc w:val="both"/>
        <w:rPr>
          <w:b/>
          <w:color w:val="FF0000"/>
          <w:sz w:val="21"/>
          <w:szCs w:val="21"/>
          <w:shd w:val="clear" w:color="FFFFFF" w:fill="D9D9D9"/>
        </w:rPr>
      </w:pPr>
      <w:r>
        <w:rPr>
          <w:rFonts w:hint="eastAsia"/>
          <w:b/>
          <w:color w:val="FF0000"/>
          <w:sz w:val="21"/>
          <w:szCs w:val="21"/>
          <w:shd w:val="clear" w:color="FFFFFF" w:fill="D9D9D9"/>
        </w:rPr>
        <w:t>本书简体中文版曾授权，版权已回归</w:t>
      </w:r>
    </w:p>
    <w:p>
      <w:pPr>
        <w:rPr>
          <w:rFonts w:hint="eastAsia"/>
          <w:b/>
          <w:bCs/>
          <w:color w:val="FF0000"/>
          <w:szCs w:val="21"/>
          <w:shd w:val="clear" w:color="FFFFFF" w:fill="D9D9D9"/>
        </w:rPr>
      </w:pPr>
    </w:p>
    <w:p>
      <w:pPr>
        <w:rPr>
          <w:b/>
          <w:bCs/>
          <w:color w:val="FF0000"/>
          <w:szCs w:val="21"/>
        </w:rPr>
      </w:pPr>
      <w:r>
        <w:rPr>
          <w:rFonts w:hint="eastAsia"/>
          <w:b/>
          <w:bCs/>
          <w:color w:val="FF0000"/>
          <w:szCs w:val="21"/>
        </w:rPr>
        <w:t>·《泰晤士报》畅销榜#</w:t>
      </w:r>
      <w:r>
        <w:rPr>
          <w:b/>
          <w:bCs/>
          <w:color w:val="FF0000"/>
          <w:szCs w:val="21"/>
        </w:rPr>
        <w:t>2</w:t>
      </w:r>
      <w:r>
        <w:rPr>
          <w:rFonts w:hint="eastAsia"/>
          <w:b/>
          <w:bCs/>
          <w:color w:val="FF0000"/>
          <w:szCs w:val="21"/>
        </w:rPr>
        <w:t>；</w:t>
      </w:r>
    </w:p>
    <w:p>
      <w:pPr>
        <w:rPr>
          <w:b/>
          <w:bCs/>
          <w:color w:val="FF0000"/>
          <w:szCs w:val="21"/>
        </w:rPr>
      </w:pPr>
      <w:r>
        <w:rPr>
          <w:rFonts w:hint="eastAsia"/>
          <w:b/>
          <w:bCs/>
          <w:color w:val="FF0000"/>
          <w:szCs w:val="21"/>
        </w:rPr>
        <w:t>·《星期日泰晤士报》畅销榜#</w:t>
      </w:r>
      <w:r>
        <w:rPr>
          <w:b/>
          <w:bCs/>
          <w:color w:val="FF0000"/>
          <w:szCs w:val="21"/>
        </w:rPr>
        <w:t>1</w:t>
      </w:r>
      <w:r>
        <w:rPr>
          <w:rFonts w:hint="eastAsia"/>
          <w:b/>
          <w:bCs/>
          <w:color w:val="FF0000"/>
          <w:szCs w:val="21"/>
        </w:rPr>
        <w:t>；</w:t>
      </w:r>
    </w:p>
    <w:p>
      <w:pPr>
        <w:rPr>
          <w:b/>
          <w:bCs/>
          <w:color w:val="FF0000"/>
          <w:szCs w:val="21"/>
        </w:rPr>
      </w:pPr>
      <w:r>
        <w:rPr>
          <w:rFonts w:hint="eastAsia"/>
          <w:b/>
          <w:bCs/>
          <w:color w:val="FF0000"/>
          <w:szCs w:val="21"/>
        </w:rPr>
        <w:t>·《多伦多环球邮报》#</w:t>
      </w:r>
      <w:r>
        <w:rPr>
          <w:b/>
          <w:bCs/>
          <w:color w:val="FF0000"/>
          <w:szCs w:val="21"/>
        </w:rPr>
        <w:t>1</w:t>
      </w:r>
    </w:p>
    <w:p>
      <w:pPr>
        <w:rPr>
          <w:b/>
          <w:bCs/>
          <w:color w:val="FF0000"/>
          <w:szCs w:val="21"/>
        </w:rPr>
      </w:pPr>
      <w:r>
        <w:rPr>
          <w:rFonts w:hint="eastAsia"/>
          <w:b/>
          <w:bCs/>
          <w:color w:val="FF0000"/>
          <w:szCs w:val="21"/>
        </w:rPr>
        <w:t>·《纽约时报》虚构平装本畅销榜#</w:t>
      </w:r>
      <w:r>
        <w:rPr>
          <w:b/>
          <w:bCs/>
          <w:color w:val="FF0000"/>
          <w:szCs w:val="21"/>
        </w:rPr>
        <w:t>4</w:t>
      </w:r>
      <w:r>
        <w:rPr>
          <w:rFonts w:hint="eastAsia"/>
          <w:b/>
          <w:bCs/>
          <w:color w:val="FF0000"/>
          <w:szCs w:val="21"/>
        </w:rPr>
        <w:t>；</w:t>
      </w:r>
    </w:p>
    <w:p>
      <w:pPr>
        <w:rPr>
          <w:rFonts w:hint="eastAsia"/>
          <w:b/>
          <w:bCs/>
          <w:color w:val="FF0000"/>
          <w:szCs w:val="21"/>
        </w:rPr>
      </w:pPr>
      <w:r>
        <w:rPr>
          <w:rFonts w:hint="eastAsia"/>
          <w:b/>
          <w:bCs/>
          <w:color w:val="FF0000"/>
          <w:szCs w:val="21"/>
        </w:rPr>
        <w:t>·澳大利亚、匈牙利、爱尔兰、新西兰、葡萄牙、斯洛伐克、南非畅销榜#</w:t>
      </w:r>
      <w:r>
        <w:rPr>
          <w:b/>
          <w:bCs/>
          <w:color w:val="FF0000"/>
          <w:szCs w:val="21"/>
        </w:rPr>
        <w:t>1</w:t>
      </w:r>
      <w:r>
        <w:rPr>
          <w:rFonts w:hint="eastAsia"/>
          <w:b/>
          <w:bCs/>
          <w:color w:val="FF0000"/>
          <w:szCs w:val="21"/>
        </w:rPr>
        <w:t>；</w:t>
      </w:r>
    </w:p>
    <w:p>
      <w:pPr>
        <w:rPr>
          <w:b/>
          <w:bCs/>
          <w:color w:val="FF0000"/>
          <w:szCs w:val="21"/>
        </w:rPr>
      </w:pPr>
      <w:r>
        <w:rPr>
          <w:rFonts w:hint="eastAsia"/>
          <w:b/>
          <w:bCs/>
          <w:color w:val="FF0000"/>
          <w:szCs w:val="21"/>
        </w:rPr>
        <w:t>·2</w:t>
      </w:r>
      <w:r>
        <w:rPr>
          <w:b/>
          <w:bCs/>
          <w:color w:val="FF0000"/>
          <w:szCs w:val="21"/>
        </w:rPr>
        <w:t>018</w:t>
      </w:r>
      <w:r>
        <w:rPr>
          <w:rFonts w:hint="eastAsia"/>
          <w:b/>
          <w:bCs/>
          <w:color w:val="FF0000"/>
          <w:szCs w:val="21"/>
        </w:rPr>
        <w:t>年1月出版以来，连续2</w:t>
      </w:r>
      <w:r>
        <w:rPr>
          <w:b/>
          <w:bCs/>
          <w:color w:val="FF0000"/>
          <w:szCs w:val="21"/>
        </w:rPr>
        <w:t>5</w:t>
      </w:r>
      <w:r>
        <w:rPr>
          <w:rFonts w:hint="eastAsia"/>
          <w:b/>
          <w:bCs/>
          <w:color w:val="FF0000"/>
          <w:szCs w:val="21"/>
        </w:rPr>
        <w:t>周占据英国畅销榜前1</w:t>
      </w:r>
      <w:r>
        <w:rPr>
          <w:b/>
          <w:bCs/>
          <w:color w:val="FF0000"/>
          <w:szCs w:val="21"/>
        </w:rPr>
        <w:t>0</w:t>
      </w:r>
      <w:r>
        <w:rPr>
          <w:rFonts w:hint="eastAsia"/>
          <w:b/>
          <w:bCs/>
          <w:color w:val="FF0000"/>
          <w:szCs w:val="21"/>
        </w:rPr>
        <w:t>；连续9周占据荷兰畅销榜，加印7次</w:t>
      </w:r>
    </w:p>
    <w:p>
      <w:pPr>
        <w:rPr>
          <w:b/>
          <w:bCs/>
          <w:color w:val="FF0000"/>
          <w:szCs w:val="21"/>
        </w:rPr>
      </w:pPr>
      <w:r>
        <w:rPr>
          <w:rFonts w:hint="eastAsia"/>
          <w:b/>
          <w:bCs/>
          <w:color w:val="FF0000"/>
          <w:szCs w:val="21"/>
        </w:rPr>
        <w:t>·波兰销量超过1</w:t>
      </w:r>
      <w:r>
        <w:rPr>
          <w:b/>
          <w:bCs/>
          <w:color w:val="FF0000"/>
          <w:szCs w:val="21"/>
        </w:rPr>
        <w:t>00000</w:t>
      </w:r>
      <w:r>
        <w:rPr>
          <w:rFonts w:hint="eastAsia"/>
          <w:b/>
          <w:bCs/>
          <w:color w:val="FF0000"/>
          <w:szCs w:val="21"/>
        </w:rPr>
        <w:t>册，澳洲新西兰销量超过1</w:t>
      </w:r>
      <w:r>
        <w:rPr>
          <w:b/>
          <w:bCs/>
          <w:color w:val="FF0000"/>
          <w:szCs w:val="21"/>
        </w:rPr>
        <w:t>00000</w:t>
      </w:r>
      <w:r>
        <w:rPr>
          <w:rFonts w:hint="eastAsia"/>
          <w:b/>
          <w:bCs/>
          <w:color w:val="FF0000"/>
          <w:szCs w:val="21"/>
        </w:rPr>
        <w:t>册</w:t>
      </w:r>
    </w:p>
    <w:p>
      <w:pPr>
        <w:rPr>
          <w:b/>
          <w:bCs/>
          <w:color w:val="FF0000"/>
          <w:szCs w:val="21"/>
        </w:rPr>
      </w:pPr>
    </w:p>
    <w:p>
      <w:pPr>
        <w:rPr>
          <w:rFonts w:hint="eastAsia"/>
          <w:b/>
          <w:bCs/>
          <w:color w:val="FF0000"/>
          <w:szCs w:val="21"/>
          <w:shd w:val="pct10" w:color="auto" w:fill="FFFFFF"/>
        </w:rPr>
      </w:pPr>
      <w:r>
        <w:rPr>
          <w:rFonts w:hint="eastAsia"/>
          <w:b/>
          <w:bCs/>
          <w:color w:val="FF0000"/>
          <w:szCs w:val="21"/>
          <w:shd w:val="pct10" w:color="auto" w:fill="FFFFFF"/>
        </w:rPr>
        <w:t>·影视改编版权已授Sky, Synchronicity Films and Peacock，连续剧将于2024年5月全球上映，奥斯卡奖作曲家汉斯·齐默为影片配乐，</w:t>
      </w:r>
    </w:p>
    <w:p>
      <w:pPr>
        <w:jc w:val="left"/>
        <w:rPr>
          <w:b/>
          <w:szCs w:val="21"/>
        </w:rPr>
      </w:pPr>
    </w:p>
    <w:p>
      <w:pPr>
        <w:jc w:val="left"/>
        <w:rPr>
          <w:rFonts w:hint="eastAsia"/>
          <w:b/>
          <w:szCs w:val="21"/>
        </w:rPr>
      </w:pPr>
    </w:p>
    <w:p>
      <w:pPr>
        <w:spacing w:line="280" w:lineRule="exact"/>
        <w:rPr>
          <w:b/>
          <w:bCs/>
          <w:szCs w:val="21"/>
        </w:rPr>
      </w:pPr>
      <w:r>
        <w:rPr>
          <w:b/>
          <w:bCs/>
          <w:szCs w:val="21"/>
        </w:rPr>
        <w:drawing>
          <wp:anchor distT="0" distB="0" distL="114300" distR="114300" simplePos="0" relativeHeight="251662336" behindDoc="0" locked="0" layoutInCell="1" allowOverlap="1">
            <wp:simplePos x="0" y="0"/>
            <wp:positionH relativeFrom="column">
              <wp:posOffset>4041775</wp:posOffset>
            </wp:positionH>
            <wp:positionV relativeFrom="paragraph">
              <wp:posOffset>99060</wp:posOffset>
            </wp:positionV>
            <wp:extent cx="1412240" cy="2071370"/>
            <wp:effectExtent l="0" t="0" r="0" b="0"/>
            <wp:wrapSquare wrapText="bothSides"/>
            <wp:docPr id="32" name="图片 2" descr="167945590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16794559010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12240" cy="2071370"/>
                    </a:xfrm>
                    <a:prstGeom prst="rect">
                      <a:avLst/>
                    </a:prstGeom>
                    <a:noFill/>
                    <a:ln>
                      <a:noFill/>
                    </a:ln>
                  </pic:spPr>
                </pic:pic>
              </a:graphicData>
            </a:graphic>
          </wp:anchor>
        </w:drawing>
      </w:r>
      <w:r>
        <w:rPr>
          <w:b/>
          <w:bCs/>
          <w:szCs w:val="21"/>
        </w:rPr>
        <w:t>中简本出版记录</w:t>
      </w:r>
    </w:p>
    <w:p>
      <w:pPr>
        <w:spacing w:line="280" w:lineRule="exact"/>
        <w:rPr>
          <w:b/>
          <w:bCs/>
          <w:szCs w:val="21"/>
        </w:rPr>
      </w:pPr>
      <w:r>
        <w:rPr>
          <w:b/>
          <w:bCs/>
          <w:szCs w:val="21"/>
        </w:rPr>
        <w:t>书  名：《奥斯维辛的文身师》</w:t>
      </w:r>
    </w:p>
    <w:p>
      <w:pPr>
        <w:wordWrap w:val="0"/>
        <w:jc w:val="left"/>
        <w:rPr>
          <w:b/>
          <w:bCs/>
          <w:szCs w:val="21"/>
        </w:rPr>
      </w:pPr>
      <w:r>
        <w:rPr>
          <w:b/>
          <w:bCs/>
          <w:szCs w:val="21"/>
        </w:rPr>
        <w:t>作  者：[澳] 希瑟·莫里斯</w:t>
      </w:r>
    </w:p>
    <w:p>
      <w:pPr>
        <w:wordWrap w:val="0"/>
        <w:jc w:val="left"/>
        <w:rPr>
          <w:bCs/>
          <w:szCs w:val="21"/>
        </w:rPr>
      </w:pPr>
      <w:r>
        <w:rPr>
          <w:b/>
          <w:bCs/>
          <w:szCs w:val="21"/>
        </w:rPr>
        <w:t>出版社：湖南文艺出版社</w:t>
      </w:r>
    </w:p>
    <w:p>
      <w:pPr>
        <w:wordWrap w:val="0"/>
        <w:jc w:val="left"/>
        <w:rPr>
          <w:b/>
          <w:bCs/>
          <w:szCs w:val="21"/>
        </w:rPr>
      </w:pPr>
      <w:r>
        <w:rPr>
          <w:b/>
          <w:bCs/>
          <w:szCs w:val="21"/>
        </w:rPr>
        <w:t>译  者：栾天宇</w:t>
      </w:r>
    </w:p>
    <w:p>
      <w:pPr>
        <w:wordWrap w:val="0"/>
        <w:jc w:val="left"/>
        <w:rPr>
          <w:b/>
          <w:bCs/>
          <w:szCs w:val="21"/>
        </w:rPr>
      </w:pPr>
      <w:r>
        <w:rPr>
          <w:b/>
          <w:bCs/>
          <w:szCs w:val="21"/>
        </w:rPr>
        <w:t>出版年：2020年2月</w:t>
      </w:r>
    </w:p>
    <w:p>
      <w:pPr>
        <w:wordWrap w:val="0"/>
        <w:jc w:val="left"/>
        <w:rPr>
          <w:b/>
          <w:bCs/>
          <w:szCs w:val="21"/>
        </w:rPr>
      </w:pPr>
      <w:r>
        <w:rPr>
          <w:b/>
          <w:bCs/>
          <w:szCs w:val="21"/>
        </w:rPr>
        <w:t>页  数：240页</w:t>
      </w:r>
    </w:p>
    <w:p>
      <w:pPr>
        <w:wordWrap w:val="0"/>
        <w:jc w:val="left"/>
        <w:rPr>
          <w:b/>
          <w:bCs/>
          <w:szCs w:val="21"/>
        </w:rPr>
      </w:pPr>
      <w:r>
        <w:rPr>
          <w:b/>
          <w:bCs/>
          <w:szCs w:val="21"/>
        </w:rPr>
        <w:t>定  价：49.8元</w:t>
      </w:r>
    </w:p>
    <w:p>
      <w:pPr>
        <w:wordWrap w:val="0"/>
        <w:jc w:val="left"/>
        <w:rPr>
          <w:b/>
          <w:bCs/>
          <w:szCs w:val="21"/>
        </w:rPr>
      </w:pPr>
      <w:r>
        <w:rPr>
          <w:b/>
          <w:bCs/>
          <w:szCs w:val="21"/>
        </w:rPr>
        <w:t>装  帧：平装</w:t>
      </w:r>
    </w:p>
    <w:p>
      <w:pPr>
        <w:jc w:val="left"/>
        <w:rPr>
          <w:b/>
          <w:szCs w:val="21"/>
        </w:rPr>
      </w:pPr>
    </w:p>
    <w:p>
      <w:pPr>
        <w:widowControl/>
        <w:shd w:val="clear" w:color="auto" w:fill="FFFFFF"/>
        <w:spacing w:line="330" w:lineRule="atLeast"/>
        <w:rPr>
          <w:bCs/>
          <w:kern w:val="0"/>
          <w:szCs w:val="21"/>
        </w:rPr>
      </w:pPr>
    </w:p>
    <w:p>
      <w:pPr>
        <w:widowControl/>
        <w:shd w:val="clear" w:color="auto" w:fill="FFFFFF"/>
        <w:spacing w:line="330" w:lineRule="atLeast"/>
        <w:rPr>
          <w:rFonts w:hint="eastAsia"/>
          <w:b/>
          <w:kern w:val="0"/>
          <w:szCs w:val="21"/>
        </w:rPr>
      </w:pPr>
      <w:r>
        <w:rPr>
          <w:rFonts w:hint="eastAsia"/>
          <w:b/>
          <w:kern w:val="0"/>
          <w:szCs w:val="21"/>
        </w:rPr>
        <w:t>内容简介：</w:t>
      </w:r>
    </w:p>
    <w:p>
      <w:pPr>
        <w:widowControl/>
        <w:shd w:val="clear" w:color="auto" w:fill="FFFFFF"/>
        <w:spacing w:line="330" w:lineRule="atLeast"/>
        <w:rPr>
          <w:bCs/>
          <w:kern w:val="0"/>
          <w:szCs w:val="21"/>
        </w:rPr>
      </w:pPr>
    </w:p>
    <w:p>
      <w:pPr>
        <w:widowControl/>
        <w:shd w:val="clear" w:color="auto" w:fill="FFFFFF"/>
        <w:spacing w:line="330" w:lineRule="atLeast"/>
        <w:ind w:firstLine="420"/>
        <w:rPr>
          <w:rFonts w:hint="eastAsia"/>
          <w:bCs/>
          <w:kern w:val="0"/>
          <w:szCs w:val="21"/>
        </w:rPr>
      </w:pPr>
      <w:r>
        <w:rPr>
          <w:rFonts w:hint="eastAsia"/>
          <w:b/>
          <w:kern w:val="0"/>
          <w:szCs w:val="21"/>
        </w:rPr>
        <w:t>令人心碎</w:t>
      </w:r>
      <w:r>
        <w:rPr>
          <w:rFonts w:hint="eastAsia"/>
          <w:bCs/>
          <w:kern w:val="0"/>
          <w:szCs w:val="21"/>
        </w:rPr>
        <w:t>——一个关于在奥斯维辛的恐怖中，爱与生存的故事</w:t>
      </w:r>
    </w:p>
    <w:p>
      <w:pPr>
        <w:widowControl/>
        <w:shd w:val="clear" w:color="auto" w:fill="FFFFFF"/>
        <w:spacing w:line="330" w:lineRule="atLeast"/>
        <w:ind w:firstLine="420"/>
        <w:rPr>
          <w:rFonts w:hint="eastAsia"/>
          <w:bCs/>
          <w:kern w:val="0"/>
          <w:szCs w:val="21"/>
        </w:rPr>
      </w:pPr>
      <w:r>
        <w:rPr>
          <w:rFonts w:hint="eastAsia"/>
          <w:b/>
          <w:kern w:val="0"/>
          <w:szCs w:val="21"/>
        </w:rPr>
        <w:t>人性</w:t>
      </w:r>
      <w:r>
        <w:rPr>
          <w:rFonts w:hint="eastAsia"/>
          <w:bCs/>
          <w:kern w:val="0"/>
          <w:szCs w:val="21"/>
        </w:rPr>
        <w:t>——大屠杀最有力的象征之一：蓝色的数字纹在囚犯的手臂上</w:t>
      </w:r>
    </w:p>
    <w:p>
      <w:pPr>
        <w:widowControl/>
        <w:shd w:val="clear" w:color="auto" w:fill="FFFFFF"/>
        <w:spacing w:line="330" w:lineRule="atLeast"/>
        <w:ind w:firstLine="420"/>
        <w:rPr>
          <w:rFonts w:hint="eastAsia"/>
          <w:bCs/>
          <w:kern w:val="0"/>
          <w:szCs w:val="21"/>
        </w:rPr>
      </w:pPr>
      <w:r>
        <w:rPr>
          <w:rFonts w:hint="eastAsia"/>
          <w:b/>
          <w:kern w:val="0"/>
          <w:szCs w:val="21"/>
        </w:rPr>
        <w:t>难忘</w:t>
      </w:r>
      <w:r>
        <w:rPr>
          <w:rFonts w:hint="eastAsia"/>
          <w:bCs/>
          <w:kern w:val="0"/>
          <w:szCs w:val="21"/>
        </w:rPr>
        <w:t>——一个70多年来未曾讲述的故事终于分享</w:t>
      </w:r>
    </w:p>
    <w:p>
      <w:pPr>
        <w:widowControl/>
        <w:shd w:val="clear" w:color="auto" w:fill="FFFFFF"/>
        <w:spacing w:line="330" w:lineRule="atLeast"/>
        <w:ind w:firstLine="420"/>
        <w:rPr>
          <w:rFonts w:hint="eastAsia"/>
          <w:bCs/>
          <w:kern w:val="0"/>
          <w:szCs w:val="21"/>
        </w:rPr>
      </w:pPr>
      <w:r>
        <w:rPr>
          <w:rFonts w:hint="eastAsia"/>
          <w:b/>
          <w:kern w:val="0"/>
          <w:szCs w:val="21"/>
        </w:rPr>
        <w:t>让生命充满意义</w:t>
      </w:r>
      <w:r>
        <w:rPr>
          <w:rFonts w:hint="eastAsia"/>
          <w:bCs/>
          <w:kern w:val="0"/>
          <w:szCs w:val="21"/>
        </w:rPr>
        <w:t>——一个男人决心在逆境中生存，和他所爱的女人一起过充实的生活</w:t>
      </w:r>
    </w:p>
    <w:p>
      <w:pPr>
        <w:widowControl/>
        <w:shd w:val="clear" w:color="auto" w:fill="FFFFFF"/>
        <w:spacing w:line="330" w:lineRule="atLeast"/>
        <w:ind w:firstLine="420"/>
        <w:rPr>
          <w:rFonts w:hint="eastAsia"/>
          <w:bCs/>
          <w:kern w:val="0"/>
          <w:szCs w:val="21"/>
        </w:rPr>
      </w:pPr>
      <w:r>
        <w:rPr>
          <w:rFonts w:hint="eastAsia"/>
          <w:b/>
          <w:kern w:val="0"/>
          <w:szCs w:val="21"/>
        </w:rPr>
        <w:t>真实</w:t>
      </w:r>
      <w:r>
        <w:rPr>
          <w:rFonts w:hint="eastAsia"/>
          <w:bCs/>
          <w:kern w:val="0"/>
          <w:szCs w:val="21"/>
        </w:rPr>
        <w:t>——一本基于拉莱·索科洛夫真实生活和爱情的小说</w:t>
      </w:r>
    </w:p>
    <w:p>
      <w:pPr>
        <w:widowControl/>
        <w:shd w:val="clear" w:color="auto" w:fill="FFFFFF"/>
        <w:spacing w:line="330" w:lineRule="atLeast"/>
        <w:rPr>
          <w:rFonts w:hint="eastAsia"/>
          <w:bCs/>
          <w:kern w:val="0"/>
          <w:szCs w:val="21"/>
        </w:rPr>
      </w:pPr>
      <w:r>
        <w:rPr>
          <w:bCs/>
          <w:kern w:val="0"/>
          <w:szCs w:val="21"/>
        </w:rPr>
        <w:t xml:space="preserve"> </w:t>
      </w:r>
    </w:p>
    <w:p>
      <w:pPr>
        <w:widowControl/>
        <w:shd w:val="clear" w:color="auto" w:fill="FFFFFF"/>
        <w:spacing w:line="330" w:lineRule="atLeast"/>
        <w:ind w:firstLine="420"/>
        <w:rPr>
          <w:rFonts w:hint="eastAsia"/>
          <w:bCs/>
          <w:kern w:val="0"/>
          <w:szCs w:val="21"/>
        </w:rPr>
      </w:pPr>
      <w:r>
        <w:rPr>
          <w:rFonts w:hint="eastAsia"/>
          <w:bCs/>
          <w:kern w:val="0"/>
          <w:szCs w:val="21"/>
        </w:rPr>
        <w:t>该书讲述了一个男人为奥斯维辛集中营中的同胞囚犯们纹刺蓝色数字的故事——这也是大屠杀最具代表性的象征之一。同时也讲述了最无情环境中的爱情故事。</w:t>
      </w:r>
    </w:p>
    <w:p>
      <w:pPr>
        <w:widowControl/>
        <w:shd w:val="clear" w:color="auto" w:fill="FFFFFF"/>
        <w:spacing w:line="330" w:lineRule="atLeast"/>
        <w:rPr>
          <w:bCs/>
          <w:kern w:val="0"/>
          <w:szCs w:val="21"/>
        </w:rPr>
      </w:pPr>
    </w:p>
    <w:p>
      <w:pPr>
        <w:widowControl/>
        <w:shd w:val="clear" w:color="auto" w:fill="FFFFFF"/>
        <w:spacing w:line="330" w:lineRule="atLeast"/>
        <w:ind w:firstLine="420"/>
        <w:rPr>
          <w:rFonts w:hint="eastAsia"/>
          <w:bCs/>
          <w:kern w:val="0"/>
          <w:szCs w:val="21"/>
        </w:rPr>
      </w:pPr>
      <w:r>
        <w:rPr>
          <w:rFonts w:hint="eastAsia"/>
          <w:bCs/>
          <w:kern w:val="0"/>
          <w:szCs w:val="21"/>
        </w:rPr>
        <w:t>这是根据真实故事改编的小说——以主角的口吻讲述，将于明年1月27日国际大屠杀纪念日发行。</w:t>
      </w:r>
    </w:p>
    <w:p>
      <w:pPr>
        <w:widowControl/>
        <w:shd w:val="clear" w:color="auto" w:fill="FFFFFF"/>
        <w:spacing w:line="330" w:lineRule="atLeast"/>
        <w:rPr>
          <w:bCs/>
          <w:kern w:val="0"/>
          <w:szCs w:val="21"/>
        </w:rPr>
      </w:pPr>
    </w:p>
    <w:p>
      <w:pPr>
        <w:widowControl/>
        <w:shd w:val="clear" w:color="auto" w:fill="FFFFFF"/>
        <w:spacing w:line="330" w:lineRule="atLeast"/>
        <w:ind w:firstLine="420"/>
        <w:rPr>
          <w:rFonts w:hint="eastAsia"/>
          <w:bCs/>
          <w:kern w:val="0"/>
          <w:szCs w:val="21"/>
        </w:rPr>
      </w:pPr>
      <w:r>
        <w:rPr>
          <w:rFonts w:hint="eastAsia"/>
          <w:bCs/>
          <w:kern w:val="0"/>
          <w:szCs w:val="21"/>
        </w:rPr>
        <w:t>拉莱·索科洛夫（Lale Sokolov）努力让自己和其他人活下去。</w:t>
      </w:r>
    </w:p>
    <w:p>
      <w:pPr>
        <w:widowControl/>
        <w:shd w:val="clear" w:color="auto" w:fill="FFFFFF"/>
        <w:spacing w:line="330" w:lineRule="atLeast"/>
        <w:rPr>
          <w:bCs/>
          <w:kern w:val="0"/>
          <w:szCs w:val="21"/>
        </w:rPr>
      </w:pPr>
    </w:p>
    <w:p>
      <w:pPr>
        <w:widowControl/>
        <w:shd w:val="clear" w:color="auto" w:fill="FFFFFF"/>
        <w:spacing w:line="330" w:lineRule="atLeast"/>
        <w:ind w:firstLine="420"/>
        <w:rPr>
          <w:rFonts w:hint="eastAsia"/>
          <w:bCs/>
          <w:kern w:val="0"/>
          <w:szCs w:val="21"/>
        </w:rPr>
      </w:pPr>
      <w:r>
        <w:rPr>
          <w:rFonts w:hint="eastAsia"/>
          <w:bCs/>
          <w:kern w:val="0"/>
          <w:szCs w:val="21"/>
        </w:rPr>
        <w:t>这部小说以斯洛伐克犹太人拉莱·索科洛夫的真实故事为蓝本，他被迫往同为受害者的囚犯们的胳膊上纹数字，用来标记谁能活下去，他也利用自己的职位，用遇害犹太人留下的珠宝和金钱交换食物，让其他人继续活下去。</w:t>
      </w:r>
    </w:p>
    <w:p>
      <w:pPr>
        <w:widowControl/>
        <w:shd w:val="clear" w:color="auto" w:fill="FFFFFF"/>
        <w:spacing w:line="330" w:lineRule="atLeast"/>
        <w:rPr>
          <w:bCs/>
          <w:kern w:val="0"/>
          <w:szCs w:val="21"/>
        </w:rPr>
      </w:pPr>
    </w:p>
    <w:p>
      <w:pPr>
        <w:widowControl/>
        <w:shd w:val="clear" w:color="auto" w:fill="FFFFFF"/>
        <w:spacing w:line="330" w:lineRule="atLeast"/>
        <w:rPr>
          <w:rFonts w:hint="eastAsia"/>
          <w:bCs/>
          <w:kern w:val="0"/>
          <w:szCs w:val="21"/>
        </w:rPr>
      </w:pPr>
    </w:p>
    <w:p>
      <w:pPr>
        <w:widowControl/>
        <w:shd w:val="clear" w:color="auto" w:fill="FFFFFF"/>
        <w:spacing w:line="330" w:lineRule="atLeast"/>
        <w:rPr>
          <w:rFonts w:hint="eastAsia"/>
          <w:b/>
          <w:kern w:val="0"/>
          <w:szCs w:val="21"/>
        </w:rPr>
      </w:pPr>
      <w:r>
        <w:rPr>
          <w:rFonts w:hint="eastAsia"/>
          <w:b/>
          <w:kern w:val="0"/>
          <w:szCs w:val="21"/>
        </w:rPr>
        <w:t>媒体评价：</w:t>
      </w:r>
    </w:p>
    <w:p>
      <w:pPr>
        <w:widowControl/>
        <w:shd w:val="clear" w:color="auto" w:fill="FFFFFF"/>
        <w:spacing w:line="330" w:lineRule="atLeast"/>
        <w:rPr>
          <w:rFonts w:hint="eastAsia"/>
          <w:bCs/>
          <w:kern w:val="0"/>
          <w:szCs w:val="21"/>
        </w:rPr>
      </w:pPr>
    </w:p>
    <w:p>
      <w:pPr>
        <w:widowControl/>
        <w:shd w:val="clear" w:color="auto" w:fill="FFFFFF"/>
        <w:spacing w:line="330" w:lineRule="atLeast"/>
        <w:rPr>
          <w:bCs/>
          <w:kern w:val="0"/>
          <w:szCs w:val="21"/>
        </w:rPr>
      </w:pPr>
      <w:r>
        <w:rPr>
          <w:bCs/>
          <w:kern w:val="0"/>
          <w:szCs w:val="21"/>
        </w:rPr>
        <w:tab/>
      </w:r>
      <w:r>
        <w:rPr>
          <w:rFonts w:hint="eastAsia"/>
          <w:bCs/>
          <w:kern w:val="0"/>
          <w:szCs w:val="21"/>
        </w:rPr>
        <w:t>“这是一次真诚而感人的尝试，讲述了不可言说的故事。”</w:t>
      </w:r>
    </w:p>
    <w:p>
      <w:pPr>
        <w:widowControl/>
        <w:shd w:val="clear" w:color="auto" w:fill="FFFFFF"/>
        <w:spacing w:line="330" w:lineRule="atLeast"/>
        <w:jc w:val="right"/>
        <w:rPr>
          <w:rFonts w:hint="eastAsia"/>
          <w:bCs/>
          <w:kern w:val="0"/>
          <w:szCs w:val="21"/>
        </w:rPr>
      </w:pPr>
      <w:r>
        <w:rPr>
          <w:rFonts w:hint="eastAsia"/>
          <w:bCs/>
          <w:kern w:val="0"/>
          <w:szCs w:val="21"/>
        </w:rPr>
        <w:t xml:space="preserve">——《星期日泰晤士报》 </w:t>
      </w:r>
    </w:p>
    <w:p>
      <w:pPr>
        <w:widowControl/>
        <w:shd w:val="clear" w:color="auto" w:fill="FFFFFF"/>
        <w:spacing w:line="330" w:lineRule="atLeast"/>
        <w:rPr>
          <w:bCs/>
          <w:kern w:val="0"/>
          <w:szCs w:val="21"/>
        </w:rPr>
      </w:pPr>
    </w:p>
    <w:p>
      <w:pPr>
        <w:widowControl/>
        <w:shd w:val="clear" w:color="auto" w:fill="FFFFFF"/>
        <w:spacing w:line="330" w:lineRule="atLeast"/>
        <w:ind w:firstLine="420"/>
        <w:rPr>
          <w:bCs/>
          <w:kern w:val="0"/>
          <w:szCs w:val="21"/>
        </w:rPr>
      </w:pPr>
      <w:r>
        <w:rPr>
          <w:rFonts w:hint="eastAsia"/>
          <w:bCs/>
          <w:kern w:val="0"/>
          <w:szCs w:val="21"/>
        </w:rPr>
        <w:t xml:space="preserve">“这是一本多么非凡、重要的书。我们需要尽可能多的关于大屠杀的记忆，这是一个令人感动、最终令人振奋的故事，讲述了在战争恐怖中的爱、忠诚和友谊……这是一场胜利。” </w:t>
      </w:r>
      <w:r>
        <w:rPr>
          <w:bCs/>
          <w:kern w:val="0"/>
          <w:szCs w:val="21"/>
        </w:rPr>
        <w:t xml:space="preserve">                         </w:t>
      </w:r>
    </w:p>
    <w:p>
      <w:pPr>
        <w:widowControl/>
        <w:shd w:val="clear" w:color="auto" w:fill="FFFFFF"/>
        <w:spacing w:line="330" w:lineRule="atLeast"/>
        <w:ind w:firstLine="5670" w:firstLineChars="2700"/>
        <w:rPr>
          <w:rFonts w:hint="eastAsia"/>
          <w:bCs/>
          <w:kern w:val="0"/>
          <w:szCs w:val="21"/>
        </w:rPr>
      </w:pPr>
      <w:r>
        <w:rPr>
          <w:rFonts w:hint="eastAsia"/>
          <w:bCs/>
          <w:kern w:val="0"/>
          <w:szCs w:val="21"/>
        </w:rPr>
        <w:t>——吉尔·曼塞尔（Jill Mansell）</w:t>
      </w:r>
    </w:p>
    <w:p>
      <w:pPr>
        <w:widowControl/>
        <w:shd w:val="clear" w:color="auto" w:fill="FFFFFF"/>
        <w:spacing w:line="330" w:lineRule="atLeast"/>
        <w:rPr>
          <w:bCs/>
          <w:kern w:val="0"/>
          <w:szCs w:val="21"/>
        </w:rPr>
      </w:pPr>
    </w:p>
    <w:p>
      <w:pPr>
        <w:widowControl/>
        <w:shd w:val="clear" w:color="auto" w:fill="FFFFFF"/>
        <w:spacing w:line="330" w:lineRule="atLeast"/>
        <w:ind w:firstLine="420"/>
        <w:rPr>
          <w:bCs/>
          <w:kern w:val="0"/>
          <w:szCs w:val="21"/>
        </w:rPr>
      </w:pPr>
      <w:r>
        <w:rPr>
          <w:rFonts w:hint="eastAsia"/>
          <w:bCs/>
          <w:kern w:val="0"/>
          <w:szCs w:val="21"/>
        </w:rPr>
        <w:t>“非同寻常——感人、令人振奋……这是一个关于人类行为极端的故事：在冲动和无私的爱的同时，还有精心策划的残暴行为。我毫无保留地推荐它。”</w:t>
      </w:r>
    </w:p>
    <w:p>
      <w:pPr>
        <w:widowControl/>
        <w:shd w:val="clear" w:color="auto" w:fill="FFFFFF"/>
        <w:spacing w:line="330" w:lineRule="atLeast"/>
        <w:ind w:firstLine="420" w:firstLineChars="200"/>
        <w:rPr>
          <w:rFonts w:hint="eastAsia"/>
          <w:bCs/>
          <w:kern w:val="0"/>
          <w:szCs w:val="21"/>
        </w:rPr>
      </w:pPr>
      <w:r>
        <w:rPr>
          <w:rFonts w:hint="eastAsia"/>
          <w:bCs/>
          <w:kern w:val="0"/>
          <w:szCs w:val="21"/>
        </w:rPr>
        <w:t>——格莱米·希姆森（</w:t>
      </w:r>
      <w:r>
        <w:rPr>
          <w:bCs/>
          <w:kern w:val="0"/>
          <w:szCs w:val="21"/>
        </w:rPr>
        <w:t>Graeme Simsion</w:t>
      </w:r>
      <w:r>
        <w:rPr>
          <w:rFonts w:hint="eastAsia"/>
          <w:bCs/>
          <w:kern w:val="0"/>
          <w:szCs w:val="21"/>
        </w:rPr>
        <w:t>），《罗西计划》（</w:t>
      </w:r>
      <w:r>
        <w:rPr>
          <w:bCs/>
          <w:kern w:val="0"/>
          <w:szCs w:val="21"/>
        </w:rPr>
        <w:t>THE ROSIE PROJECT</w:t>
      </w:r>
      <w:r>
        <w:rPr>
          <w:rFonts w:hint="eastAsia"/>
          <w:bCs/>
          <w:kern w:val="0"/>
          <w:szCs w:val="21"/>
        </w:rPr>
        <w:t xml:space="preserve">）的作者                    </w:t>
      </w:r>
    </w:p>
    <w:p>
      <w:pPr>
        <w:widowControl/>
        <w:shd w:val="clear" w:color="auto" w:fill="FFFFFF"/>
        <w:spacing w:line="330" w:lineRule="atLeast"/>
        <w:rPr>
          <w:bCs/>
          <w:kern w:val="0"/>
          <w:szCs w:val="21"/>
        </w:rPr>
      </w:pPr>
    </w:p>
    <w:p>
      <w:pPr>
        <w:rPr>
          <w:b/>
          <w:color w:val="000000"/>
          <w:szCs w:val="21"/>
        </w:rPr>
      </w:pPr>
    </w:p>
    <w:p>
      <w:pPr>
        <w:rPr>
          <w:rFonts w:hint="eastAsia"/>
          <w:b/>
          <w:color w:val="000000"/>
          <w:szCs w:val="21"/>
        </w:rPr>
      </w:pPr>
      <w:r>
        <w:rPr>
          <w:rFonts w:ascii="Calibri" w:hAnsi="Calibri" w:eastAsia="Microsoft YaHei UI" w:cs="Calibri"/>
          <w:color w:val="000000"/>
          <w:kern w:val="0"/>
          <w:sz w:val="22"/>
          <w:szCs w:val="22"/>
          <w:shd w:val="clear" w:color="auto" w:fill="FFFFFF"/>
          <w:lang w:bidi="ar"/>
        </w:rPr>
        <w:drawing>
          <wp:anchor distT="0" distB="0" distL="114300" distR="114300" simplePos="0" relativeHeight="251663360" behindDoc="0" locked="0" layoutInCell="1" allowOverlap="1">
            <wp:simplePos x="0" y="0"/>
            <wp:positionH relativeFrom="column">
              <wp:posOffset>4114800</wp:posOffset>
            </wp:positionH>
            <wp:positionV relativeFrom="paragraph">
              <wp:posOffset>99060</wp:posOffset>
            </wp:positionV>
            <wp:extent cx="1290320" cy="1968500"/>
            <wp:effectExtent l="0" t="0" r="0" b="0"/>
            <wp:wrapSquare wrapText="bothSides"/>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90320" cy="1968500"/>
                    </a:xfrm>
                    <a:prstGeom prst="rect">
                      <a:avLst/>
                    </a:prstGeom>
                    <a:noFill/>
                    <a:ln>
                      <a:noFill/>
                    </a:ln>
                  </pic:spPr>
                </pic:pic>
              </a:graphicData>
            </a:graphic>
          </wp:anchor>
        </w:drawing>
      </w:r>
      <w:r>
        <w:rPr>
          <w:b/>
          <w:color w:val="000000"/>
          <w:szCs w:val="21"/>
        </w:rPr>
        <w:t>中文书名：</w:t>
      </w:r>
      <w:r>
        <w:rPr>
          <w:rFonts w:hint="eastAsia"/>
          <w:b/>
          <w:color w:val="000000"/>
          <w:szCs w:val="21"/>
        </w:rPr>
        <w:t>《初生旭日下的姐妹》</w:t>
      </w:r>
    </w:p>
    <w:p>
      <w:pPr>
        <w:rPr>
          <w:b/>
          <w:color w:val="000000"/>
          <w:szCs w:val="21"/>
        </w:rPr>
      </w:pPr>
      <w:r>
        <w:rPr>
          <w:b/>
          <w:color w:val="000000"/>
          <w:szCs w:val="21"/>
        </w:rPr>
        <w:t>英文书名：SISTERS UNDER THE RISING SUN</w:t>
      </w:r>
    </w:p>
    <w:p>
      <w:pPr>
        <w:rPr>
          <w:b/>
          <w:color w:val="000000"/>
          <w:szCs w:val="21"/>
        </w:rPr>
      </w:pPr>
      <w:r>
        <w:rPr>
          <w:b/>
          <w:color w:val="000000"/>
          <w:szCs w:val="21"/>
        </w:rPr>
        <w:t>作    者：Heather Morris</w:t>
      </w:r>
    </w:p>
    <w:p>
      <w:pPr>
        <w:rPr>
          <w:b/>
          <w:color w:val="000000"/>
          <w:szCs w:val="21"/>
        </w:rPr>
      </w:pPr>
      <w:r>
        <w:rPr>
          <w:b/>
          <w:color w:val="000000"/>
          <w:szCs w:val="21"/>
        </w:rPr>
        <w:t>出 版 社：St. Martin’s Press</w:t>
      </w:r>
      <w:r>
        <w:rPr>
          <w:rFonts w:hint="eastAsia"/>
          <w:b/>
          <w:color w:val="000000"/>
          <w:szCs w:val="21"/>
        </w:rPr>
        <w:t>/Bonnier</w:t>
      </w:r>
    </w:p>
    <w:p>
      <w:pPr>
        <w:rPr>
          <w:b/>
          <w:color w:val="000000"/>
          <w:szCs w:val="21"/>
        </w:rPr>
      </w:pPr>
      <w:r>
        <w:rPr>
          <w:b/>
          <w:color w:val="000000"/>
          <w:szCs w:val="21"/>
        </w:rPr>
        <w:t>代理公司：ANA/Conor</w:t>
      </w:r>
    </w:p>
    <w:p>
      <w:pPr>
        <w:rPr>
          <w:b/>
          <w:color w:val="000000"/>
          <w:szCs w:val="21"/>
        </w:rPr>
      </w:pPr>
      <w:r>
        <w:rPr>
          <w:b/>
          <w:color w:val="000000"/>
          <w:szCs w:val="21"/>
        </w:rPr>
        <w:t>页    数：</w:t>
      </w:r>
      <w:r>
        <w:rPr>
          <w:rFonts w:hint="eastAsia"/>
          <w:b/>
          <w:color w:val="000000"/>
          <w:szCs w:val="21"/>
        </w:rPr>
        <w:t>416页</w:t>
      </w:r>
    </w:p>
    <w:p>
      <w:pPr>
        <w:rPr>
          <w:b/>
          <w:color w:val="000000"/>
          <w:szCs w:val="21"/>
        </w:rPr>
      </w:pPr>
      <w:r>
        <w:rPr>
          <w:b/>
          <w:color w:val="000000"/>
          <w:szCs w:val="21"/>
        </w:rPr>
        <w:t>出版时间：</w:t>
      </w:r>
      <w:r>
        <w:rPr>
          <w:rFonts w:hint="eastAsia"/>
          <w:b/>
          <w:color w:val="000000"/>
          <w:szCs w:val="21"/>
        </w:rPr>
        <w:t>2023</w:t>
      </w:r>
      <w:r>
        <w:rPr>
          <w:b/>
          <w:color w:val="000000"/>
          <w:szCs w:val="21"/>
        </w:rPr>
        <w:t>年</w:t>
      </w:r>
      <w:r>
        <w:rPr>
          <w:rFonts w:hint="eastAsia"/>
          <w:b/>
          <w:color w:val="000000"/>
          <w:szCs w:val="21"/>
        </w:rPr>
        <w:t>10</w:t>
      </w:r>
      <w:r>
        <w:rPr>
          <w:b/>
          <w:color w:val="000000"/>
          <w:szCs w:val="21"/>
        </w:rPr>
        <w:t>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rFonts w:hint="eastAsia"/>
          <w:b/>
          <w:color w:val="000000"/>
          <w:szCs w:val="21"/>
        </w:rPr>
      </w:pPr>
      <w:r>
        <w:rPr>
          <w:b/>
          <w:color w:val="000000"/>
          <w:szCs w:val="21"/>
        </w:rPr>
        <w:t>类    型：</w:t>
      </w:r>
      <w:r>
        <w:rPr>
          <w:rFonts w:hint="eastAsia"/>
          <w:b/>
          <w:color w:val="000000"/>
          <w:szCs w:val="21"/>
        </w:rPr>
        <w:t>纪实文学</w:t>
      </w:r>
    </w:p>
    <w:p>
      <w:pPr>
        <w:rPr>
          <w:b/>
          <w:bCs/>
          <w:color w:val="FF0000"/>
          <w:szCs w:val="21"/>
        </w:rPr>
      </w:pPr>
      <w:r>
        <w:rPr>
          <w:rFonts w:hint="eastAsia"/>
          <w:b/>
          <w:bCs/>
          <w:color w:val="FF0000"/>
          <w:szCs w:val="21"/>
        </w:rPr>
        <w:t>版权已授：美国、巴西、芬兰、法国、拉脱维亚、荷兰、挪威、芬兰、葡萄牙、罗马尼亚、塞尔维亚、斯洛文尼亚、西班牙、乌克兰</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2" w:firstLineChars="200"/>
        <w:rPr>
          <w:b/>
          <w:bCs/>
          <w:color w:val="000000"/>
          <w:szCs w:val="21"/>
        </w:rPr>
      </w:pPr>
      <w:r>
        <w:rPr>
          <w:b/>
          <w:bCs/>
          <w:color w:val="000000"/>
          <w:szCs w:val="21"/>
        </w:rPr>
        <w:t>“</w:t>
      </w:r>
      <w:r>
        <w:rPr>
          <w:rFonts w:hint="eastAsia"/>
          <w:b/>
          <w:bCs/>
          <w:color w:val="000000"/>
          <w:szCs w:val="21"/>
        </w:rPr>
        <w:t>尽管困难重重</w:t>
      </w:r>
      <w:r>
        <w:rPr>
          <w:b/>
          <w:bCs/>
          <w:color w:val="000000"/>
          <w:szCs w:val="21"/>
        </w:rPr>
        <w:t>，现实世界的压力</w:t>
      </w:r>
      <w:r>
        <w:rPr>
          <w:rFonts w:hint="eastAsia"/>
          <w:b/>
          <w:bCs/>
          <w:color w:val="000000"/>
          <w:szCs w:val="21"/>
        </w:rPr>
        <w:t>不断逼迫而来</w:t>
      </w:r>
      <w:r>
        <w:rPr>
          <w:b/>
          <w:bCs/>
          <w:color w:val="000000"/>
          <w:szCs w:val="21"/>
        </w:rPr>
        <w:t>，但</w:t>
      </w:r>
      <w:r>
        <w:rPr>
          <w:rFonts w:hint="eastAsia"/>
          <w:b/>
          <w:bCs/>
          <w:color w:val="000000"/>
          <w:szCs w:val="21"/>
        </w:rPr>
        <w:t>我们</w:t>
      </w:r>
      <w:r>
        <w:rPr>
          <w:b/>
          <w:bCs/>
          <w:color w:val="000000"/>
          <w:szCs w:val="21"/>
        </w:rPr>
        <w:t>有时间思考，弄清楚</w:t>
      </w:r>
      <w:r>
        <w:rPr>
          <w:rFonts w:hint="eastAsia"/>
          <w:b/>
          <w:bCs/>
          <w:color w:val="000000"/>
          <w:szCs w:val="21"/>
        </w:rPr>
        <w:t>我们</w:t>
      </w:r>
      <w:r>
        <w:rPr>
          <w:b/>
          <w:bCs/>
          <w:color w:val="000000"/>
          <w:szCs w:val="21"/>
        </w:rPr>
        <w:t>到底是什么样的人。我</w:t>
      </w:r>
      <w:r>
        <w:rPr>
          <w:rFonts w:hint="eastAsia"/>
          <w:b/>
          <w:bCs/>
          <w:color w:val="000000"/>
          <w:szCs w:val="21"/>
        </w:rPr>
        <w:t>在这里重新发现了自己</w:t>
      </w:r>
      <w:r>
        <w:rPr>
          <w:b/>
          <w:bCs/>
          <w:color w:val="000000"/>
          <w:szCs w:val="21"/>
        </w:rPr>
        <w:t>。”</w:t>
      </w:r>
    </w:p>
    <w:p>
      <w:pPr>
        <w:rPr>
          <w:color w:val="000000"/>
          <w:szCs w:val="21"/>
        </w:rPr>
      </w:pPr>
    </w:p>
    <w:p>
      <w:pPr>
        <w:ind w:firstLine="420" w:firstLineChars="200"/>
        <w:rPr>
          <w:color w:val="000000"/>
          <w:szCs w:val="21"/>
        </w:rPr>
      </w:pPr>
      <w:r>
        <w:rPr>
          <w:color w:val="000000"/>
          <w:szCs w:val="21"/>
        </w:rPr>
        <w:t>1942年，</w:t>
      </w:r>
      <w:r>
        <w:rPr>
          <w:rFonts w:hint="eastAsia"/>
          <w:color w:val="000000"/>
          <w:szCs w:val="21"/>
        </w:rPr>
        <w:t>日军在</w:t>
      </w:r>
      <w:r>
        <w:rPr>
          <w:color w:val="000000"/>
          <w:szCs w:val="21"/>
        </w:rPr>
        <w:t>太平洋战争</w:t>
      </w:r>
      <w:r>
        <w:rPr>
          <w:rFonts w:hint="eastAsia"/>
          <w:color w:val="000000"/>
          <w:szCs w:val="21"/>
        </w:rPr>
        <w:t>中取得优势</w:t>
      </w:r>
      <w:r>
        <w:rPr>
          <w:color w:val="000000"/>
          <w:szCs w:val="21"/>
        </w:rPr>
        <w:t>。来自英国、荷兰、澳大利亚和新西兰的侨民聚集在</w:t>
      </w:r>
      <w:r>
        <w:rPr>
          <w:rFonts w:hint="eastAsia"/>
          <w:color w:val="000000"/>
          <w:szCs w:val="21"/>
        </w:rPr>
        <w:t>新加坡岛上</w:t>
      </w:r>
      <w:r>
        <w:rPr>
          <w:color w:val="000000"/>
          <w:szCs w:val="21"/>
        </w:rPr>
        <w:t>。诺拉·钱伯斯</w:t>
      </w:r>
      <w:r>
        <w:rPr>
          <w:rFonts w:hint="eastAsia"/>
          <w:color w:val="000000"/>
          <w:szCs w:val="21"/>
        </w:rPr>
        <w:t>(</w:t>
      </w:r>
      <w:r>
        <w:rPr>
          <w:color w:val="000000"/>
          <w:szCs w:val="21"/>
        </w:rPr>
        <w:t>Norah Chambers</w:t>
      </w:r>
      <w:r>
        <w:rPr>
          <w:rFonts w:hint="eastAsia"/>
          <w:color w:val="000000"/>
          <w:szCs w:val="21"/>
        </w:rPr>
        <w:t>)</w:t>
      </w:r>
      <w:r>
        <w:rPr>
          <w:color w:val="000000"/>
          <w:szCs w:val="21"/>
        </w:rPr>
        <w:t>与丈夫和八岁的女儿</w:t>
      </w:r>
      <w:r>
        <w:rPr>
          <w:rFonts w:hint="eastAsia"/>
          <w:color w:val="000000"/>
          <w:szCs w:val="21"/>
        </w:rPr>
        <w:t>莎莉(</w:t>
      </w:r>
      <w:r>
        <w:rPr>
          <w:color w:val="000000"/>
          <w:szCs w:val="21"/>
        </w:rPr>
        <w:t>Sally</w:t>
      </w:r>
      <w:r>
        <w:rPr>
          <w:rFonts w:hint="eastAsia"/>
          <w:color w:val="000000"/>
          <w:szCs w:val="21"/>
        </w:rPr>
        <w:t>)</w:t>
      </w:r>
      <w:r>
        <w:rPr>
          <w:color w:val="000000"/>
          <w:szCs w:val="21"/>
        </w:rPr>
        <w:t>逃离了马来亚的家，</w:t>
      </w:r>
      <w:r>
        <w:rPr>
          <w:rFonts w:hint="eastAsia"/>
          <w:color w:val="000000"/>
          <w:szCs w:val="21"/>
        </w:rPr>
        <w:t>艰难地决定将女儿</w:t>
      </w:r>
      <w:r>
        <w:rPr>
          <w:color w:val="000000"/>
          <w:szCs w:val="21"/>
        </w:rPr>
        <w:t>送往澳大利亚</w:t>
      </w:r>
      <w:r>
        <w:rPr>
          <w:rFonts w:hint="eastAsia"/>
          <w:color w:val="000000"/>
          <w:szCs w:val="21"/>
        </w:rPr>
        <w:t>。她从此与女儿失去任何联络，</w:t>
      </w:r>
      <w:r>
        <w:rPr>
          <w:color w:val="000000"/>
          <w:szCs w:val="21"/>
        </w:rPr>
        <w:t>直到战争结束</w:t>
      </w:r>
      <w:r>
        <w:rPr>
          <w:rFonts w:hint="eastAsia"/>
          <w:color w:val="000000"/>
          <w:szCs w:val="21"/>
        </w:rPr>
        <w:t>才能</w:t>
      </w:r>
      <w:r>
        <w:rPr>
          <w:color w:val="000000"/>
          <w:szCs w:val="21"/>
        </w:rPr>
        <w:t>知道女儿</w:t>
      </w:r>
      <w:r>
        <w:rPr>
          <w:rFonts w:hint="eastAsia"/>
          <w:color w:val="000000"/>
          <w:szCs w:val="21"/>
        </w:rPr>
        <w:t>的安危</w:t>
      </w:r>
      <w:r>
        <w:rPr>
          <w:color w:val="000000"/>
          <w:szCs w:val="21"/>
        </w:rPr>
        <w:t>。</w:t>
      </w:r>
    </w:p>
    <w:p>
      <w:pPr>
        <w:rPr>
          <w:color w:val="000000"/>
          <w:szCs w:val="21"/>
        </w:rPr>
      </w:pPr>
    </w:p>
    <w:p>
      <w:pPr>
        <w:ind w:firstLine="420" w:firstLineChars="200"/>
        <w:rPr>
          <w:color w:val="000000"/>
          <w:szCs w:val="21"/>
        </w:rPr>
      </w:pPr>
      <w:r>
        <w:rPr>
          <w:rFonts w:hint="eastAsia"/>
          <w:color w:val="000000"/>
          <w:szCs w:val="21"/>
        </w:rPr>
        <w:t>芮</w:t>
      </w:r>
      <w:r>
        <w:rPr>
          <w:color w:val="000000"/>
          <w:szCs w:val="21"/>
        </w:rPr>
        <w:t>斯塔·詹姆斯</w:t>
      </w:r>
      <w:r>
        <w:rPr>
          <w:rFonts w:hint="eastAsia"/>
          <w:color w:val="000000"/>
          <w:szCs w:val="21"/>
        </w:rPr>
        <w:t>(</w:t>
      </w:r>
      <w:r>
        <w:rPr>
          <w:color w:val="000000"/>
          <w:szCs w:val="21"/>
        </w:rPr>
        <w:t>Nesta James</w:t>
      </w:r>
      <w:r>
        <w:rPr>
          <w:rFonts w:hint="eastAsia"/>
          <w:color w:val="000000"/>
          <w:szCs w:val="21"/>
        </w:rPr>
        <w:t>)</w:t>
      </w:r>
      <w:r>
        <w:rPr>
          <w:color w:val="000000"/>
          <w:szCs w:val="21"/>
        </w:rPr>
        <w:t>是一名威尔士裔澳大利亚护士，曾应征入伍并前往新加坡协助护理盟军部队。1942年2月12日晚，诺拉和芮斯塔</w:t>
      </w:r>
      <w:r>
        <w:rPr>
          <w:rFonts w:hint="eastAsia"/>
          <w:color w:val="000000"/>
          <w:szCs w:val="21"/>
        </w:rPr>
        <w:t>共同成为了</w:t>
      </w:r>
      <w:r>
        <w:rPr>
          <w:color w:val="000000"/>
          <w:szCs w:val="21"/>
        </w:rPr>
        <w:t>绝望</w:t>
      </w:r>
      <w:r>
        <w:rPr>
          <w:rFonts w:hint="eastAsia"/>
          <w:color w:val="000000"/>
          <w:szCs w:val="21"/>
        </w:rPr>
        <w:t>人群中的一员</w:t>
      </w:r>
      <w:r>
        <w:rPr>
          <w:color w:val="000000"/>
          <w:szCs w:val="21"/>
        </w:rPr>
        <w:t>，他们登上维耐尔·布鲁克</w:t>
      </w:r>
      <w:r>
        <w:rPr>
          <w:rFonts w:hint="eastAsia"/>
          <w:color w:val="000000"/>
          <w:szCs w:val="21"/>
        </w:rPr>
        <w:t>号(</w:t>
      </w:r>
      <w:r>
        <w:rPr>
          <w:color w:val="000000"/>
          <w:szCs w:val="21"/>
        </w:rPr>
        <w:t>Vyner Brooke</w:t>
      </w:r>
      <w:r>
        <w:rPr>
          <w:rFonts w:hint="eastAsia"/>
          <w:color w:val="000000"/>
          <w:szCs w:val="21"/>
        </w:rPr>
        <w:t>)</w:t>
      </w:r>
      <w:r>
        <w:rPr>
          <w:color w:val="000000"/>
          <w:szCs w:val="21"/>
        </w:rPr>
        <w:t>，逃离了</w:t>
      </w:r>
      <w:r>
        <w:rPr>
          <w:rFonts w:hint="eastAsia"/>
          <w:color w:val="000000"/>
          <w:szCs w:val="21"/>
        </w:rPr>
        <w:t>沦陷的</w:t>
      </w:r>
      <w:r>
        <w:rPr>
          <w:color w:val="000000"/>
          <w:szCs w:val="21"/>
        </w:rPr>
        <w:t>新加坡。两天后，他们在印度尼西亚海岸遭到</w:t>
      </w:r>
      <w:r>
        <w:rPr>
          <w:rFonts w:hint="eastAsia"/>
          <w:color w:val="000000"/>
          <w:szCs w:val="21"/>
        </w:rPr>
        <w:t>空袭</w:t>
      </w:r>
      <w:r>
        <w:rPr>
          <w:color w:val="000000"/>
          <w:szCs w:val="21"/>
        </w:rPr>
        <w:t>袭，</w:t>
      </w:r>
      <w:r>
        <w:rPr>
          <w:rFonts w:hint="eastAsia"/>
          <w:color w:val="000000"/>
          <w:szCs w:val="21"/>
        </w:rPr>
        <w:t>船只断裂，无助地沉入海底，</w:t>
      </w:r>
      <w:r>
        <w:rPr>
          <w:color w:val="000000"/>
          <w:szCs w:val="21"/>
        </w:rPr>
        <w:t>躺在海床上。</w:t>
      </w:r>
    </w:p>
    <w:p>
      <w:pPr>
        <w:rPr>
          <w:color w:val="000000"/>
          <w:szCs w:val="21"/>
        </w:rPr>
      </w:pPr>
    </w:p>
    <w:p>
      <w:pPr>
        <w:ind w:firstLine="420" w:firstLineChars="200"/>
        <w:rPr>
          <w:color w:val="000000"/>
          <w:szCs w:val="21"/>
        </w:rPr>
      </w:pPr>
      <w:r>
        <w:rPr>
          <w:color w:val="000000"/>
          <w:szCs w:val="21"/>
        </w:rPr>
        <w:t>诺拉和芮斯塔</w:t>
      </w:r>
      <w:r>
        <w:rPr>
          <w:rFonts w:hint="eastAsia"/>
          <w:color w:val="000000"/>
          <w:szCs w:val="21"/>
        </w:rPr>
        <w:t>海上求生</w:t>
      </w:r>
      <w:r>
        <w:rPr>
          <w:color w:val="000000"/>
          <w:szCs w:val="21"/>
        </w:rPr>
        <w:t>24个小时，到达了印度尼西亚海滩的安全地带。他们被日本人俘虏，关押</w:t>
      </w:r>
      <w:r>
        <w:rPr>
          <w:rFonts w:hint="eastAsia"/>
          <w:color w:val="000000"/>
          <w:szCs w:val="21"/>
        </w:rPr>
        <w:t>进</w:t>
      </w:r>
      <w:r>
        <w:rPr>
          <w:color w:val="000000"/>
          <w:szCs w:val="21"/>
        </w:rPr>
        <w:t>一个臭名昭著的战俘营。在这些集中营里，妇女和儿童与疾病、饥饿和极端的暴行作斗争。到战争结束时，只有不到一半的人活着看到日本投降。诺拉（一位非常有天赋的音乐家）和芮斯塔</w:t>
      </w:r>
      <w:r>
        <w:rPr>
          <w:rFonts w:hint="eastAsia"/>
          <w:color w:val="000000"/>
          <w:szCs w:val="21"/>
        </w:rPr>
        <w:t>则</w:t>
      </w:r>
      <w:r>
        <w:rPr>
          <w:color w:val="000000"/>
          <w:szCs w:val="21"/>
        </w:rPr>
        <w:t>是</w:t>
      </w:r>
      <w:r>
        <w:rPr>
          <w:rFonts w:hint="eastAsia"/>
          <w:color w:val="000000"/>
          <w:szCs w:val="21"/>
        </w:rPr>
        <w:t>这些</w:t>
      </w:r>
      <w:r>
        <w:rPr>
          <w:color w:val="000000"/>
          <w:szCs w:val="21"/>
        </w:rPr>
        <w:t>幸运儿</w:t>
      </w:r>
      <w:r>
        <w:rPr>
          <w:rFonts w:hint="eastAsia"/>
          <w:color w:val="000000"/>
          <w:szCs w:val="21"/>
        </w:rPr>
        <w:t>之一</w:t>
      </w:r>
      <w:r>
        <w:rPr>
          <w:color w:val="000000"/>
          <w:szCs w:val="21"/>
        </w:rPr>
        <w:t>。作为战友，她们并肩忍受并为生存而战，帮助他人，在自己和彼此身上发现了非凡的勇气、足智多谋和决心（事实上，</w:t>
      </w:r>
      <w:r>
        <w:rPr>
          <w:rFonts w:hint="eastAsia"/>
          <w:color w:val="000000"/>
          <w:szCs w:val="21"/>
        </w:rPr>
        <w:t>他们</w:t>
      </w:r>
      <w:r>
        <w:rPr>
          <w:color w:val="000000"/>
          <w:szCs w:val="21"/>
        </w:rPr>
        <w:t>在最贫瘠的地方</w:t>
      </w:r>
      <w:r>
        <w:rPr>
          <w:rFonts w:hint="eastAsia"/>
          <w:color w:val="000000"/>
          <w:szCs w:val="21"/>
        </w:rPr>
        <w:t>缔结了</w:t>
      </w:r>
      <w:r>
        <w:rPr>
          <w:color w:val="000000"/>
          <w:szCs w:val="21"/>
        </w:rPr>
        <w:t>纽带</w:t>
      </w:r>
      <w:r>
        <w:rPr>
          <w:rFonts w:hint="eastAsia"/>
          <w:color w:val="000000"/>
          <w:szCs w:val="21"/>
        </w:rPr>
        <w:t>，发现了</w:t>
      </w:r>
      <w:r>
        <w:rPr>
          <w:color w:val="000000"/>
          <w:szCs w:val="21"/>
        </w:rPr>
        <w:t>音乐</w:t>
      </w:r>
      <w:r>
        <w:rPr>
          <w:rFonts w:hint="eastAsia"/>
          <w:color w:val="000000"/>
          <w:szCs w:val="21"/>
        </w:rPr>
        <w:t>非凡</w:t>
      </w:r>
      <w:r>
        <w:rPr>
          <w:color w:val="000000"/>
          <w:szCs w:val="21"/>
        </w:rPr>
        <w:t>的治愈</w:t>
      </w:r>
      <w:r>
        <w:rPr>
          <w:rFonts w:hint="eastAsia"/>
          <w:color w:val="000000"/>
          <w:szCs w:val="21"/>
        </w:rPr>
        <w:t>力量</w:t>
      </w:r>
      <w:r>
        <w:rPr>
          <w:color w:val="000000"/>
          <w:szCs w:val="21"/>
        </w:rPr>
        <w:t>）。</w:t>
      </w:r>
    </w:p>
    <w:p>
      <w:pPr>
        <w:rPr>
          <w:color w:val="000000"/>
          <w:szCs w:val="21"/>
        </w:rPr>
      </w:pPr>
    </w:p>
    <w:p>
      <w:pPr>
        <w:ind w:firstLine="420" w:firstLineChars="200"/>
        <w:rPr>
          <w:color w:val="000000"/>
          <w:szCs w:val="21"/>
        </w:rPr>
      </w:pPr>
      <w:r>
        <w:rPr>
          <w:color w:val="000000"/>
          <w:szCs w:val="21"/>
        </w:rPr>
        <w:t>和以往一样，这个故事源于真实事件和真实</w:t>
      </w:r>
      <w:r>
        <w:rPr>
          <w:rFonts w:hint="eastAsia"/>
          <w:color w:val="000000"/>
          <w:szCs w:val="21"/>
        </w:rPr>
        <w:t>历史</w:t>
      </w:r>
      <w:r>
        <w:rPr>
          <w:color w:val="000000"/>
          <w:szCs w:val="21"/>
        </w:rPr>
        <w:t>人物。希瑟与他们的后代会面并交谈，成功地编织了一个神奇而鼓舞人心的故事</w:t>
      </w:r>
      <w:r>
        <w:rPr>
          <w:rFonts w:hint="eastAsia"/>
          <w:color w:val="000000"/>
          <w:szCs w:val="21"/>
        </w:rPr>
        <w:t>。</w:t>
      </w:r>
      <w:r>
        <w:rPr>
          <w:color w:val="000000"/>
          <w:szCs w:val="21"/>
        </w:rPr>
        <w:t>这个故事会让你的脊椎感到刺痛，让你哭泣，并最终欢呼。《初生旭日下的姐妹》讲述了战争中的女性：这是一部关于姐妹情谊、勇敢、友谊、坚韧和生存的小说，也是一部不顾一切寻找自我的小说。</w:t>
      </w:r>
    </w:p>
    <w:bookmarkEnd w:id="0"/>
    <w:bookmarkEnd w:id="1"/>
    <w:p>
      <w:pPr>
        <w:widowControl/>
        <w:shd w:val="clear" w:color="auto" w:fill="FFFFFF"/>
        <w:spacing w:line="330" w:lineRule="atLeast"/>
        <w:rPr>
          <w:color w:val="000000"/>
          <w:kern w:val="0"/>
          <w:szCs w:val="21"/>
          <w:shd w:val="clear" w:color="auto" w:fill="FFFFFF"/>
        </w:rPr>
      </w:pPr>
    </w:p>
    <w:p>
      <w:pPr>
        <w:rPr>
          <w:b/>
          <w:color w:val="000000"/>
        </w:rPr>
      </w:pPr>
    </w:p>
    <w:p>
      <w:pPr>
        <w:shd w:val="clear" w:color="auto" w:fill="FFFFFF"/>
        <w:rPr>
          <w:color w:val="000000"/>
          <w:szCs w:val="21"/>
        </w:rPr>
      </w:pPr>
      <w:bookmarkStart w:id="3" w:name="OLE_LINK43"/>
      <w:bookmarkStart w:id="4" w:name="OLE_LINK38"/>
      <w:bookmarkStart w:id="5" w:name="_Hlk156561280"/>
      <w:r>
        <w:rPr>
          <w:rFonts w:hint="eastAsia"/>
          <w:b/>
          <w:bCs/>
          <w:color w:val="000000"/>
          <w:szCs w:val="21"/>
        </w:rPr>
        <w:t>感</w:t>
      </w:r>
      <w:r>
        <w:rPr>
          <w:b/>
          <w:bCs/>
          <w:color w:val="000000"/>
          <w:szCs w:val="21"/>
        </w:rPr>
        <w:t>谢您的阅读！</w:t>
      </w:r>
    </w:p>
    <w:p>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3"/>
    <w:bookmarkEnd w:id="4"/>
    <w:p>
      <w:pPr>
        <w:ind w:right="420"/>
        <w:rPr>
          <w:rFonts w:eastAsia="Gungsuh"/>
          <w:color w:val="000000"/>
          <w:kern w:val="0"/>
          <w:szCs w:val="21"/>
        </w:rPr>
      </w:pPr>
      <w:r>
        <w:rPr>
          <w:bCs/>
          <w:szCs w:val="21"/>
        </w:rPr>
        <w:drawing>
          <wp:inline distT="0" distB="0" distL="0" distR="0">
            <wp:extent cx="1199515" cy="130238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99515" cy="1302385"/>
                    </a:xfrm>
                    <a:prstGeom prst="rect">
                      <a:avLst/>
                    </a:prstGeom>
                    <a:noFill/>
                    <a:ln>
                      <a:noFill/>
                    </a:ln>
                  </pic:spPr>
                </pic:pic>
              </a:graphicData>
            </a:graphic>
          </wp:inline>
        </w:drawing>
      </w:r>
    </w:p>
    <w:bookmarkEnd w:id="5"/>
    <w:p>
      <w:pPr>
        <w:ind w:right="420"/>
        <w:rPr>
          <w:rFonts w:eastAsia="Gungsuh"/>
          <w:color w:val="000000"/>
          <w:kern w:val="0"/>
          <w:szCs w:val="21"/>
        </w:rPr>
      </w:pPr>
    </w:p>
    <w:p>
      <w:pPr>
        <w:widowControl/>
        <w:shd w:val="clear" w:color="auto" w:fill="FFFFFF"/>
        <w:rPr>
          <w:rFonts w:hint="eastAsia"/>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hint="eastAsia" w:ascii="方正姚体" w:eastAsia="方正姚体"/>
        <w:sz w:val="18"/>
      </w:rPr>
    </w:pPr>
  </w:p>
  <w:p>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hint="eastAsia"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eastAsia="黑体"/>
        <w:b/>
        <w:bCs/>
      </w:rPr>
    </w:pPr>
    <w:r>
      <w:rPr>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d38bd339-3fb3-4513-bad9-2ad93fc1c498"/>
  </w:docVars>
  <w:rsids>
    <w:rsidRoot w:val="005D743E"/>
    <w:rsid w:val="00000654"/>
    <w:rsid w:val="0000741F"/>
    <w:rsid w:val="00013D7A"/>
    <w:rsid w:val="00014408"/>
    <w:rsid w:val="00016F83"/>
    <w:rsid w:val="0002277D"/>
    <w:rsid w:val="00022FD9"/>
    <w:rsid w:val="00037554"/>
    <w:rsid w:val="00040304"/>
    <w:rsid w:val="00050213"/>
    <w:rsid w:val="000559AE"/>
    <w:rsid w:val="00063E5B"/>
    <w:rsid w:val="000752AC"/>
    <w:rsid w:val="000803A7"/>
    <w:rsid w:val="00080CD8"/>
    <w:rsid w:val="00082504"/>
    <w:rsid w:val="000856F5"/>
    <w:rsid w:val="00095FE3"/>
    <w:rsid w:val="000A01BD"/>
    <w:rsid w:val="000A616C"/>
    <w:rsid w:val="000B3141"/>
    <w:rsid w:val="000B3EED"/>
    <w:rsid w:val="000B4D73"/>
    <w:rsid w:val="000C0951"/>
    <w:rsid w:val="000C18AC"/>
    <w:rsid w:val="000D0A7C"/>
    <w:rsid w:val="000D293D"/>
    <w:rsid w:val="000D2E3D"/>
    <w:rsid w:val="000D34C3"/>
    <w:rsid w:val="000E4C39"/>
    <w:rsid w:val="001017C7"/>
    <w:rsid w:val="00102500"/>
    <w:rsid w:val="001065BD"/>
    <w:rsid w:val="00110260"/>
    <w:rsid w:val="00111045"/>
    <w:rsid w:val="0011264B"/>
    <w:rsid w:val="00121268"/>
    <w:rsid w:val="00131470"/>
    <w:rsid w:val="00132921"/>
    <w:rsid w:val="00134987"/>
    <w:rsid w:val="001416D7"/>
    <w:rsid w:val="00146F1E"/>
    <w:rsid w:val="00163382"/>
    <w:rsid w:val="00163F80"/>
    <w:rsid w:val="00167007"/>
    <w:rsid w:val="001849D5"/>
    <w:rsid w:val="00193733"/>
    <w:rsid w:val="001B2196"/>
    <w:rsid w:val="001B679D"/>
    <w:rsid w:val="001C2558"/>
    <w:rsid w:val="001C6D65"/>
    <w:rsid w:val="001D0FAF"/>
    <w:rsid w:val="001D4C31"/>
    <w:rsid w:val="001D4E4F"/>
    <w:rsid w:val="001F08B6"/>
    <w:rsid w:val="001F2134"/>
    <w:rsid w:val="00214109"/>
    <w:rsid w:val="00223D50"/>
    <w:rsid w:val="002243E8"/>
    <w:rsid w:val="00236060"/>
    <w:rsid w:val="00244F8F"/>
    <w:rsid w:val="002507BA"/>
    <w:rsid w:val="002523C1"/>
    <w:rsid w:val="00260B7C"/>
    <w:rsid w:val="002632BA"/>
    <w:rsid w:val="00264BDD"/>
    <w:rsid w:val="00265795"/>
    <w:rsid w:val="0027765C"/>
    <w:rsid w:val="00284417"/>
    <w:rsid w:val="00295FD8"/>
    <w:rsid w:val="0029676A"/>
    <w:rsid w:val="002A2BF9"/>
    <w:rsid w:val="002B5ADD"/>
    <w:rsid w:val="002D1FB6"/>
    <w:rsid w:val="002D7E9D"/>
    <w:rsid w:val="002E0375"/>
    <w:rsid w:val="002E13E2"/>
    <w:rsid w:val="002E21FA"/>
    <w:rsid w:val="002E4527"/>
    <w:rsid w:val="002F3BE3"/>
    <w:rsid w:val="002F74A3"/>
    <w:rsid w:val="0030077A"/>
    <w:rsid w:val="00304C83"/>
    <w:rsid w:val="00305453"/>
    <w:rsid w:val="00312D3B"/>
    <w:rsid w:val="003169AA"/>
    <w:rsid w:val="00322C31"/>
    <w:rsid w:val="003250A9"/>
    <w:rsid w:val="0033179B"/>
    <w:rsid w:val="0033375B"/>
    <w:rsid w:val="0033552F"/>
    <w:rsid w:val="00341881"/>
    <w:rsid w:val="0034331D"/>
    <w:rsid w:val="003447E6"/>
    <w:rsid w:val="00345F76"/>
    <w:rsid w:val="003514A6"/>
    <w:rsid w:val="00354E80"/>
    <w:rsid w:val="00357F6D"/>
    <w:rsid w:val="00363492"/>
    <w:rsid w:val="00364FDF"/>
    <w:rsid w:val="003702ED"/>
    <w:rsid w:val="00374360"/>
    <w:rsid w:val="003775C3"/>
    <w:rsid w:val="00377A13"/>
    <w:rsid w:val="003803C5"/>
    <w:rsid w:val="00387E71"/>
    <w:rsid w:val="00390230"/>
    <w:rsid w:val="003933C7"/>
    <w:rsid w:val="003935E9"/>
    <w:rsid w:val="0039543C"/>
    <w:rsid w:val="003B0A21"/>
    <w:rsid w:val="003B7C9E"/>
    <w:rsid w:val="003C3081"/>
    <w:rsid w:val="003C524C"/>
    <w:rsid w:val="003D49B4"/>
    <w:rsid w:val="003D6122"/>
    <w:rsid w:val="003F0EAE"/>
    <w:rsid w:val="003F1CFF"/>
    <w:rsid w:val="003F38E6"/>
    <w:rsid w:val="003F4DC2"/>
    <w:rsid w:val="004039C9"/>
    <w:rsid w:val="00403C0F"/>
    <w:rsid w:val="00422383"/>
    <w:rsid w:val="00427236"/>
    <w:rsid w:val="00434BC4"/>
    <w:rsid w:val="00435906"/>
    <w:rsid w:val="00435B4A"/>
    <w:rsid w:val="0044243D"/>
    <w:rsid w:val="004554D0"/>
    <w:rsid w:val="00463204"/>
    <w:rsid w:val="004655CB"/>
    <w:rsid w:val="0047778E"/>
    <w:rsid w:val="004831C9"/>
    <w:rsid w:val="00483AAD"/>
    <w:rsid w:val="00485E2E"/>
    <w:rsid w:val="004B7711"/>
    <w:rsid w:val="004B7E88"/>
    <w:rsid w:val="004C17FD"/>
    <w:rsid w:val="004C4664"/>
    <w:rsid w:val="004C5BCC"/>
    <w:rsid w:val="004D5ADA"/>
    <w:rsid w:val="004E7B28"/>
    <w:rsid w:val="004F6472"/>
    <w:rsid w:val="004F6FDA"/>
    <w:rsid w:val="0050133A"/>
    <w:rsid w:val="00506DEA"/>
    <w:rsid w:val="00507886"/>
    <w:rsid w:val="00511AB7"/>
    <w:rsid w:val="005253A3"/>
    <w:rsid w:val="00531E34"/>
    <w:rsid w:val="00535FA4"/>
    <w:rsid w:val="00542854"/>
    <w:rsid w:val="0054434C"/>
    <w:rsid w:val="005508BD"/>
    <w:rsid w:val="00552F1D"/>
    <w:rsid w:val="00553CE6"/>
    <w:rsid w:val="0055463D"/>
    <w:rsid w:val="00554EB4"/>
    <w:rsid w:val="00570CB0"/>
    <w:rsid w:val="0057101D"/>
    <w:rsid w:val="00584AD6"/>
    <w:rsid w:val="005A47BE"/>
    <w:rsid w:val="005A7FEB"/>
    <w:rsid w:val="005B2CF5"/>
    <w:rsid w:val="005B6D8E"/>
    <w:rsid w:val="005C244E"/>
    <w:rsid w:val="005C58C1"/>
    <w:rsid w:val="005D3FD9"/>
    <w:rsid w:val="005D743E"/>
    <w:rsid w:val="005E2E23"/>
    <w:rsid w:val="005E31E5"/>
    <w:rsid w:val="005E550B"/>
    <w:rsid w:val="005F2EC6"/>
    <w:rsid w:val="005F2FB3"/>
    <w:rsid w:val="005F4D4D"/>
    <w:rsid w:val="00611F01"/>
    <w:rsid w:val="0061244A"/>
    <w:rsid w:val="00616A0F"/>
    <w:rsid w:val="006176AA"/>
    <w:rsid w:val="00631421"/>
    <w:rsid w:val="006343F0"/>
    <w:rsid w:val="00634961"/>
    <w:rsid w:val="00653DCD"/>
    <w:rsid w:val="00655FA9"/>
    <w:rsid w:val="006656BA"/>
    <w:rsid w:val="00667C85"/>
    <w:rsid w:val="00672AF3"/>
    <w:rsid w:val="00673A49"/>
    <w:rsid w:val="00680EFB"/>
    <w:rsid w:val="006A63D4"/>
    <w:rsid w:val="006B1175"/>
    <w:rsid w:val="006B4A2E"/>
    <w:rsid w:val="006B6CAB"/>
    <w:rsid w:val="006C66CC"/>
    <w:rsid w:val="006D671A"/>
    <w:rsid w:val="006E1B07"/>
    <w:rsid w:val="006E2E2E"/>
    <w:rsid w:val="006F0C49"/>
    <w:rsid w:val="00700B9D"/>
    <w:rsid w:val="00700D15"/>
    <w:rsid w:val="00702DBF"/>
    <w:rsid w:val="00703EC1"/>
    <w:rsid w:val="00715F9D"/>
    <w:rsid w:val="007348A5"/>
    <w:rsid w:val="007419C0"/>
    <w:rsid w:val="007469E6"/>
    <w:rsid w:val="00747520"/>
    <w:rsid w:val="00747EE4"/>
    <w:rsid w:val="0075196D"/>
    <w:rsid w:val="00753467"/>
    <w:rsid w:val="00786032"/>
    <w:rsid w:val="00786E35"/>
    <w:rsid w:val="00790F58"/>
    <w:rsid w:val="00792AB2"/>
    <w:rsid w:val="007962CA"/>
    <w:rsid w:val="007A513F"/>
    <w:rsid w:val="007A5AA6"/>
    <w:rsid w:val="007C210E"/>
    <w:rsid w:val="007C2427"/>
    <w:rsid w:val="007C3170"/>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10CC"/>
    <w:rsid w:val="00846351"/>
    <w:rsid w:val="0084693F"/>
    <w:rsid w:val="00851BA3"/>
    <w:rsid w:val="00856800"/>
    <w:rsid w:val="00864863"/>
    <w:rsid w:val="008833DC"/>
    <w:rsid w:val="00890AF6"/>
    <w:rsid w:val="00895CB6"/>
    <w:rsid w:val="008A1FE0"/>
    <w:rsid w:val="008A2078"/>
    <w:rsid w:val="008A6811"/>
    <w:rsid w:val="008A7AE7"/>
    <w:rsid w:val="008C0420"/>
    <w:rsid w:val="008C4BCC"/>
    <w:rsid w:val="008D07F2"/>
    <w:rsid w:val="008D278C"/>
    <w:rsid w:val="008D4F84"/>
    <w:rsid w:val="008D78E9"/>
    <w:rsid w:val="008E1FAB"/>
    <w:rsid w:val="008E6E83"/>
    <w:rsid w:val="008F46C1"/>
    <w:rsid w:val="00906691"/>
    <w:rsid w:val="00915940"/>
    <w:rsid w:val="00916A50"/>
    <w:rsid w:val="00922290"/>
    <w:rsid w:val="009222F0"/>
    <w:rsid w:val="00931469"/>
    <w:rsid w:val="00931DDB"/>
    <w:rsid w:val="0093480F"/>
    <w:rsid w:val="009431AA"/>
    <w:rsid w:val="00945773"/>
    <w:rsid w:val="00953C63"/>
    <w:rsid w:val="00957338"/>
    <w:rsid w:val="0095747D"/>
    <w:rsid w:val="009578B7"/>
    <w:rsid w:val="00973993"/>
    <w:rsid w:val="00973E1A"/>
    <w:rsid w:val="009768AA"/>
    <w:rsid w:val="009836C5"/>
    <w:rsid w:val="00995581"/>
    <w:rsid w:val="00996023"/>
    <w:rsid w:val="009A4179"/>
    <w:rsid w:val="009A6A59"/>
    <w:rsid w:val="009B01A7"/>
    <w:rsid w:val="009B3591"/>
    <w:rsid w:val="009B4711"/>
    <w:rsid w:val="009D09AC"/>
    <w:rsid w:val="009D78C1"/>
    <w:rsid w:val="009E5739"/>
    <w:rsid w:val="009E695C"/>
    <w:rsid w:val="009E7CB4"/>
    <w:rsid w:val="009F5F8A"/>
    <w:rsid w:val="009F7578"/>
    <w:rsid w:val="00A10F0C"/>
    <w:rsid w:val="00A1225E"/>
    <w:rsid w:val="00A43686"/>
    <w:rsid w:val="00A45A3D"/>
    <w:rsid w:val="00A54A8E"/>
    <w:rsid w:val="00A55C63"/>
    <w:rsid w:val="00A573ED"/>
    <w:rsid w:val="00A71EAE"/>
    <w:rsid w:val="00A866EC"/>
    <w:rsid w:val="00A90FC8"/>
    <w:rsid w:val="00A9125F"/>
    <w:rsid w:val="00AA7F75"/>
    <w:rsid w:val="00AB060D"/>
    <w:rsid w:val="00AB6C1E"/>
    <w:rsid w:val="00AB762B"/>
    <w:rsid w:val="00AC7610"/>
    <w:rsid w:val="00AD1193"/>
    <w:rsid w:val="00AD2A9F"/>
    <w:rsid w:val="00AD52DF"/>
    <w:rsid w:val="00AE33C6"/>
    <w:rsid w:val="00AE59CD"/>
    <w:rsid w:val="00AF0096"/>
    <w:rsid w:val="00AF0671"/>
    <w:rsid w:val="00B057F1"/>
    <w:rsid w:val="00B10087"/>
    <w:rsid w:val="00B121C6"/>
    <w:rsid w:val="00B12629"/>
    <w:rsid w:val="00B14840"/>
    <w:rsid w:val="00B254DB"/>
    <w:rsid w:val="00B30181"/>
    <w:rsid w:val="00B352C6"/>
    <w:rsid w:val="00B3623D"/>
    <w:rsid w:val="00B46E7C"/>
    <w:rsid w:val="00B5377C"/>
    <w:rsid w:val="00B5540C"/>
    <w:rsid w:val="00B5587F"/>
    <w:rsid w:val="00B62889"/>
    <w:rsid w:val="00B63D45"/>
    <w:rsid w:val="00B648F3"/>
    <w:rsid w:val="00B6616C"/>
    <w:rsid w:val="00B7682F"/>
    <w:rsid w:val="00B77120"/>
    <w:rsid w:val="00B82CB7"/>
    <w:rsid w:val="00B928DA"/>
    <w:rsid w:val="00BA25D1"/>
    <w:rsid w:val="00BA695F"/>
    <w:rsid w:val="00BB38B3"/>
    <w:rsid w:val="00BB493B"/>
    <w:rsid w:val="00BB6A0E"/>
    <w:rsid w:val="00BC1CC3"/>
    <w:rsid w:val="00BC558C"/>
    <w:rsid w:val="00BC6489"/>
    <w:rsid w:val="00BD3696"/>
    <w:rsid w:val="00BE6512"/>
    <w:rsid w:val="00BE66BB"/>
    <w:rsid w:val="00BE6763"/>
    <w:rsid w:val="00BF1501"/>
    <w:rsid w:val="00BF20A3"/>
    <w:rsid w:val="00BF237B"/>
    <w:rsid w:val="00BF39E0"/>
    <w:rsid w:val="00BF4A73"/>
    <w:rsid w:val="00BF523C"/>
    <w:rsid w:val="00C05C55"/>
    <w:rsid w:val="00C117A9"/>
    <w:rsid w:val="00C12A06"/>
    <w:rsid w:val="00C1399B"/>
    <w:rsid w:val="00C16D2E"/>
    <w:rsid w:val="00C20F47"/>
    <w:rsid w:val="00C308BC"/>
    <w:rsid w:val="00C35CE4"/>
    <w:rsid w:val="00C36B91"/>
    <w:rsid w:val="00C40E87"/>
    <w:rsid w:val="00C448E1"/>
    <w:rsid w:val="00C80635"/>
    <w:rsid w:val="00C81579"/>
    <w:rsid w:val="00C835AD"/>
    <w:rsid w:val="00C84279"/>
    <w:rsid w:val="00C9021F"/>
    <w:rsid w:val="00C91A99"/>
    <w:rsid w:val="00CA1657"/>
    <w:rsid w:val="00CA2931"/>
    <w:rsid w:val="00CB7A5A"/>
    <w:rsid w:val="00CC69DA"/>
    <w:rsid w:val="00CD3036"/>
    <w:rsid w:val="00CD409A"/>
    <w:rsid w:val="00CE21D3"/>
    <w:rsid w:val="00CE438E"/>
    <w:rsid w:val="00CE66D2"/>
    <w:rsid w:val="00CF4063"/>
    <w:rsid w:val="00D146C2"/>
    <w:rsid w:val="00D17732"/>
    <w:rsid w:val="00D24A70"/>
    <w:rsid w:val="00D24E00"/>
    <w:rsid w:val="00D25651"/>
    <w:rsid w:val="00D26DF0"/>
    <w:rsid w:val="00D3146E"/>
    <w:rsid w:val="00D32303"/>
    <w:rsid w:val="00D341FB"/>
    <w:rsid w:val="00D500BB"/>
    <w:rsid w:val="00D52B84"/>
    <w:rsid w:val="00D53D1E"/>
    <w:rsid w:val="00D55CF3"/>
    <w:rsid w:val="00D56DBD"/>
    <w:rsid w:val="00D63010"/>
    <w:rsid w:val="00D64EE2"/>
    <w:rsid w:val="00D67A56"/>
    <w:rsid w:val="00D745E9"/>
    <w:rsid w:val="00D74955"/>
    <w:rsid w:val="00D961BA"/>
    <w:rsid w:val="00DA6E19"/>
    <w:rsid w:val="00DB7D8F"/>
    <w:rsid w:val="00DC0F14"/>
    <w:rsid w:val="00DC2B54"/>
    <w:rsid w:val="00DF0253"/>
    <w:rsid w:val="00DF064D"/>
    <w:rsid w:val="00DF0BB7"/>
    <w:rsid w:val="00DF60E7"/>
    <w:rsid w:val="00E00CC0"/>
    <w:rsid w:val="00E0727A"/>
    <w:rsid w:val="00E132E9"/>
    <w:rsid w:val="00E150E6"/>
    <w:rsid w:val="00E15659"/>
    <w:rsid w:val="00E20F5E"/>
    <w:rsid w:val="00E225AB"/>
    <w:rsid w:val="00E301AF"/>
    <w:rsid w:val="00E34138"/>
    <w:rsid w:val="00E37018"/>
    <w:rsid w:val="00E378E3"/>
    <w:rsid w:val="00E509A5"/>
    <w:rsid w:val="00E54E5E"/>
    <w:rsid w:val="00E65115"/>
    <w:rsid w:val="00E65EDF"/>
    <w:rsid w:val="00E71E2E"/>
    <w:rsid w:val="00E725A1"/>
    <w:rsid w:val="00E9316F"/>
    <w:rsid w:val="00EA6987"/>
    <w:rsid w:val="00EA74CC"/>
    <w:rsid w:val="00EB27B1"/>
    <w:rsid w:val="00ED1D72"/>
    <w:rsid w:val="00EE2BA4"/>
    <w:rsid w:val="00EF60DB"/>
    <w:rsid w:val="00F03053"/>
    <w:rsid w:val="00F06D91"/>
    <w:rsid w:val="00F22244"/>
    <w:rsid w:val="00F230E8"/>
    <w:rsid w:val="00F25456"/>
    <w:rsid w:val="00F26218"/>
    <w:rsid w:val="00F331B4"/>
    <w:rsid w:val="00F33C72"/>
    <w:rsid w:val="00F34420"/>
    <w:rsid w:val="00F34483"/>
    <w:rsid w:val="00F54836"/>
    <w:rsid w:val="00F57001"/>
    <w:rsid w:val="00F578E8"/>
    <w:rsid w:val="00F57900"/>
    <w:rsid w:val="00F64F1E"/>
    <w:rsid w:val="00F80E8A"/>
    <w:rsid w:val="00FA2346"/>
    <w:rsid w:val="00FA6463"/>
    <w:rsid w:val="00FB2E92"/>
    <w:rsid w:val="00FC3699"/>
    <w:rsid w:val="00FD049B"/>
    <w:rsid w:val="00FD2972"/>
    <w:rsid w:val="00FE2597"/>
    <w:rsid w:val="00FE7E98"/>
    <w:rsid w:val="00FF01D6"/>
    <w:rsid w:val="213B3687"/>
    <w:rsid w:val="292669D2"/>
    <w:rsid w:val="2CAE1BE7"/>
    <w:rsid w:val="3CB44761"/>
    <w:rsid w:val="45EB7E47"/>
    <w:rsid w:val="46D21C8C"/>
    <w:rsid w:val="77B23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iPriority w:val="0"/>
    <w:pPr>
      <w:spacing w:after="120" w:line="480" w:lineRule="auto"/>
    </w:pPr>
  </w:style>
  <w:style w:type="paragraph" w:styleId="10">
    <w:name w:val="Normal (Web)"/>
    <w:basedOn w:val="1"/>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uiPriority w:val="0"/>
    <w:rPr>
      <w:color w:val="800080"/>
      <w:u w:val="single"/>
    </w:rPr>
  </w:style>
  <w:style w:type="character" w:styleId="15">
    <w:name w:val="Emphasis"/>
    <w:qFormat/>
    <w:uiPriority w:val="0"/>
    <w:rPr>
      <w:i/>
      <w:iCs/>
    </w:rPr>
  </w:style>
  <w:style w:type="character" w:styleId="16">
    <w:name w:val="Hyperlink"/>
    <w:uiPriority w:val="0"/>
    <w:rPr>
      <w:color w:val="0000FF"/>
      <w:u w:val="single"/>
    </w:rPr>
  </w:style>
  <w:style w:type="paragraph" w:customStyle="1" w:styleId="17">
    <w:name w:val="story-body"/>
    <w:basedOn w:val="1"/>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uiPriority w:val="0"/>
    <w:pPr>
      <w:widowControl/>
      <w:jc w:val="left"/>
    </w:pPr>
    <w:rPr>
      <w:rFonts w:ascii="宋体" w:hAnsi="宋体" w:cs="宋体"/>
      <w:kern w:val="0"/>
      <w:sz w:val="24"/>
    </w:rPr>
  </w:style>
  <w:style w:type="character" w:customStyle="1" w:styleId="20">
    <w:name w:val="apple-style-span"/>
    <w:basedOn w:val="12"/>
    <w:uiPriority w:val="0"/>
  </w:style>
  <w:style w:type="paragraph" w:customStyle="1" w:styleId="21">
    <w:name w:val="endorsement1"/>
    <w:basedOn w:val="1"/>
    <w:uiPriority w:val="0"/>
    <w:pPr>
      <w:widowControl/>
      <w:jc w:val="left"/>
    </w:pPr>
    <w:rPr>
      <w:rFonts w:ascii="宋体" w:hAnsi="宋体" w:cs="宋体"/>
      <w:kern w:val="0"/>
      <w:sz w:val="24"/>
    </w:rPr>
  </w:style>
  <w:style w:type="paragraph" w:customStyle="1" w:styleId="22">
    <w:name w:val="text"/>
    <w:basedOn w:val="1"/>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uiPriority w:val="0"/>
    <w:rPr>
      <w:rFonts w:hint="default" w:ascii="Arial" w:hAnsi="Arial" w:cs="Arial"/>
      <w:b/>
      <w:bCs/>
      <w:color w:val="FF6600"/>
      <w:sz w:val="28"/>
      <w:szCs w:val="28"/>
    </w:rPr>
  </w:style>
  <w:style w:type="character" w:customStyle="1" w:styleId="24">
    <w:name w:val="booksubtitle1"/>
    <w:uiPriority w:val="0"/>
    <w:rPr>
      <w:rFonts w:hint="default" w:ascii="Verdana" w:hAnsi="Verdana"/>
      <w:color w:val="000000"/>
      <w:sz w:val="18"/>
      <w:szCs w:val="18"/>
      <w:u w:val="none"/>
    </w:rPr>
  </w:style>
  <w:style w:type="character" w:customStyle="1" w:styleId="25">
    <w:name w:val="bookauthor1"/>
    <w:uiPriority w:val="0"/>
    <w:rPr>
      <w:rFonts w:hint="default" w:ascii="Verdana" w:hAnsi="Verdana"/>
      <w:i/>
      <w:iCs/>
      <w:color w:val="000000"/>
      <w:sz w:val="18"/>
      <w:szCs w:val="18"/>
      <w:u w:val="none"/>
    </w:rPr>
  </w:style>
  <w:style w:type="character" w:customStyle="1" w:styleId="26">
    <w:name w:val="bstitle1"/>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paragraph" w:customStyle="1" w:styleId="28">
    <w:name w:val="introtext1"/>
    <w:basedOn w:val="1"/>
    <w:uiPriority w:val="0"/>
    <w:pPr>
      <w:widowControl/>
      <w:spacing w:before="100" w:beforeAutospacing="1" w:after="100" w:afterAutospacing="1"/>
      <w:jc w:val="left"/>
    </w:pPr>
    <w:rPr>
      <w:rFonts w:ascii="宋体" w:hAnsi="宋体" w:cs="宋体"/>
      <w:kern w:val="0"/>
      <w:sz w:val="24"/>
    </w:rPr>
  </w:style>
  <w:style w:type="character" w:customStyle="1" w:styleId="29">
    <w:name w:val="ar18blue1"/>
    <w:uiPriority w:val="0"/>
    <w:rPr>
      <w:rFonts w:hint="default" w:ascii="Arial" w:hAnsi="Arial" w:cs="Arial"/>
      <w:color w:val="000066"/>
      <w:sz w:val="30"/>
      <w:szCs w:val="30"/>
    </w:rPr>
  </w:style>
  <w:style w:type="character" w:customStyle="1" w:styleId="30">
    <w:name w:val="ar141"/>
    <w:uiPriority w:val="0"/>
    <w:rPr>
      <w:rFonts w:hint="default" w:ascii="Arial" w:hAnsi="Arial" w:cs="Arial"/>
      <w:sz w:val="21"/>
      <w:szCs w:val="21"/>
    </w:rPr>
  </w:style>
  <w:style w:type="character" w:customStyle="1" w:styleId="31">
    <w:name w:val="blk12161"/>
    <w:uiPriority w:val="0"/>
    <w:rPr>
      <w:rFonts w:hint="default" w:ascii="Arial" w:hAnsi="Arial" w:cs="Arial"/>
      <w:color w:val="000000"/>
      <w:sz w:val="18"/>
      <w:szCs w:val="18"/>
    </w:rPr>
  </w:style>
  <w:style w:type="character" w:customStyle="1" w:styleId="32">
    <w:name w:val="brgreen121"/>
    <w:uiPriority w:val="0"/>
    <w:rPr>
      <w:rFonts w:hint="default" w:ascii="Arial" w:hAnsi="Arial" w:cs="Arial"/>
      <w:color w:val="339999"/>
      <w:sz w:val="18"/>
      <w:szCs w:val="18"/>
    </w:rPr>
  </w:style>
  <w:style w:type="character" w:customStyle="1" w:styleId="33">
    <w:name w:val="apple-converted-space"/>
    <w:uiPriority w:val="0"/>
  </w:style>
  <w:style w:type="character" w:customStyle="1" w:styleId="34">
    <w:name w:val="a-text-bold"/>
    <w:uiPriority w:val="0"/>
  </w:style>
  <w:style w:type="character" w:customStyle="1" w:styleId="35">
    <w:name w:val="a-text-italic"/>
    <w:uiPriority w:val="0"/>
  </w:style>
  <w:style w:type="character" w:customStyle="1" w:styleId="36">
    <w:name w:val="Unresolved Mention"/>
    <w:unhideWhenUsed/>
    <w:uiPriority w:val="99"/>
    <w:rPr>
      <w:color w:val="605E5C"/>
      <w:shd w:val="clear" w:color="auto" w:fill="E1DFDD"/>
    </w:rPr>
  </w:style>
  <w:style w:type="paragraph" w:customStyle="1" w:styleId="37">
    <w:name w:val="Default"/>
    <w:uiPriority w:val="0"/>
    <w:pPr>
      <w:widowControl w:val="0"/>
      <w:autoSpaceDE w:val="0"/>
      <w:autoSpaceDN w:val="0"/>
      <w:adjustRightInd w:val="0"/>
    </w:pPr>
    <w:rPr>
      <w:rFonts w:ascii="Calibri" w:hAnsi="Calibri" w:eastAsia="宋体" w:cs="Calibr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10</Pages>
  <Words>1375</Words>
  <Characters>7838</Characters>
  <Lines>65</Lines>
  <Paragraphs>18</Paragraphs>
  <TotalTime>22</TotalTime>
  <ScaleCrop>false</ScaleCrop>
  <LinksUpToDate>false</LinksUpToDate>
  <CharactersWithSpaces>9195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2024-01-19T02:45:00Z</dcterms:created>
  <dc:creator>Image</dc:creator>
  <cp:lastModifiedBy>Conor</cp:lastModifiedBy>
  <cp:lastPrinted>2005-06-10T06:33:00Z</cp:lastPrinted>
  <dcterms:modified xsi:type="dcterms:W3CDTF">2024-01-19T04:58:44Z</dcterms:modified>
  <dc:title>新 书 推 荐</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54125B8D815E443096E9BD7B0CCBC327</vt:lpwstr>
  </property>
</Properties>
</file>