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  <w:bookmarkStart w:id="2" w:name="OLE_LINK1"/>
      <w:bookmarkStart w:id="3" w:name="OLE_LINK4"/>
      <w:bookmarkStart w:id="4" w:name="OLE_LINK7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shd w:val="pct10" w:color="auto" w:fill="FFFFFF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194945</wp:posOffset>
            </wp:positionV>
            <wp:extent cx="1128395" cy="1710690"/>
            <wp:effectExtent l="0" t="0" r="0" b="0"/>
            <wp:wrapTight wrapText="bothSides">
              <wp:wrapPolygon>
                <wp:start x="0" y="0"/>
                <wp:lineTo x="0" y="21408"/>
                <wp:lineTo x="21150" y="21408"/>
                <wp:lineTo x="21150" y="0"/>
                <wp:lineTo x="0" y="0"/>
              </wp:wrapPolygon>
            </wp:wrapTight>
            <wp:docPr id="5" name="图片 2" descr="H:/安德鲁/书讯/240119/Impossible Man_HB.JPGImpossible Man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H:/安德鲁/书讯/240119/Impossible Man_HB.JPGImpossible Man_HB"/>
                    <pic:cNvPicPr>
                      <a:picLocks noChangeAspect="1"/>
                    </pic:cNvPicPr>
                  </pic:nvPicPr>
                  <pic:blipFill>
                    <a:blip r:embed="rId6"/>
                    <a:srcRect l="26338" t="15118" r="27362" b="14703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《不可能的人</w:t>
      </w:r>
      <w:r>
        <w:rPr>
          <w:rFonts w:hint="eastAsia"/>
          <w:b/>
          <w:bCs/>
          <w:color w:val="000000"/>
          <w:szCs w:val="21"/>
          <w:lang w:eastAsia="zh-CN"/>
        </w:rPr>
        <w:t>：罗杰·彭罗斯和天才的代价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英文书名：THE IMPOSSIBLE MAN: Roger Penrose and the Cost of Genius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者：Patchen Bars</w:t>
      </w:r>
      <w:r>
        <w:rPr>
          <w:rFonts w:hint="eastAsia"/>
          <w:b/>
          <w:bCs/>
          <w:color w:val="000000"/>
          <w:szCs w:val="21"/>
        </w:rPr>
        <w:t>s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社：Atlantic Books</w:t>
      </w:r>
      <w:r>
        <w:rPr>
          <w:rFonts w:hint="default"/>
          <w:b/>
          <w:bCs/>
          <w:color w:val="000000"/>
          <w:szCs w:val="21"/>
        </w:rPr>
        <w:t> 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代理公司：Robin Straus</w:t>
      </w:r>
      <w:r>
        <w:rPr>
          <w:rFonts w:hint="eastAsia"/>
          <w:b/>
          <w:bCs/>
          <w:color w:val="000000"/>
          <w:szCs w:val="21"/>
          <w:lang w:val="en-US" w:eastAsia="zh-CN"/>
        </w:rPr>
        <w:t>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约240页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2024年11月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传记回忆录</w:t>
      </w:r>
    </w:p>
    <w:p>
      <w:pPr>
        <w:rPr>
          <w:rFonts w:hint="default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版权已售：美国（Basic Books）、英国（Atlantic Books）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bookmarkEnd w:id="0"/>
    <w:bookmarkEnd w:id="1"/>
    <w:bookmarkEnd w:id="2"/>
    <w:bookmarkEnd w:id="3"/>
    <w:p>
      <w:pPr>
        <w:ind w:right="44"/>
        <w:rPr>
          <w:rFonts w:hint="eastAsia"/>
          <w:bCs/>
          <w:color w:val="000000"/>
          <w:szCs w:val="21"/>
        </w:rPr>
      </w:pPr>
      <w:bookmarkStart w:id="5" w:name="OLE_LINK6"/>
      <w:bookmarkStart w:id="6" w:name="OLE_LINK44"/>
      <w:bookmarkStart w:id="7" w:name="OLE_LINK43"/>
      <w:bookmarkStart w:id="8" w:name="OLE_LINK38"/>
      <w:bookmarkStart w:id="9" w:name="OLE_LINK4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5" w:firstLine="420" w:firstLineChars="200"/>
        <w:textAlignment w:val="auto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1937年，罗杰·彭罗斯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Roger Penrose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>和父亲在英国科尔切斯特</w:t>
      </w:r>
      <w:r>
        <w:rPr>
          <w:rFonts w:hint="eastAsia"/>
          <w:bCs/>
          <w:color w:val="000000"/>
          <w:szCs w:val="21"/>
          <w:lang w:val="en-US" w:eastAsia="zh-CN"/>
        </w:rPr>
        <w:t>自己</w:t>
      </w:r>
      <w:r>
        <w:rPr>
          <w:rFonts w:hint="eastAsia"/>
          <w:bCs/>
          <w:color w:val="000000"/>
          <w:szCs w:val="21"/>
        </w:rPr>
        <w:t>家后面的空地上发现了一个日晷。</w:t>
      </w:r>
      <w:r>
        <w:rPr>
          <w:rFonts w:hint="eastAsia"/>
          <w:bCs/>
          <w:color w:val="000000"/>
          <w:szCs w:val="21"/>
          <w:lang w:val="en-US" w:eastAsia="zh-CN"/>
        </w:rPr>
        <w:t>从</w:t>
      </w:r>
      <w:r>
        <w:rPr>
          <w:rFonts w:hint="eastAsia"/>
          <w:bCs/>
          <w:color w:val="000000"/>
          <w:szCs w:val="21"/>
        </w:rPr>
        <w:t>那台由光、影和时间组成的机器里，六岁的罗杰发现了一个有着几何形状</w:t>
      </w:r>
      <w:r>
        <w:rPr>
          <w:rFonts w:hint="eastAsia"/>
          <w:bCs/>
          <w:color w:val="000000"/>
          <w:szCs w:val="21"/>
          <w:lang w:val="en-US" w:eastAsia="zh-CN"/>
        </w:rPr>
        <w:t>的</w:t>
      </w:r>
      <w:r>
        <w:rPr>
          <w:rFonts w:hint="eastAsia"/>
          <w:bCs/>
          <w:color w:val="000000"/>
          <w:szCs w:val="21"/>
        </w:rPr>
        <w:t>“世界背后的世界”。他</w:t>
      </w:r>
      <w:r>
        <w:rPr>
          <w:rFonts w:hint="eastAsia"/>
          <w:bCs/>
          <w:color w:val="000000"/>
          <w:szCs w:val="21"/>
          <w:lang w:val="en-US" w:eastAsia="zh-CN"/>
        </w:rPr>
        <w:t>自此开始的追寻之旅，让</w:t>
      </w:r>
      <w:r>
        <w:rPr>
          <w:rFonts w:hint="eastAsia"/>
          <w:bCs/>
          <w:color w:val="000000"/>
          <w:szCs w:val="21"/>
        </w:rPr>
        <w:t>他成为</w:t>
      </w:r>
      <w:r>
        <w:rPr>
          <w:rFonts w:hint="eastAsia"/>
          <w:bCs/>
          <w:color w:val="000000"/>
          <w:szCs w:val="21"/>
          <w:lang w:eastAsia="zh-CN"/>
        </w:rPr>
        <w:t>了</w:t>
      </w:r>
      <w:r>
        <w:rPr>
          <w:rFonts w:hint="eastAsia"/>
          <w:bCs/>
          <w:color w:val="000000"/>
          <w:szCs w:val="21"/>
        </w:rPr>
        <w:t>上个世纪最有影响力的数学家、哲学家和物理学家之一。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5" w:firstLine="420" w:firstLineChars="200"/>
        <w:textAlignment w:val="auto"/>
        <w:rPr>
          <w:rFonts w:hint="eastAsia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5" w:firstLine="420" w:firstLineChars="200"/>
        <w:textAlignment w:val="auto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他证明了广义相对论的局限性，为理论物理学设定了新的议程。他</w:t>
      </w:r>
      <w:r>
        <w:rPr>
          <w:rFonts w:hint="eastAsia"/>
          <w:bCs/>
          <w:color w:val="000000"/>
          <w:szCs w:val="21"/>
          <w:lang w:val="en-US" w:eastAsia="zh-CN"/>
        </w:rPr>
        <w:t>的重大发现为其赢得了</w:t>
      </w:r>
      <w:r>
        <w:rPr>
          <w:rFonts w:hint="eastAsia"/>
          <w:bCs/>
          <w:color w:val="000000"/>
          <w:szCs w:val="21"/>
        </w:rPr>
        <w:t>诺贝尔奖、爵士爵位和</w:t>
      </w:r>
      <w:r>
        <w:rPr>
          <w:rFonts w:hint="eastAsia"/>
          <w:bCs/>
          <w:color w:val="000000"/>
          <w:szCs w:val="21"/>
          <w:lang w:val="en-US" w:eastAsia="zh-CN"/>
        </w:rPr>
        <w:t>其他诸多</w:t>
      </w:r>
      <w:r>
        <w:rPr>
          <w:rFonts w:hint="eastAsia"/>
          <w:bCs/>
          <w:color w:val="000000"/>
          <w:szCs w:val="21"/>
        </w:rPr>
        <w:t>盛誉。然而，成功是有代价的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</w:rPr>
        <w:t>他与朋友、家人，</w:t>
      </w:r>
      <w:r>
        <w:rPr>
          <w:rFonts w:hint="eastAsia"/>
          <w:bCs/>
          <w:color w:val="000000"/>
          <w:szCs w:val="21"/>
          <w:lang w:val="en-US" w:eastAsia="zh-CN"/>
        </w:rPr>
        <w:t>和爱人的关系总是难以维持</w:t>
      </w:r>
      <w:r>
        <w:rPr>
          <w:rFonts w:hint="eastAsia"/>
          <w:bCs/>
          <w:color w:val="000000"/>
          <w:szCs w:val="21"/>
        </w:rPr>
        <w:t>。他在生命的最后几年独自从事研究，故意与爱他的人隔绝。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5" w:firstLine="420" w:firstLineChars="200"/>
        <w:textAlignment w:val="auto"/>
        <w:rPr>
          <w:rFonts w:hint="eastAsia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5" w:firstLine="420" w:firstLineChars="200"/>
        <w:textAlignment w:val="auto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bookmarkStart w:id="10" w:name="OLE_LINK8"/>
      <w:r>
        <w:rPr>
          <w:rFonts w:hint="eastAsia"/>
          <w:bCs/>
          <w:color w:val="000000"/>
          <w:szCs w:val="21"/>
        </w:rPr>
        <w:t>不可能的人</w:t>
      </w:r>
      <w:bookmarkEnd w:id="10"/>
      <w:r>
        <w:rPr>
          <w:rFonts w:hint="eastAsia"/>
          <w:bCs/>
          <w:color w:val="000000"/>
          <w:szCs w:val="21"/>
        </w:rPr>
        <w:t>》感人肺腑地描绘了科学家彭罗斯和普通人罗杰之间的关系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展现了</w:t>
      </w:r>
      <w:r>
        <w:rPr>
          <w:rFonts w:hint="eastAsia"/>
          <w:bCs/>
          <w:color w:val="000000"/>
          <w:szCs w:val="21"/>
        </w:rPr>
        <w:t>罗杰·彭罗斯不平凡的一生中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</w:rPr>
        <w:t>他自己和他最亲近的人付出的悲剧性代价。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5" w:firstLine="420" w:firstLineChars="200"/>
        <w:textAlignment w:val="auto"/>
        <w:rPr>
          <w:rFonts w:hint="eastAsia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5" w:firstLine="420" w:firstLineChars="200"/>
        <w:textAlignment w:val="auto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彭罗斯允许作者独家查阅他的私人文件、信件和日记，并参与了深入采访。</w:t>
      </w:r>
    </w:p>
    <w:p>
      <w:pPr>
        <w:ind w:right="44"/>
        <w:rPr>
          <w:rFonts w:hint="eastAsia"/>
          <w:bCs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End w:id="5"/>
    </w:p>
    <w:p>
      <w:pP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</w:pPr>
      <w:r>
        <w:rPr>
          <w:rStyle w:val="16"/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66040</wp:posOffset>
            </wp:positionV>
            <wp:extent cx="1014730" cy="933450"/>
            <wp:effectExtent l="0" t="0" r="13970" b="0"/>
            <wp:wrapTight wrapText="bothSides">
              <wp:wrapPolygon>
                <wp:start x="0" y="0"/>
                <wp:lineTo x="0" y="21159"/>
                <wp:lineTo x="21086" y="21159"/>
                <wp:lineTo x="21086" y="0"/>
                <wp:lineTo x="0" y="0"/>
              </wp:wrapPolygon>
            </wp:wrapTight>
            <wp:docPr id="6" name="图片 3" descr="H:/安德鲁/书讯/240119/Barss3.jpgBars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H:/安德鲁/书讯/240119/Barss3.jpgBarss3"/>
                    <pic:cNvPicPr>
                      <a:picLocks noChangeAspect="1"/>
                    </pic:cNvPicPr>
                  </pic:nvPicPr>
                  <pic:blipFill>
                    <a:blip r:embed="rId7"/>
                    <a:srcRect t="4005" b="4005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lang w:val="en-US" w:eastAsia="zh-CN"/>
        </w:rPr>
        <w:t>帕钦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</w:rPr>
        <w:t>·巴斯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"https://patchenbarss.com/"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Patchen Barss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lang w:eastAsia="zh-CN"/>
        </w:rPr>
        <w:t>）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科学记者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作家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居住在多伦多，是纽约市立大学研究生中心2021-2022年斯隆传记研究员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巴斯曾为BBC未来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（BBC Future）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鹦鹉螺杂志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》（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lang w:eastAsia="zh-CN"/>
        </w:rPr>
        <w:t>Nautilus Magazine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科学美国人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》（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lang w:eastAsia="zh-CN"/>
        </w:rPr>
        <w:t>Scientific American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海象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》（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lang w:eastAsia="zh-CN"/>
        </w:rPr>
        <w:t>The Walrus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以及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国家邮报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》（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lang w:eastAsia="zh-CN"/>
        </w:rPr>
        <w:t>National Post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多伦多星报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》（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lang w:eastAsia="zh-CN"/>
        </w:rPr>
        <w:t>Toronto Star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蒙特利尔公报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》（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lang w:eastAsia="zh-CN"/>
        </w:rPr>
        <w:t>Montreal Gazette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撰稿。他曾是CBC电视台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（CBC Television）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和探索频道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（Discovery Channel）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的制片人，也是纪录片公司CineNova的前研发主管。他在加拿大高级研究所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（Canadian Institute for Advanced Research）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担任了7年的传播主任。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2018年，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Owlkids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出版了巴斯的第一本书，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流动旋转成长:寻找自然界的模式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》（</w:t>
      </w:r>
      <w:r>
        <w:rPr>
          <w:rStyle w:val="16"/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1"/>
          <w:szCs w:val="21"/>
          <w:u w:val="none"/>
          <w:shd w:val="clear" w:fill="FFFFFF"/>
        </w:rPr>
        <w:t>Flow Spin Grow: Looking for Patterns in Nature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。2010年，他出版了《色情引擎:从古腾堡到谷歌，色情如何推动大众传播》(</w:t>
      </w:r>
      <w:r>
        <w:rPr>
          <w:rStyle w:val="15"/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The Erotic Engine: How Pornography Powered Mass Communications, from Gutenberg to Google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)。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巴斯曾与咨询公司Lord Cultural Resources合作，在世界各地开发大型博物馆和展览，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lang w:val="en-US" w:eastAsia="zh-CN"/>
        </w:rPr>
        <w:t>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</w:rPr>
        <w:t>位于雷克雅未克的冰岛自然奇观Perlan博物馆和位于安娜堡的密歇根大学自然历史博物馆。他还在大学部门广泛工作，举办活动，建立媒体合作伙伴关系，培训科学家在公共演讲和写作方面的能力，并制定战略传播计划，旨在为公众提供获取科学和人文学科新兴思想的途径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传记主人公介绍：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firstLine="422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1188720" cy="1786255"/>
            <wp:effectExtent l="0" t="0" r="11430" b="4445"/>
            <wp:wrapSquare wrapText="bothSides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罗杰·彭罗斯（Roger Penrose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，1931年8月8日—），爵士，出生于英国科尔切斯特，英国数学物理学家、哲学家，诺贝尔物理学奖得奖者，英国皇家学会院士，牛津大学劳斯·鲍尔数学系荣休教授。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罗杰·彭罗斯于1952年获得伦敦大学学院数学一等学位，1957年获得剑桥大学几何数学博士学位。在英美工作数年后，于1964年至</w:t>
      </w:r>
      <w:bookmarkStart w:id="12" w:name="_GoBack"/>
      <w:bookmarkEnd w:id="12"/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1973年在伦敦大学伯贝克学院任教。1972年当选英国皇家学会院士。1973年至1998年任牛津大学劳斯·鲍尔数学系教授。1983年至1987年任职于莱斯大学。1994年被英国女王授予骑士爵位。1998年退休，成为牛津大学劳斯·鲍尔数学系荣休教授，同年被选为美国国家科学院外籍院士。2000年被英国女王授予功绩勋章，被封为爵士。2008年获得科普利奖章。2020年获得诺贝尔物理学奖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罗杰·彭罗斯主要从事于广义相对论、量子力学等数学物理领域的研究工作，也涉及了科学哲学以及科普相关的工作。他在黑洞奇点方面的研究为人所知，此外他还提出了扭量理论、宇宙监督假设、彭罗斯镶嵌等理论。（来自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instrText xml:space="preserve"> HYPERLINK "https://baike.baidu.com/item/%E7%BD%97%E6%9D%B0%C2%B7%E5%BD%AD%E7%BD%97%E6%96%AF/1764764" </w:instrTex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16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spacing w:val="0"/>
          <w:sz w:val="21"/>
          <w:szCs w:val="21"/>
          <w:lang w:val="en-US" w:eastAsia="zh-CN"/>
        </w:rPr>
        <w:t>百度百科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fldChar w:fldCharType="end"/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）</w:t>
      </w:r>
    </w:p>
    <w:bookmarkEnd w:id="4"/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11" w:name="OLE_LINK5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bookmarkEnd w:id="11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9B56AFD"/>
    <w:rsid w:val="0A6D7973"/>
    <w:rsid w:val="186110B8"/>
    <w:rsid w:val="1B6A5707"/>
    <w:rsid w:val="1FE842E7"/>
    <w:rsid w:val="22D761E1"/>
    <w:rsid w:val="26492CDC"/>
    <w:rsid w:val="26B56D2F"/>
    <w:rsid w:val="2C2C30EB"/>
    <w:rsid w:val="333A39D7"/>
    <w:rsid w:val="391E5FA3"/>
    <w:rsid w:val="3FF719CA"/>
    <w:rsid w:val="41787651"/>
    <w:rsid w:val="489D136C"/>
    <w:rsid w:val="4A1C5173"/>
    <w:rsid w:val="4F901CFC"/>
    <w:rsid w:val="55D36D5C"/>
    <w:rsid w:val="560F68ED"/>
    <w:rsid w:val="5AB0511D"/>
    <w:rsid w:val="5CC2663A"/>
    <w:rsid w:val="608155F0"/>
    <w:rsid w:val="647153D0"/>
    <w:rsid w:val="65BC6B1F"/>
    <w:rsid w:val="65CD6910"/>
    <w:rsid w:val="6A9251C9"/>
    <w:rsid w:val="79AE41CC"/>
    <w:rsid w:val="7A8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960</Words>
  <Characters>5472</Characters>
  <Lines>45</Lines>
  <Paragraphs>12</Paragraphs>
  <TotalTime>20</TotalTime>
  <ScaleCrop>false</ScaleCrop>
  <LinksUpToDate>false</LinksUpToDate>
  <CharactersWithSpaces>6420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2024-01-19T05:58:17Z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8763979B30B74499AB05590123697D81_13</vt:lpwstr>
  </property>
</Properties>
</file>