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rPr>
          <w:b/>
          <w:bCs/>
          <w:color w:val="000000"/>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23495</wp:posOffset>
            </wp:positionV>
            <wp:extent cx="1377315" cy="2183130"/>
            <wp:effectExtent l="0" t="0" r="0" b="7620"/>
            <wp:wrapSquare wrapText="bothSides"/>
            <wp:docPr id="46" name="图片 46" descr="1691044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169104446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77315" cy="2183130"/>
                    </a:xfrm>
                    <a:prstGeom prst="rect">
                      <a:avLst/>
                    </a:prstGeom>
                    <a:noFill/>
                    <a:ln>
                      <a:noFill/>
                    </a:ln>
                  </pic:spPr>
                </pic:pic>
              </a:graphicData>
            </a:graphic>
          </wp:anchor>
        </w:drawing>
      </w:r>
      <w:r>
        <w:rPr>
          <w:b/>
          <w:color w:val="000000"/>
          <w:szCs w:val="21"/>
        </w:rPr>
        <w:t>中文书名：《机器人与爱它们的人》</w:t>
      </w:r>
    </w:p>
    <w:p>
      <w:pPr>
        <w:rPr>
          <w:b/>
          <w:color w:val="000000"/>
          <w:szCs w:val="21"/>
        </w:rPr>
      </w:pPr>
      <w:r>
        <w:rPr>
          <w:b/>
          <w:color w:val="000000"/>
          <w:szCs w:val="21"/>
        </w:rPr>
        <w:t>英文书名：ROBOTS AND THE PEOPLE WHO LOVE THEM</w:t>
      </w:r>
    </w:p>
    <w:p>
      <w:pPr>
        <w:rPr>
          <w:b/>
          <w:color w:val="000000"/>
          <w:szCs w:val="21"/>
        </w:rPr>
      </w:pPr>
      <w:r>
        <w:rPr>
          <w:b/>
          <w:color w:val="000000"/>
          <w:szCs w:val="21"/>
        </w:rPr>
        <w:t>作    者：</w:t>
      </w:r>
      <w:r>
        <w:rPr>
          <w:b/>
          <w:bCs/>
          <w:szCs w:val="21"/>
        </w:rPr>
        <w:t>Eve Herold</w:t>
      </w:r>
    </w:p>
    <w:p>
      <w:pPr>
        <w:rPr>
          <w:b/>
          <w:color w:val="000000"/>
          <w:szCs w:val="21"/>
        </w:rPr>
      </w:pPr>
      <w:r>
        <w:rPr>
          <w:b/>
          <w:color w:val="000000"/>
          <w:szCs w:val="21"/>
        </w:rPr>
        <w:t>出 版  社：St. Martin’s Press</w:t>
      </w:r>
    </w:p>
    <w:p>
      <w:pPr>
        <w:rPr>
          <w:b/>
          <w:color w:val="000000"/>
          <w:szCs w:val="21"/>
        </w:rPr>
      </w:pPr>
      <w:r>
        <w:rPr>
          <w:b/>
          <w:color w:val="000000"/>
          <w:szCs w:val="21"/>
        </w:rPr>
        <w:t>代理公司：ANA/Conor</w:t>
      </w:r>
    </w:p>
    <w:p>
      <w:pPr>
        <w:rPr>
          <w:b/>
          <w:color w:val="000000"/>
          <w:szCs w:val="21"/>
        </w:rPr>
      </w:pPr>
      <w:r>
        <w:rPr>
          <w:b/>
          <w:color w:val="000000"/>
          <w:szCs w:val="21"/>
        </w:rPr>
        <w:t>页    数：256页</w:t>
      </w:r>
    </w:p>
    <w:p>
      <w:pPr>
        <w:rPr>
          <w:b/>
          <w:color w:val="000000"/>
          <w:szCs w:val="21"/>
        </w:rPr>
      </w:pPr>
      <w:r>
        <w:rPr>
          <w:b/>
          <w:color w:val="000000"/>
          <w:szCs w:val="21"/>
        </w:rPr>
        <w:t>出版时间：2024年1月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型：大众社科</w:t>
      </w:r>
    </w:p>
    <w:p>
      <w:pPr>
        <w:rPr>
          <w:b/>
          <w:bCs/>
          <w:color w:val="FF0000"/>
          <w:szCs w:val="21"/>
        </w:rPr>
      </w:pPr>
      <w:r>
        <w:rPr>
          <w:b/>
          <w:bCs/>
          <w:color w:val="FF0000"/>
          <w:szCs w:val="21"/>
        </w:rPr>
        <w:t>版权已授：韩国</w:t>
      </w:r>
    </w:p>
    <w:p>
      <w:pPr>
        <w:rPr>
          <w:b/>
          <w:bCs/>
          <w:color w:val="000000"/>
          <w:szCs w:val="21"/>
        </w:rPr>
      </w:pPr>
    </w:p>
    <w:p>
      <w:pPr>
        <w:rPr>
          <w:b/>
          <w:bCs/>
          <w:color w:val="000000"/>
          <w:szCs w:val="21"/>
        </w:rPr>
      </w:pPr>
      <w:r>
        <w:rPr>
          <w:b/>
          <w:bCs/>
          <w:color w:val="FF0000"/>
          <w:szCs w:val="21"/>
        </w:rPr>
        <w:t>·作者专栏刊登于《时代》：</w:t>
      </w:r>
      <w:r>
        <w:rPr>
          <w:b/>
          <w:bCs/>
        </w:rPr>
        <w:fldChar w:fldCharType="begin"/>
      </w:r>
      <w:r>
        <w:rPr>
          <w:b/>
          <w:bCs/>
        </w:rPr>
        <w:instrText xml:space="preserve"> HYPERLINK "https://time.com/6553218/robots-ai-autonomous-essay/" </w:instrText>
      </w:r>
      <w:r>
        <w:rPr>
          <w:b/>
          <w:bCs/>
        </w:rPr>
        <w:fldChar w:fldCharType="separate"/>
      </w:r>
      <w:r>
        <w:rPr>
          <w:rStyle w:val="16"/>
          <w:b/>
          <w:bCs/>
        </w:rPr>
        <w:t>机器人应该多聪明？ | TIME</w:t>
      </w:r>
      <w:r>
        <w:rPr>
          <w:rStyle w:val="16"/>
          <w:b/>
          <w:bCs/>
        </w:rPr>
        <w:fldChar w:fldCharType="end"/>
      </w:r>
    </w:p>
    <w:p>
      <w:pPr>
        <w:rPr>
          <w:b/>
          <w:bCs/>
          <w:color w:val="000000"/>
          <w:szCs w:val="21"/>
        </w:rPr>
      </w:pPr>
      <w:r>
        <w:rPr>
          <w:b/>
          <w:bCs/>
          <w:color w:val="FF0000"/>
          <w:szCs w:val="21"/>
        </w:rPr>
        <w:t>·作者将主持和出席大量播客，包括已经成为热点的：</w:t>
      </w:r>
      <w:r>
        <w:rPr>
          <w:b/>
          <w:bCs/>
        </w:rPr>
        <w:fldChar w:fldCharType="begin"/>
      </w:r>
      <w:r>
        <w:rPr>
          <w:b/>
          <w:bCs/>
        </w:rPr>
        <w:instrText xml:space="preserve"> HYPERLINK "https://podcasts.apple.com/us/podcast/the-chatgpt-report/id1660264772" </w:instrText>
      </w:r>
      <w:r>
        <w:rPr>
          <w:b/>
          <w:bCs/>
        </w:rPr>
        <w:fldChar w:fldCharType="separate"/>
      </w:r>
      <w:r>
        <w:rPr>
          <w:rStyle w:val="16"/>
          <w:b/>
          <w:bCs/>
        </w:rPr>
        <w:t>The ChatGPT Report on Apple Podcasts</w:t>
      </w:r>
      <w:r>
        <w:rPr>
          <w:rStyle w:val="16"/>
          <w:b/>
          <w:bCs/>
        </w:rPr>
        <w:fldChar w:fldCharType="end"/>
      </w:r>
    </w:p>
    <w:p>
      <w:pPr>
        <w:rPr>
          <w:b/>
          <w:bCs/>
          <w:color w:val="000000"/>
          <w:szCs w:val="21"/>
        </w:rPr>
      </w:pPr>
    </w:p>
    <w:p>
      <w:pPr>
        <w:rPr>
          <w:b/>
          <w:bCs/>
          <w:color w:val="000000"/>
          <w:szCs w:val="21"/>
        </w:rPr>
      </w:pPr>
    </w:p>
    <w:p>
      <w:pPr>
        <w:rPr>
          <w:color w:val="000000"/>
          <w:szCs w:val="21"/>
        </w:rPr>
      </w:pPr>
      <w:r>
        <w:rPr>
          <w:b/>
          <w:bCs/>
          <w:color w:val="000000"/>
          <w:szCs w:val="21"/>
        </w:rPr>
        <w:t>内容简介：</w:t>
      </w:r>
    </w:p>
    <w:p>
      <w:pPr>
        <w:ind w:firstLine="420" w:firstLineChars="200"/>
        <w:rPr>
          <w:color w:val="000000"/>
          <w:szCs w:val="21"/>
        </w:rPr>
      </w:pPr>
    </w:p>
    <w:p>
      <w:pPr>
        <w:ind w:firstLine="422" w:firstLineChars="200"/>
        <w:rPr>
          <w:b/>
          <w:bCs/>
          <w:color w:val="000000"/>
          <w:szCs w:val="21"/>
        </w:rPr>
      </w:pPr>
      <w:r>
        <w:rPr>
          <w:rFonts w:hint="eastAsia"/>
          <w:b/>
          <w:bCs/>
          <w:color w:val="000000"/>
          <w:szCs w:val="21"/>
        </w:rPr>
        <w:t>对世界顶尖机器人技术和人工智能专家的采访研究，介绍业界尖端进展，展望未来数十年的可能突破。</w:t>
      </w:r>
    </w:p>
    <w:p>
      <w:pPr>
        <w:rPr>
          <w:rFonts w:hint="eastAsia"/>
          <w:color w:val="000000"/>
          <w:szCs w:val="21"/>
        </w:rPr>
      </w:pPr>
    </w:p>
    <w:p>
      <w:pPr>
        <w:ind w:firstLine="420"/>
        <w:rPr>
          <w:color w:val="000000"/>
          <w:szCs w:val="21"/>
        </w:rPr>
      </w:pPr>
      <w:r>
        <w:rPr>
          <w:color w:val="000000"/>
          <w:szCs w:val="21"/>
        </w:rPr>
        <w:t>如果人类有一个共同特征，那就是社会性。与他人建立关系是一种天生的需求，它塑造了我们和我们的生活。对联系的渴望是普遍的、令人信服的，而且常常是不可抗拒的。这个概念是《机器人与爱它们的人》（</w:t>
      </w:r>
      <w:r>
        <w:rPr>
          <w:bCs/>
          <w:i/>
        </w:rPr>
        <w:t>Robots and the People Who Love Them</w:t>
      </w:r>
      <w:r>
        <w:rPr>
          <w:color w:val="000000"/>
          <w:szCs w:val="21"/>
        </w:rPr>
        <w:t>）的核心。这本书是关于社交互动机器人，还有它们将如何改变友谊、工作、家庭生活、爱情、战争、教育，以及现代生活的几乎每一个角落。它探索的是，作为食物链中社会性最强的生物，我们将如何被社交机器人改变。另一方面，它提出了这样的问题，我们如何保持不变? 当面对以我们自己的形象创造出来的新一类生物时，人类的本性又将如何表现?</w:t>
      </w:r>
    </w:p>
    <w:p>
      <w:pPr>
        <w:rPr>
          <w:color w:val="000000"/>
          <w:szCs w:val="21"/>
        </w:rPr>
      </w:pPr>
    </w:p>
    <w:p>
      <w:pPr>
        <w:ind w:firstLine="420"/>
        <w:rPr>
          <w:color w:val="000000"/>
          <w:szCs w:val="21"/>
        </w:rPr>
      </w:pPr>
      <w:r>
        <w:rPr>
          <w:color w:val="000000"/>
          <w:szCs w:val="21"/>
        </w:rPr>
        <w:t>根据最近对社交机器人发展的研究，包括人们对它们的反应，当我们与它们互动时，我们脑海中真实与虚幻之间的界限是如何模糊的，以及它们的虚假情感是如何唤起我们的真实情感的，科学作家伊芙·哈罗德带领读者了解与社交机器人生活在一起并保持我们的人性将会是什么样子。对于那些对人工智能、机器人技术以及它们对未来的意义感兴趣的人来说，这本书堪称完美。</w:t>
      </w:r>
    </w:p>
    <w:p>
      <w:pPr>
        <w:ind w:firstLine="420"/>
        <w:rPr>
          <w:color w:val="000000"/>
          <w:szCs w:val="21"/>
        </w:rPr>
      </w:pPr>
    </w:p>
    <w:p>
      <w:pPr>
        <w:ind w:firstLine="420"/>
        <w:rPr>
          <w:rFonts w:hint="eastAsia" w:eastAsia="宋体"/>
          <w:color w:val="000000"/>
          <w:szCs w:val="21"/>
          <w:lang w:eastAsia="zh-CN"/>
        </w:rPr>
      </w:pPr>
      <w:r>
        <w:rPr>
          <w:rFonts w:hint="eastAsia"/>
          <w:color w:val="000000"/>
          <w:szCs w:val="21"/>
          <w:lang w:eastAsia="zh-CN"/>
        </w:rPr>
        <w:t>“</w:t>
      </w:r>
      <w:r>
        <w:rPr>
          <w:rFonts w:hint="eastAsia"/>
          <w:color w:val="000000"/>
          <w:szCs w:val="21"/>
        </w:rPr>
        <w:t>社交机器人不只是想</w:t>
      </w:r>
      <w:r>
        <w:rPr>
          <w:rFonts w:hint="eastAsia"/>
          <w:color w:val="000000"/>
          <w:szCs w:val="21"/>
          <w:lang w:val="en-US" w:eastAsia="zh-CN"/>
        </w:rPr>
        <w:t>主动</w:t>
      </w:r>
      <w:r>
        <w:rPr>
          <w:rFonts w:hint="eastAsia"/>
          <w:color w:val="000000"/>
          <w:szCs w:val="21"/>
        </w:rPr>
        <w:t>帮助我们</w:t>
      </w:r>
      <w:r>
        <w:rPr>
          <w:rFonts w:hint="eastAsia"/>
          <w:color w:val="000000"/>
          <w:szCs w:val="21"/>
          <w:lang w:eastAsia="zh-CN"/>
        </w:rPr>
        <w:t>，</w:t>
      </w:r>
      <w:r>
        <w:rPr>
          <w:rFonts w:hint="eastAsia"/>
          <w:color w:val="000000"/>
          <w:szCs w:val="21"/>
          <w:lang w:val="en-US" w:eastAsia="zh-CN"/>
        </w:rPr>
        <w:t>而且想让我们</w:t>
      </w:r>
      <w:r>
        <w:rPr>
          <w:rFonts w:hint="eastAsia"/>
          <w:color w:val="000000"/>
          <w:szCs w:val="21"/>
        </w:rPr>
        <w:t>爱它们，并</w:t>
      </w:r>
      <w:r>
        <w:rPr>
          <w:rFonts w:hint="eastAsia"/>
          <w:color w:val="000000"/>
          <w:szCs w:val="21"/>
          <w:lang w:val="en-US" w:eastAsia="zh-CN"/>
        </w:rPr>
        <w:t>想让我</w:t>
      </w:r>
      <w:r>
        <w:rPr>
          <w:rFonts w:hint="eastAsia"/>
          <w:color w:val="000000"/>
          <w:szCs w:val="21"/>
        </w:rPr>
        <w:t>相信它们爱我们。虽然这听起来很傻，但研究表明，各个年龄段的人都会对交互式机器人产生深厚感情</w:t>
      </w:r>
      <w:r>
        <w:rPr>
          <w:rFonts w:hint="eastAsia"/>
          <w:color w:val="000000"/>
          <w:szCs w:val="21"/>
          <w:lang w:eastAsia="zh-CN"/>
        </w:rPr>
        <w:t>。</w:t>
      </w:r>
      <w:r>
        <w:rPr>
          <w:rFonts w:hint="eastAsia"/>
          <w:color w:val="000000"/>
          <w:szCs w:val="21"/>
        </w:rPr>
        <w:t>我们的大脑很容易被欺骗，相信</w:t>
      </w:r>
      <w:r>
        <w:rPr>
          <w:rFonts w:hint="eastAsia"/>
          <w:color w:val="000000"/>
          <w:szCs w:val="21"/>
          <w:lang w:val="en-US" w:eastAsia="zh-CN"/>
        </w:rPr>
        <w:t>机器人就算没有感情，也</w:t>
      </w:r>
      <w:r>
        <w:rPr>
          <w:rFonts w:hint="eastAsia"/>
          <w:color w:val="000000"/>
          <w:szCs w:val="21"/>
        </w:rPr>
        <w:t>至少是有生命的</w:t>
      </w:r>
      <w:r>
        <w:rPr>
          <w:rFonts w:hint="eastAsia"/>
          <w:color w:val="000000"/>
          <w:szCs w:val="21"/>
          <w:lang w:eastAsia="zh-CN"/>
        </w:rPr>
        <w:t>。</w:t>
      </w:r>
      <w:r>
        <w:rPr>
          <w:rFonts w:hint="eastAsia"/>
          <w:color w:val="000000"/>
          <w:szCs w:val="21"/>
          <w:lang w:val="en-US" w:eastAsia="zh-CN"/>
        </w:rPr>
        <w:t>哪怕</w:t>
      </w:r>
      <w:r>
        <w:rPr>
          <w:rFonts w:hint="eastAsia"/>
          <w:color w:val="000000"/>
          <w:szCs w:val="21"/>
        </w:rPr>
        <w:t>它们犯了错，我们也很容易</w:t>
      </w:r>
      <w:r>
        <w:rPr>
          <w:rFonts w:hint="eastAsia"/>
          <w:color w:val="000000"/>
          <w:szCs w:val="21"/>
          <w:lang w:val="en-US" w:eastAsia="zh-CN"/>
        </w:rPr>
        <w:t>原谅他们</w:t>
      </w:r>
      <w:r>
        <w:rPr>
          <w:rFonts w:hint="eastAsia"/>
          <w:color w:val="000000"/>
          <w:szCs w:val="21"/>
        </w:rPr>
        <w:t>。这些机器人专门设计成朋友、老师、保姆、治疗师，甚至是恋人。它们能读懂情绪和肢体语言，并假装自己</w:t>
      </w:r>
      <w:r>
        <w:rPr>
          <w:rFonts w:hint="eastAsia"/>
          <w:color w:val="000000"/>
          <w:szCs w:val="21"/>
          <w:lang w:val="en-US" w:eastAsia="zh-CN"/>
        </w:rPr>
        <w:t>也有</w:t>
      </w:r>
      <w:r>
        <w:rPr>
          <w:rFonts w:hint="eastAsia"/>
          <w:color w:val="000000"/>
          <w:szCs w:val="21"/>
        </w:rPr>
        <w:t>情绪。它们伪装</w:t>
      </w:r>
      <w:r>
        <w:rPr>
          <w:rFonts w:hint="eastAsia"/>
          <w:color w:val="000000"/>
          <w:szCs w:val="21"/>
          <w:lang w:eastAsia="zh-CN"/>
        </w:rPr>
        <w:t>‘</w:t>
      </w:r>
      <w:r>
        <w:rPr>
          <w:rFonts w:hint="eastAsia"/>
          <w:color w:val="000000"/>
          <w:szCs w:val="21"/>
          <w:lang w:val="en-US" w:eastAsia="zh-CN"/>
        </w:rPr>
        <w:t>个性’，</w:t>
      </w:r>
      <w:r>
        <w:rPr>
          <w:rFonts w:hint="eastAsia"/>
          <w:color w:val="000000"/>
          <w:szCs w:val="21"/>
        </w:rPr>
        <w:t>吸引我们，</w:t>
      </w:r>
      <w:r>
        <w:rPr>
          <w:rFonts w:hint="eastAsia"/>
          <w:color w:val="000000"/>
          <w:szCs w:val="21"/>
          <w:lang w:val="en-US" w:eastAsia="zh-CN"/>
        </w:rPr>
        <w:t>它们</w:t>
      </w:r>
      <w:r>
        <w:rPr>
          <w:rFonts w:hint="eastAsia"/>
          <w:color w:val="000000"/>
          <w:szCs w:val="21"/>
        </w:rPr>
        <w:t>假装关心</w:t>
      </w:r>
      <w:r>
        <w:rPr>
          <w:rFonts w:hint="eastAsia"/>
          <w:color w:val="000000"/>
          <w:szCs w:val="21"/>
          <w:lang w:eastAsia="zh-CN"/>
        </w:rPr>
        <w:t>，</w:t>
      </w:r>
      <w:r>
        <w:rPr>
          <w:rFonts w:hint="eastAsia"/>
          <w:color w:val="000000"/>
          <w:szCs w:val="21"/>
        </w:rPr>
        <w:t>迎合我们的情感需求。</w:t>
      </w:r>
    </w:p>
    <w:p>
      <w:pPr>
        <w:ind w:firstLine="420"/>
        <w:rPr>
          <w:color w:val="000000"/>
          <w:szCs w:val="21"/>
        </w:rPr>
      </w:pPr>
    </w:p>
    <w:p>
      <w:pPr>
        <w:jc w:val="center"/>
        <w:rPr>
          <w:color w:val="000000"/>
          <w:szCs w:val="21"/>
        </w:rPr>
      </w:pPr>
      <w:r>
        <w:rPr>
          <w:rFonts w:ascii="宋体" w:hAnsi="宋体" w:eastAsia="宋体" w:cs="宋体"/>
          <w:sz w:val="24"/>
          <w:szCs w:val="24"/>
        </w:rPr>
        <w:drawing>
          <wp:inline distT="0" distB="0" distL="114300" distR="114300">
            <wp:extent cx="4217670" cy="2809240"/>
            <wp:effectExtent l="0" t="0" r="11430" b="1016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7"/>
                    <a:stretch>
                      <a:fillRect/>
                    </a:stretch>
                  </pic:blipFill>
                  <pic:spPr>
                    <a:xfrm>
                      <a:off x="0" y="0"/>
                      <a:ext cx="4217670" cy="2809240"/>
                    </a:xfrm>
                    <a:prstGeom prst="rect">
                      <a:avLst/>
                    </a:prstGeom>
                    <a:noFill/>
                    <a:ln w="9525">
                      <a:noFill/>
                    </a:ln>
                  </pic:spPr>
                </pic:pic>
              </a:graphicData>
            </a:graphic>
          </wp:inline>
        </w:drawing>
      </w:r>
    </w:p>
    <w:p>
      <w:pPr>
        <w:ind w:firstLine="360" w:firstLineChars="200"/>
        <w:jc w:val="center"/>
        <w:rPr>
          <w:rFonts w:hint="eastAsia"/>
          <w:color w:val="000000"/>
          <w:sz w:val="18"/>
          <w:szCs w:val="18"/>
        </w:rPr>
      </w:pPr>
      <w:r>
        <w:rPr>
          <w:rFonts w:hint="eastAsia"/>
          <w:color w:val="000000"/>
          <w:sz w:val="18"/>
          <w:szCs w:val="18"/>
        </w:rPr>
        <w:t>德国比绍夫斯海姆货运站举行的新闻发布会上</w:t>
      </w:r>
      <w:r>
        <w:rPr>
          <w:rFonts w:hint="eastAsia"/>
          <w:color w:val="000000"/>
          <w:sz w:val="18"/>
          <w:szCs w:val="18"/>
          <w:lang w:eastAsia="zh-CN"/>
        </w:rPr>
        <w:t>，机器狗“Spot”</w:t>
      </w:r>
      <w:r>
        <w:rPr>
          <w:rFonts w:hint="eastAsia"/>
          <w:color w:val="000000"/>
          <w:sz w:val="18"/>
          <w:szCs w:val="18"/>
        </w:rPr>
        <w:t>亮相</w:t>
      </w:r>
      <w:r>
        <w:rPr>
          <w:rFonts w:hint="eastAsia"/>
          <w:color w:val="000000"/>
          <w:sz w:val="18"/>
          <w:szCs w:val="18"/>
          <w:lang w:eastAsia="zh-CN"/>
        </w:rPr>
        <w:t>。</w:t>
      </w:r>
      <w:r>
        <w:rPr>
          <w:rFonts w:hint="eastAsia"/>
          <w:color w:val="000000"/>
          <w:sz w:val="18"/>
          <w:szCs w:val="18"/>
          <w:lang w:val="en-US" w:eastAsia="zh-CN"/>
        </w:rPr>
        <w:t>Spot这种</w:t>
      </w:r>
      <w:r>
        <w:rPr>
          <w:rFonts w:hint="eastAsia"/>
          <w:color w:val="000000"/>
          <w:sz w:val="18"/>
          <w:szCs w:val="18"/>
        </w:rPr>
        <w:t>行走机器人配备了精密的摄像头、传感器和人工智能，</w:t>
      </w:r>
      <w:r>
        <w:rPr>
          <w:rFonts w:hint="eastAsia"/>
          <w:color w:val="000000"/>
          <w:sz w:val="18"/>
          <w:szCs w:val="18"/>
          <w:lang w:eastAsia="zh-CN"/>
        </w:rPr>
        <w:t>用于对货运车辆进行数字化维护。</w:t>
      </w:r>
      <w:r>
        <w:rPr>
          <w:rFonts w:hint="eastAsia"/>
          <w:color w:val="000000"/>
          <w:sz w:val="18"/>
          <w:szCs w:val="18"/>
        </w:rPr>
        <w:t>Jörg Halisch—dpa/ Getty Images</w:t>
      </w:r>
    </w:p>
    <w:p>
      <w:pPr>
        <w:ind w:firstLine="420"/>
        <w:rPr>
          <w:color w:val="000000"/>
          <w:szCs w:val="21"/>
        </w:rPr>
      </w:pPr>
    </w:p>
    <w:p>
      <w:pPr>
        <w:ind w:firstLine="420"/>
        <w:rPr>
          <w:rFonts w:hint="eastAsia" w:eastAsia="宋体"/>
          <w:color w:val="000000"/>
          <w:szCs w:val="21"/>
          <w:lang w:eastAsia="zh-CN"/>
        </w:rPr>
      </w:pPr>
      <w:r>
        <w:rPr>
          <w:rFonts w:hint="eastAsia"/>
          <w:color w:val="000000"/>
          <w:szCs w:val="21"/>
        </w:rPr>
        <w:t>如果说</w:t>
      </w:r>
      <w:r>
        <w:rPr>
          <w:rFonts w:hint="eastAsia"/>
          <w:color w:val="000000"/>
          <w:szCs w:val="21"/>
          <w:lang w:val="en-US" w:eastAsia="zh-CN"/>
        </w:rPr>
        <w:t>社交机器人</w:t>
      </w:r>
      <w:r>
        <w:rPr>
          <w:rFonts w:hint="eastAsia"/>
          <w:color w:val="000000"/>
          <w:szCs w:val="21"/>
        </w:rPr>
        <w:t>行业有什么指导思想的话，</w:t>
      </w:r>
      <w:r>
        <w:rPr>
          <w:rFonts w:hint="eastAsia"/>
          <w:color w:val="000000"/>
          <w:szCs w:val="21"/>
          <w:lang w:val="en-US" w:eastAsia="zh-CN"/>
        </w:rPr>
        <w:t>套用一句行话，</w:t>
      </w:r>
      <w:r>
        <w:rPr>
          <w:rFonts w:hint="eastAsia"/>
          <w:color w:val="000000"/>
          <w:szCs w:val="21"/>
        </w:rPr>
        <w:t>那就是effective accelerationism</w:t>
      </w:r>
      <w:r>
        <w:rPr>
          <w:rFonts w:hint="eastAsia"/>
          <w:color w:val="000000"/>
          <w:szCs w:val="21"/>
          <w:lang w:eastAsia="zh-CN"/>
        </w:rPr>
        <w:t>，‘</w:t>
      </w:r>
      <w:r>
        <w:rPr>
          <w:rFonts w:hint="eastAsia"/>
          <w:color w:val="000000"/>
          <w:szCs w:val="21"/>
          <w:lang w:val="en-US" w:eastAsia="zh-CN"/>
        </w:rPr>
        <w:t>效率</w:t>
      </w:r>
      <w:r>
        <w:rPr>
          <w:rFonts w:hint="eastAsia"/>
          <w:color w:val="000000"/>
          <w:szCs w:val="21"/>
        </w:rPr>
        <w:t>加速主义</w:t>
      </w:r>
      <w:r>
        <w:rPr>
          <w:rFonts w:hint="eastAsia"/>
          <w:color w:val="000000"/>
          <w:szCs w:val="21"/>
          <w:lang w:eastAsia="zh-CN"/>
        </w:rPr>
        <w:t>’，</w:t>
      </w:r>
      <w:r>
        <w:rPr>
          <w:rFonts w:hint="eastAsia"/>
          <w:color w:val="000000"/>
          <w:szCs w:val="21"/>
          <w:lang w:val="en-US" w:eastAsia="zh-CN"/>
        </w:rPr>
        <w:t>即</w:t>
      </w:r>
      <w:r>
        <w:rPr>
          <w:rFonts w:hint="eastAsia"/>
          <w:color w:val="000000"/>
          <w:szCs w:val="21"/>
        </w:rPr>
        <w:t>只要加快新人工智能产品开发和投放市场的速度，就能为人类带来巨大利益。对于英雄主义论调</w:t>
      </w:r>
      <w:r>
        <w:rPr>
          <w:rFonts w:hint="eastAsia"/>
          <w:color w:val="000000"/>
          <w:szCs w:val="21"/>
          <w:lang w:val="en-US" w:eastAsia="zh-CN"/>
        </w:rPr>
        <w:t>的人来说，</w:t>
      </w:r>
      <w:r>
        <w:rPr>
          <w:rFonts w:hint="eastAsia"/>
          <w:color w:val="000000"/>
          <w:szCs w:val="21"/>
        </w:rPr>
        <w:t>人工智能</w:t>
      </w:r>
      <w:r>
        <w:rPr>
          <w:rFonts w:hint="eastAsia"/>
          <w:color w:val="000000"/>
          <w:szCs w:val="21"/>
          <w:lang w:val="en-US" w:eastAsia="zh-CN"/>
        </w:rPr>
        <w:t>毋庸置疑可以</w:t>
      </w:r>
      <w:r>
        <w:rPr>
          <w:rFonts w:hint="eastAsia"/>
          <w:color w:val="000000"/>
          <w:szCs w:val="21"/>
        </w:rPr>
        <w:t>解决人类最棘手问题的，但对于那些预言人类终将灭亡的末日论者来说，这却是一个警讯。</w:t>
      </w:r>
    </w:p>
    <w:p>
      <w:pPr>
        <w:ind w:firstLine="420"/>
        <w:rPr>
          <w:rFonts w:hint="eastAsia"/>
          <w:color w:val="000000"/>
          <w:szCs w:val="21"/>
        </w:rPr>
      </w:pPr>
    </w:p>
    <w:p>
      <w:pPr>
        <w:ind w:firstLine="420"/>
        <w:rPr>
          <w:rFonts w:hint="eastAsia" w:eastAsia="宋体"/>
          <w:color w:val="000000"/>
          <w:szCs w:val="21"/>
          <w:lang w:eastAsia="zh-CN"/>
        </w:rPr>
      </w:pPr>
      <w:r>
        <w:rPr>
          <w:rFonts w:hint="eastAsia"/>
          <w:color w:val="000000"/>
          <w:szCs w:val="21"/>
        </w:rPr>
        <w:t>作为技术乐观主义者，我相信这些技术最终会为全社会带来巨大</w:t>
      </w:r>
      <w:r>
        <w:rPr>
          <w:rFonts w:hint="eastAsia"/>
          <w:color w:val="000000"/>
          <w:szCs w:val="21"/>
          <w:lang w:val="en-US" w:eastAsia="zh-CN"/>
        </w:rPr>
        <w:t>溢出</w:t>
      </w:r>
      <w:r>
        <w:rPr>
          <w:rFonts w:hint="eastAsia"/>
          <w:color w:val="000000"/>
          <w:szCs w:val="21"/>
        </w:rPr>
        <w:t>，但我们都需要深呼吸</w:t>
      </w:r>
      <w:r>
        <w:rPr>
          <w:rFonts w:hint="eastAsia"/>
          <w:color w:val="000000"/>
          <w:szCs w:val="21"/>
          <w:lang w:eastAsia="zh-CN"/>
        </w:rPr>
        <w:t>，</w:t>
      </w:r>
      <w:r>
        <w:rPr>
          <w:rFonts w:hint="eastAsia"/>
          <w:color w:val="000000"/>
          <w:szCs w:val="21"/>
          <w:lang w:val="en-US" w:eastAsia="zh-CN"/>
        </w:rPr>
        <w:t>冷静一下</w:t>
      </w:r>
      <w:r>
        <w:rPr>
          <w:rFonts w:hint="eastAsia"/>
          <w:color w:val="000000"/>
          <w:szCs w:val="21"/>
        </w:rPr>
        <w:t>，在法律法规跟上科学发展的步伐</w:t>
      </w:r>
      <w:r>
        <w:rPr>
          <w:rFonts w:hint="eastAsia"/>
          <w:color w:val="000000"/>
          <w:szCs w:val="21"/>
          <w:lang w:val="en-US" w:eastAsia="zh-CN"/>
        </w:rPr>
        <w:t>之前</w:t>
      </w:r>
      <w:r>
        <w:rPr>
          <w:rFonts w:hint="eastAsia"/>
          <w:color w:val="000000"/>
          <w:szCs w:val="21"/>
        </w:rPr>
        <w:t>暂时踩踩刹车。算法和人工智能将继续渗透到我们生活的每一个角落。人工智能变得越自主，就越难控制。没有人希望孩子的机器人家庭教师因为吸收了暗网的资料而精神失常。人工</w:t>
      </w:r>
      <w:bookmarkStart w:id="2" w:name="_GoBack"/>
      <w:bookmarkEnd w:id="2"/>
      <w:r>
        <w:rPr>
          <w:rFonts w:hint="eastAsia"/>
          <w:color w:val="000000"/>
          <w:szCs w:val="21"/>
        </w:rPr>
        <w:t>智能出现问题时，必须要有问责</w:t>
      </w:r>
      <w:r>
        <w:rPr>
          <w:rFonts w:hint="eastAsia"/>
          <w:color w:val="000000"/>
          <w:szCs w:val="21"/>
          <w:lang w:val="en-US" w:eastAsia="zh-CN"/>
        </w:rPr>
        <w:t>制度</w:t>
      </w:r>
      <w:r>
        <w:rPr>
          <w:rFonts w:hint="eastAsia"/>
          <w:color w:val="000000"/>
          <w:szCs w:val="21"/>
        </w:rPr>
        <w:t>和</w:t>
      </w:r>
      <w:r>
        <w:rPr>
          <w:rFonts w:hint="eastAsia"/>
          <w:color w:val="000000"/>
          <w:szCs w:val="21"/>
          <w:lang w:val="en-US" w:eastAsia="zh-CN"/>
        </w:rPr>
        <w:t>行动备案</w:t>
      </w:r>
      <w:r>
        <w:rPr>
          <w:rFonts w:hint="eastAsia"/>
          <w:color w:val="000000"/>
          <w:szCs w:val="21"/>
        </w:rPr>
        <w:t>。</w:t>
      </w:r>
      <w:r>
        <w:rPr>
          <w:rFonts w:hint="eastAsia"/>
          <w:color w:val="000000"/>
          <w:szCs w:val="21"/>
          <w:lang w:eastAsia="zh-CN"/>
        </w:rPr>
        <w:t>”</w:t>
      </w:r>
    </w:p>
    <w:p>
      <w:pPr>
        <w:rPr>
          <w:color w:val="000000"/>
          <w:szCs w:val="21"/>
        </w:rPr>
      </w:pPr>
    </w:p>
    <w:p>
      <w:pPr>
        <w:jc w:val="right"/>
        <w:rPr>
          <w:rFonts w:hint="eastAsia" w:eastAsia="宋体"/>
          <w:color w:val="000000"/>
          <w:szCs w:val="21"/>
          <w:lang w:eastAsia="zh-CN"/>
        </w:rPr>
      </w:pPr>
      <w:r>
        <w:rPr>
          <w:rFonts w:hint="eastAsia"/>
          <w:color w:val="000000"/>
          <w:szCs w:val="21"/>
          <w:lang w:eastAsia="zh-CN"/>
        </w:rPr>
        <w:t>——</w:t>
      </w:r>
      <w:r>
        <w:rPr>
          <w:b/>
          <w:bCs/>
        </w:rPr>
        <w:fldChar w:fldCharType="begin"/>
      </w:r>
      <w:r>
        <w:rPr>
          <w:b/>
          <w:bCs/>
        </w:rPr>
        <w:instrText xml:space="preserve"> HYPERLINK "https://time.com/6553218/robots-ai-autonomous-essay/" </w:instrText>
      </w:r>
      <w:r>
        <w:rPr>
          <w:b/>
          <w:bCs/>
        </w:rPr>
        <w:fldChar w:fldCharType="separate"/>
      </w:r>
      <w:r>
        <w:rPr>
          <w:rStyle w:val="16"/>
          <w:b/>
          <w:bCs/>
        </w:rPr>
        <w:t>机器人应该多聪明？ | TIME</w:t>
      </w:r>
      <w:r>
        <w:rPr>
          <w:rStyle w:val="16"/>
          <w:b/>
          <w:bCs/>
        </w:rPr>
        <w:fldChar w:fldCharType="end"/>
      </w:r>
    </w:p>
    <w:p>
      <w:pPr>
        <w:rPr>
          <w:rFonts w:hint="eastAsia"/>
          <w:color w:val="000000"/>
          <w:szCs w:val="21"/>
        </w:rPr>
      </w:pPr>
    </w:p>
    <w:p>
      <w:pPr>
        <w:rPr>
          <w:rFonts w:hint="eastAsia"/>
          <w:color w:val="000000"/>
          <w:szCs w:val="21"/>
        </w:rPr>
      </w:pPr>
    </w:p>
    <w:p>
      <w:pPr>
        <w:rPr>
          <w:color w:val="000000"/>
          <w:szCs w:val="21"/>
        </w:rPr>
      </w:pPr>
      <w:r>
        <w:rPr>
          <w:color w:val="000000"/>
          <w:szCs w:val="21"/>
        </w:rPr>
        <w:t>引言</w:t>
      </w:r>
    </w:p>
    <w:p>
      <w:pPr>
        <w:rPr>
          <w:color w:val="000000"/>
          <w:szCs w:val="21"/>
        </w:rPr>
      </w:pPr>
      <w:r>
        <w:rPr>
          <w:color w:val="000000"/>
          <w:szCs w:val="21"/>
        </w:rPr>
        <w:t>1. 他们来了</w:t>
      </w:r>
    </w:p>
    <w:p>
      <w:pPr>
        <w:rPr>
          <w:color w:val="000000"/>
          <w:szCs w:val="21"/>
        </w:rPr>
      </w:pPr>
      <w:r>
        <w:rPr>
          <w:color w:val="000000"/>
          <w:szCs w:val="21"/>
        </w:rPr>
        <w:t>2. 战胜不可思议</w:t>
      </w:r>
    </w:p>
    <w:p>
      <w:pPr>
        <w:rPr>
          <w:color w:val="000000"/>
          <w:szCs w:val="21"/>
        </w:rPr>
      </w:pPr>
      <w:r>
        <w:rPr>
          <w:color w:val="000000"/>
          <w:szCs w:val="21"/>
        </w:rPr>
        <w:t>3. 机器人能否让我们更有情商？</w:t>
      </w:r>
    </w:p>
    <w:p>
      <w:pPr>
        <w:rPr>
          <w:color w:val="000000"/>
          <w:szCs w:val="21"/>
        </w:rPr>
      </w:pPr>
      <w:r>
        <w:rPr>
          <w:color w:val="000000"/>
          <w:szCs w:val="21"/>
        </w:rPr>
        <w:t>4. 机器人会比人类更聪明吗？</w:t>
      </w:r>
    </w:p>
    <w:p>
      <w:pPr>
        <w:rPr>
          <w:color w:val="000000"/>
          <w:szCs w:val="21"/>
        </w:rPr>
      </w:pPr>
      <w:r>
        <w:rPr>
          <w:color w:val="000000"/>
          <w:szCs w:val="21"/>
        </w:rPr>
        <w:t>5. 机器人会给人类带来末日吗？</w:t>
      </w:r>
    </w:p>
    <w:p>
      <w:pPr>
        <w:rPr>
          <w:color w:val="000000"/>
          <w:szCs w:val="21"/>
        </w:rPr>
      </w:pPr>
      <w:r>
        <w:rPr>
          <w:color w:val="000000"/>
          <w:szCs w:val="21"/>
        </w:rPr>
        <w:t>6. 孤独会杀死你，那么机器人能拯救你的生命吗？</w:t>
      </w:r>
    </w:p>
    <w:p>
      <w:pPr>
        <w:rPr>
          <w:color w:val="000000"/>
          <w:szCs w:val="21"/>
        </w:rPr>
      </w:pPr>
      <w:r>
        <w:rPr>
          <w:color w:val="000000"/>
          <w:szCs w:val="21"/>
        </w:rPr>
        <w:t>7. 机器人时代的爱情</w:t>
      </w:r>
    </w:p>
    <w:p>
      <w:pPr>
        <w:rPr>
          <w:color w:val="000000"/>
          <w:szCs w:val="21"/>
        </w:rPr>
      </w:pPr>
      <w:r>
        <w:rPr>
          <w:color w:val="000000"/>
          <w:szCs w:val="21"/>
        </w:rPr>
        <w:t>8. 你的孩子会有机器人保姆吗？</w:t>
      </w:r>
    </w:p>
    <w:p>
      <w:pPr>
        <w:rPr>
          <w:color w:val="000000"/>
          <w:szCs w:val="21"/>
        </w:rPr>
      </w:pPr>
      <w:r>
        <w:rPr>
          <w:color w:val="000000"/>
          <w:szCs w:val="21"/>
        </w:rPr>
        <w:t>9. 杀人机器还是战斗伙伴？</w:t>
      </w:r>
    </w:p>
    <w:p>
      <w:pPr>
        <w:rPr>
          <w:color w:val="000000"/>
          <w:szCs w:val="21"/>
        </w:rPr>
      </w:pPr>
      <w:r>
        <w:rPr>
          <w:color w:val="000000"/>
          <w:szCs w:val="21"/>
        </w:rPr>
        <w:t>10. 机器人将如何改变人类文化？</w:t>
      </w:r>
    </w:p>
    <w:p>
      <w:pPr>
        <w:rPr>
          <w:color w:val="000000"/>
          <w:szCs w:val="21"/>
        </w:rPr>
      </w:pPr>
      <w:r>
        <w:rPr>
          <w:color w:val="000000"/>
          <w:szCs w:val="21"/>
        </w:rPr>
        <w:t>11. 好消息：人类掌控一切。</w:t>
      </w:r>
    </w:p>
    <w:p>
      <w:pPr>
        <w:ind w:firstLine="420" w:firstLineChars="200"/>
        <w:rPr>
          <w:color w:val="000000"/>
          <w:szCs w:val="21"/>
        </w:rPr>
      </w:pPr>
      <w:r>
        <w:rPr>
          <w:color w:val="000000"/>
          <w:szCs w:val="21"/>
        </w:rPr>
        <w:t>坏消息：人类掌控一切。</w:t>
      </w:r>
    </w:p>
    <w:p>
      <w:pPr>
        <w:rPr>
          <w:color w:val="000000"/>
          <w:szCs w:val="21"/>
        </w:rPr>
      </w:pPr>
    </w:p>
    <w:p>
      <w:pPr>
        <w:rPr>
          <w:color w:val="000000"/>
          <w:szCs w:val="21"/>
        </w:rPr>
      </w:pPr>
      <w:r>
        <w:rPr>
          <w:color w:val="000000"/>
          <w:szCs w:val="21"/>
        </w:rPr>
        <w:t>致谢</w:t>
      </w:r>
    </w:p>
    <w:p>
      <w:pPr>
        <w:rPr>
          <w:color w:val="000000"/>
          <w:szCs w:val="21"/>
        </w:rPr>
      </w:pPr>
      <w:r>
        <w:rPr>
          <w:color w:val="000000"/>
          <w:szCs w:val="21"/>
        </w:rPr>
        <w:t>注释</w:t>
      </w:r>
    </w:p>
    <w:p>
      <w:pPr>
        <w:rPr>
          <w:color w:val="000000"/>
          <w:szCs w:val="21"/>
        </w:rPr>
      </w:pPr>
    </w:p>
    <w:p>
      <w:pPr>
        <w:rPr>
          <w:color w:val="000000"/>
          <w:szCs w:val="21"/>
        </w:rPr>
      </w:pPr>
    </w:p>
    <w:p>
      <w:pPr>
        <w:rPr>
          <w:b/>
          <w:bCs/>
          <w:szCs w:val="21"/>
        </w:rPr>
      </w:pPr>
      <w:r>
        <w:rPr>
          <w:b/>
          <w:bCs/>
          <w:szCs w:val="21"/>
        </w:rPr>
        <w:t>作者简介：</w:t>
      </w:r>
    </w:p>
    <w:p>
      <w:pPr>
        <w:rPr>
          <w:b/>
          <w:bCs/>
          <w:szCs w:val="21"/>
        </w:rPr>
      </w:pPr>
    </w:p>
    <w:p>
      <w:pPr>
        <w:ind w:firstLine="422" w:firstLineChars="200"/>
        <w:rPr>
          <w:b/>
          <w:bCs/>
          <w:szCs w:val="21"/>
        </w:rPr>
      </w:pPr>
      <w:r>
        <w:rPr>
          <w:b/>
          <w:bCs/>
          <w:szCs w:val="21"/>
        </w:rPr>
        <w:drawing>
          <wp:anchor distT="0" distB="0" distL="114300" distR="114300" simplePos="0" relativeHeight="251661312" behindDoc="0" locked="0" layoutInCell="1" allowOverlap="1">
            <wp:simplePos x="0" y="0"/>
            <wp:positionH relativeFrom="margin">
              <wp:align>left</wp:align>
            </wp:positionH>
            <wp:positionV relativeFrom="paragraph">
              <wp:posOffset>8255</wp:posOffset>
            </wp:positionV>
            <wp:extent cx="1478280" cy="1478280"/>
            <wp:effectExtent l="0" t="0" r="7620" b="762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78280" cy="1478280"/>
                    </a:xfrm>
                    <a:prstGeom prst="rect">
                      <a:avLst/>
                    </a:prstGeom>
                    <a:noFill/>
                  </pic:spPr>
                </pic:pic>
              </a:graphicData>
            </a:graphic>
          </wp:anchor>
        </w:drawing>
      </w:r>
      <w:r>
        <w:rPr>
          <w:b/>
          <w:bCs/>
          <w:szCs w:val="21"/>
        </w:rPr>
        <w:t>伊芙·赫洛尔德（Eve Herold）</w:t>
      </w:r>
      <w:r>
        <w:rPr>
          <w:szCs w:val="21"/>
        </w:rPr>
        <w:t>，美国基因政策研究中心负责人，深耕生物医学、健康教育和公共政策领域20余年，同时也是一位自由撰稿人，擅长科学和健康领域，文章多次刊登于《波士顿环球报》（</w:t>
      </w:r>
      <w:r>
        <w:rPr>
          <w:i/>
          <w:iCs/>
          <w:szCs w:val="21"/>
        </w:rPr>
        <w:t>The Boston Globe</w:t>
      </w:r>
      <w:r>
        <w:rPr>
          <w:szCs w:val="21"/>
        </w:rPr>
        <w:t>）、《华尔街日报》（</w:t>
      </w:r>
      <w:r>
        <w:rPr>
          <w:i/>
          <w:iCs/>
          <w:szCs w:val="21"/>
        </w:rPr>
        <w:t>The Wall Street Journal</w:t>
      </w:r>
      <w:r>
        <w:rPr>
          <w:szCs w:val="21"/>
        </w:rPr>
        <w:t>）、《预防》（</w:t>
      </w:r>
      <w:r>
        <w:rPr>
          <w:i/>
          <w:iCs/>
          <w:szCs w:val="21"/>
        </w:rPr>
        <w:t>Prevention</w:t>
      </w:r>
      <w:r>
        <w:rPr>
          <w:szCs w:val="21"/>
        </w:rPr>
        <w:t>）、《基普林格报告》 （</w:t>
      </w:r>
      <w:r>
        <w:rPr>
          <w:i/>
          <w:iCs/>
          <w:szCs w:val="21"/>
        </w:rPr>
        <w:t>The Kiplinger Report</w:t>
      </w:r>
      <w:r>
        <w:rPr>
          <w:szCs w:val="21"/>
        </w:rPr>
        <w:t>）、《华盛顿邮报》（</w:t>
      </w:r>
      <w:r>
        <w:rPr>
          <w:i/>
          <w:iCs/>
          <w:szCs w:val="21"/>
        </w:rPr>
        <w:t>The Washington Post</w:t>
      </w:r>
      <w:r>
        <w:rPr>
          <w:szCs w:val="21"/>
        </w:rPr>
        <w:t>）等，也见刊于</w:t>
      </w:r>
      <w:r>
        <w:rPr>
          <w:color w:val="000000"/>
          <w:szCs w:val="21"/>
        </w:rPr>
        <w:t>微软全国有线广播电视公司（MSNBC）、美国公用无线电台（NPR）和美国有线新闻网络（CNN）</w:t>
      </w:r>
      <w:r>
        <w:rPr>
          <w:szCs w:val="21"/>
        </w:rPr>
        <w:t>。</w:t>
      </w:r>
      <w:r>
        <w:rPr>
          <w:color w:val="000000"/>
          <w:szCs w:val="21"/>
        </w:rPr>
        <w:t>她住在弗吉尼亚州的伯克。</w:t>
      </w:r>
    </w:p>
    <w:p>
      <w:pPr>
        <w:rPr>
          <w:b/>
          <w:bCs/>
          <w:szCs w:val="21"/>
        </w:rPr>
      </w:pPr>
    </w:p>
    <w:p>
      <w:pPr>
        <w:rPr>
          <w:b/>
          <w:bCs/>
          <w:szCs w:val="21"/>
        </w:rPr>
      </w:pPr>
    </w:p>
    <w:p>
      <w:pPr>
        <w:rPr>
          <w:b/>
          <w:bCs/>
          <w:szCs w:val="21"/>
        </w:rPr>
      </w:pPr>
      <w:r>
        <w:rPr>
          <w:b/>
          <w:bCs/>
          <w:szCs w:val="21"/>
        </w:rPr>
        <w:t>媒体评价：</w:t>
      </w:r>
    </w:p>
    <w:p>
      <w:pPr>
        <w:widowControl/>
        <w:shd w:val="clear" w:color="auto" w:fill="FFFFFF"/>
        <w:spacing w:line="330" w:lineRule="atLeast"/>
        <w:rPr>
          <w:color w:val="000000"/>
          <w:kern w:val="0"/>
          <w:szCs w:val="21"/>
          <w:shd w:val="clear" w:color="auto" w:fill="FFFFFF"/>
        </w:rPr>
      </w:pPr>
    </w:p>
    <w:p>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“引人入胜......一定会引发话题。”</w:t>
      </w:r>
    </w:p>
    <w:p>
      <w:pPr>
        <w:widowControl/>
        <w:shd w:val="clear" w:color="auto" w:fill="FFFFFF"/>
        <w:spacing w:line="330" w:lineRule="atLeast"/>
        <w:ind w:firstLine="210" w:firstLineChars="100"/>
        <w:jc w:val="right"/>
        <w:rPr>
          <w:color w:val="000000"/>
          <w:kern w:val="0"/>
          <w:szCs w:val="21"/>
          <w:shd w:val="clear" w:color="auto" w:fill="FFFFFF"/>
        </w:rPr>
      </w:pPr>
      <w:r>
        <w:rPr>
          <w:color w:val="000000"/>
          <w:kern w:val="0"/>
          <w:szCs w:val="21"/>
          <w:shd w:val="clear" w:color="auto" w:fill="FFFFFF"/>
        </w:rPr>
        <w:t>——《出版者周刊》</w:t>
      </w:r>
    </w:p>
    <w:p>
      <w:pPr>
        <w:widowControl/>
        <w:shd w:val="clear" w:color="auto" w:fill="FFFFFF"/>
        <w:spacing w:line="330" w:lineRule="atLeast"/>
        <w:rPr>
          <w:color w:val="000000"/>
          <w:kern w:val="0"/>
          <w:szCs w:val="21"/>
          <w:shd w:val="clear" w:color="auto" w:fill="FFFFFF"/>
        </w:rPr>
      </w:pPr>
    </w:p>
    <w:p>
      <w:pPr>
        <w:widowControl/>
        <w:shd w:val="clear" w:color="auto" w:fill="FFFFFF"/>
        <w:spacing w:line="330" w:lineRule="atLeast"/>
        <w:ind w:firstLine="420" w:firstLineChars="200"/>
        <w:jc w:val="left"/>
        <w:rPr>
          <w:color w:val="000000"/>
          <w:kern w:val="0"/>
          <w:szCs w:val="21"/>
          <w:shd w:val="clear" w:color="auto" w:fill="FFFFFF"/>
        </w:rPr>
      </w:pPr>
      <w:r>
        <w:rPr>
          <w:color w:val="000000"/>
          <w:kern w:val="0"/>
          <w:szCs w:val="21"/>
          <w:shd w:val="clear" w:color="auto" w:fill="FFFFFF"/>
        </w:rPr>
        <w:t>“发人深省的好书，讲述了机器人可能给社会带来的深刻变化。适合关注科技前沿的读者。”</w:t>
      </w:r>
    </w:p>
    <w:p>
      <w:pPr>
        <w:widowControl/>
        <w:shd w:val="clear" w:color="auto" w:fill="FFFFFF"/>
        <w:spacing w:line="330" w:lineRule="atLeast"/>
        <w:ind w:firstLine="420" w:firstLineChars="200"/>
        <w:jc w:val="right"/>
        <w:rPr>
          <w:color w:val="000000"/>
          <w:kern w:val="0"/>
          <w:szCs w:val="21"/>
          <w:shd w:val="clear" w:color="auto" w:fill="FFFFFF"/>
        </w:rPr>
      </w:pPr>
      <w:r>
        <w:rPr>
          <w:color w:val="000000"/>
          <w:kern w:val="0"/>
          <w:szCs w:val="21"/>
          <w:shd w:val="clear" w:color="auto" w:fill="FFFFFF"/>
        </w:rPr>
        <w:t>——《图书馆杂志》</w:t>
      </w:r>
    </w:p>
    <w:p>
      <w:pPr>
        <w:rPr>
          <w:b/>
          <w:color w:val="000000"/>
          <w:szCs w:val="21"/>
        </w:rPr>
      </w:pPr>
    </w:p>
    <w:p>
      <w:pPr>
        <w:rPr>
          <w:b/>
          <w:color w:val="000000"/>
          <w:szCs w:val="21"/>
        </w:rPr>
      </w:pPr>
    </w:p>
    <w:p>
      <w:pPr>
        <w:shd w:val="clear" w:color="auto" w:fill="FFFFFF"/>
        <w:rPr>
          <w:color w:val="000000"/>
          <w:shd w:val="clear" w:color="auto" w:fill="FFFFFF"/>
        </w:rPr>
      </w:pPr>
      <w:bookmarkStart w:id="0" w:name="OLE_LINK43"/>
      <w:bookmarkEnd w:id="0"/>
      <w:bookmarkStart w:id="1" w:name="OLE_LINK38"/>
      <w:r>
        <w:rPr>
          <w:b/>
          <w:bCs/>
          <w:color w:val="000000"/>
          <w:shd w:val="clear" w:color="auto" w:fill="FFFFFF"/>
          <w:lang w:bidi="ar"/>
        </w:rPr>
        <w:t>感</w:t>
      </w:r>
      <w:bookmarkEnd w:id="1"/>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color w:val="000000"/>
        </w:rPr>
      </w:pPr>
      <w:r>
        <w:rPr>
          <w:bCs/>
          <w:szCs w:val="21"/>
          <w:lang w:bidi="ar"/>
        </w:rPr>
        <w:t xml:space="preserve"> </w:t>
      </w:r>
      <w:r>
        <w:rPr>
          <w:bCs/>
          <w:szCs w:val="21"/>
        </w:rPr>
        <w:drawing>
          <wp:inline distT="0" distB="0" distL="0" distR="0">
            <wp:extent cx="1200785" cy="1303655"/>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785" cy="1303655"/>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Arial Unicode MS"/>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17A3"/>
    <w:rsid w:val="00002FAE"/>
    <w:rsid w:val="00005533"/>
    <w:rsid w:val="0000741F"/>
    <w:rsid w:val="00013D7A"/>
    <w:rsid w:val="00014408"/>
    <w:rsid w:val="000226FA"/>
    <w:rsid w:val="00030D63"/>
    <w:rsid w:val="00040304"/>
    <w:rsid w:val="000571C3"/>
    <w:rsid w:val="00061C2C"/>
    <w:rsid w:val="000803A7"/>
    <w:rsid w:val="00080CD8"/>
    <w:rsid w:val="000810D5"/>
    <w:rsid w:val="00082504"/>
    <w:rsid w:val="00085011"/>
    <w:rsid w:val="0008781E"/>
    <w:rsid w:val="00091A01"/>
    <w:rsid w:val="00097C64"/>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18AC"/>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3ADB"/>
    <w:rsid w:val="003F4DC2"/>
    <w:rsid w:val="003F745B"/>
    <w:rsid w:val="004039C9"/>
    <w:rsid w:val="00422383"/>
    <w:rsid w:val="00427236"/>
    <w:rsid w:val="00435906"/>
    <w:rsid w:val="004655CB"/>
    <w:rsid w:val="0047361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80C64"/>
    <w:rsid w:val="005A7005"/>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8110B"/>
    <w:rsid w:val="006B6CAB"/>
    <w:rsid w:val="006D37ED"/>
    <w:rsid w:val="006E2E2E"/>
    <w:rsid w:val="007078E0"/>
    <w:rsid w:val="00715F9D"/>
    <w:rsid w:val="007201F4"/>
    <w:rsid w:val="00722FAF"/>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24E7"/>
    <w:rsid w:val="008A6811"/>
    <w:rsid w:val="008A7AE7"/>
    <w:rsid w:val="008C0420"/>
    <w:rsid w:val="008C4BCC"/>
    <w:rsid w:val="008D07F2"/>
    <w:rsid w:val="008D278C"/>
    <w:rsid w:val="008D4F84"/>
    <w:rsid w:val="008E1206"/>
    <w:rsid w:val="008E5DFE"/>
    <w:rsid w:val="008F46C1"/>
    <w:rsid w:val="008F7CA4"/>
    <w:rsid w:val="00906691"/>
    <w:rsid w:val="00916A50"/>
    <w:rsid w:val="009222F0"/>
    <w:rsid w:val="00931DDB"/>
    <w:rsid w:val="00937973"/>
    <w:rsid w:val="00953C63"/>
    <w:rsid w:val="0095747D"/>
    <w:rsid w:val="00970E77"/>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328F"/>
    <w:rsid w:val="00A45A3D"/>
    <w:rsid w:val="00A54A8E"/>
    <w:rsid w:val="00A71EAE"/>
    <w:rsid w:val="00A80D15"/>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DF3"/>
    <w:rsid w:val="00B6616C"/>
    <w:rsid w:val="00B71C53"/>
    <w:rsid w:val="00B7682F"/>
    <w:rsid w:val="00B82CB7"/>
    <w:rsid w:val="00B928DA"/>
    <w:rsid w:val="00BA25D1"/>
    <w:rsid w:val="00BA2F96"/>
    <w:rsid w:val="00BB38B3"/>
    <w:rsid w:val="00BB493B"/>
    <w:rsid w:val="00BB6A0E"/>
    <w:rsid w:val="00BC3360"/>
    <w:rsid w:val="00BC558C"/>
    <w:rsid w:val="00BD57A4"/>
    <w:rsid w:val="00BE3C2A"/>
    <w:rsid w:val="00BE6763"/>
    <w:rsid w:val="00BF20A3"/>
    <w:rsid w:val="00BF237B"/>
    <w:rsid w:val="00BF39E0"/>
    <w:rsid w:val="00BF523C"/>
    <w:rsid w:val="00C01700"/>
    <w:rsid w:val="00C061D1"/>
    <w:rsid w:val="00C117A9"/>
    <w:rsid w:val="00C1399B"/>
    <w:rsid w:val="00C16D2E"/>
    <w:rsid w:val="00C308BC"/>
    <w:rsid w:val="00C40DC8"/>
    <w:rsid w:val="00C510EF"/>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83AE7"/>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11C83"/>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B4B7A22"/>
    <w:rsid w:val="2048708E"/>
    <w:rsid w:val="21DC5EE4"/>
    <w:rsid w:val="24D54B4E"/>
    <w:rsid w:val="256B5BB0"/>
    <w:rsid w:val="26667E05"/>
    <w:rsid w:val="273146EB"/>
    <w:rsid w:val="27321C92"/>
    <w:rsid w:val="286A24EC"/>
    <w:rsid w:val="287303E4"/>
    <w:rsid w:val="28FD455E"/>
    <w:rsid w:val="291C72C0"/>
    <w:rsid w:val="294F1F48"/>
    <w:rsid w:val="2C5142E1"/>
    <w:rsid w:val="2FBB5323"/>
    <w:rsid w:val="30DC13F0"/>
    <w:rsid w:val="350A2436"/>
    <w:rsid w:val="362D6CBA"/>
    <w:rsid w:val="368055A2"/>
    <w:rsid w:val="36B36BBA"/>
    <w:rsid w:val="36B97AE5"/>
    <w:rsid w:val="38D64782"/>
    <w:rsid w:val="38EA0260"/>
    <w:rsid w:val="3A133C1C"/>
    <w:rsid w:val="3C563F4C"/>
    <w:rsid w:val="3C70398D"/>
    <w:rsid w:val="3DAC00D1"/>
    <w:rsid w:val="3E611186"/>
    <w:rsid w:val="45083B8C"/>
    <w:rsid w:val="4603463C"/>
    <w:rsid w:val="468C3169"/>
    <w:rsid w:val="488B4A37"/>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6973F66"/>
    <w:rsid w:val="674455A4"/>
    <w:rsid w:val="68202442"/>
    <w:rsid w:val="6D34343E"/>
    <w:rsid w:val="6E932C1C"/>
    <w:rsid w:val="6E9A5873"/>
    <w:rsid w:val="714C3AC4"/>
    <w:rsid w:val="724427AD"/>
    <w:rsid w:val="72682163"/>
    <w:rsid w:val="73B21D95"/>
    <w:rsid w:val="73D3309A"/>
    <w:rsid w:val="77E96C58"/>
    <w:rsid w:val="795D1E91"/>
    <w:rsid w:val="79B77DA5"/>
    <w:rsid w:val="7C77561A"/>
    <w:rsid w:val="7E5C6A2E"/>
    <w:rsid w:val="7F9A46EC"/>
    <w:rsid w:val="7FCA7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954F72"/>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15"/>
    <w:uiPriority w:val="0"/>
    <w:rPr>
      <w:rFonts w:hint="default" w:ascii="Times New Roman" w:hAnsi="Times New Roman" w:cs="Times New Roman"/>
      <w:color w:val="0000FF"/>
      <w:u w:val="single"/>
    </w:rPr>
  </w:style>
  <w:style w:type="paragraph" w:customStyle="1" w:styleId="38">
    <w:name w:val="Title Line"/>
    <w:basedOn w:val="1"/>
    <w:next w:val="39"/>
    <w:qFormat/>
    <w:uiPriority w:val="0"/>
    <w:pPr>
      <w:jc w:val="center"/>
    </w:pPr>
    <w:rPr>
      <w:b/>
      <w:bCs/>
      <w:caps/>
      <w:sz w:val="72"/>
    </w:rPr>
  </w:style>
  <w:style w:type="paragraph" w:customStyle="1" w:styleId="39">
    <w:name w:val="Subtitle Line"/>
    <w:basedOn w:val="38"/>
    <w:next w:val="40"/>
    <w:qFormat/>
    <w:uiPriority w:val="0"/>
    <w:rPr>
      <w:caps w:val="0"/>
      <w:sz w:val="44"/>
    </w:rPr>
  </w:style>
  <w:style w:type="paragraph" w:customStyle="1" w:styleId="40">
    <w:name w:val="Author/Publisher"/>
    <w:qFormat/>
    <w:uiPriority w:val="0"/>
    <w:pPr>
      <w:spacing w:before="60"/>
      <w:jc w:val="center"/>
    </w:pPr>
    <w:rPr>
      <w:rFonts w:ascii="Times New Roman" w:hAnsi="Times New Roman" w:eastAsia="Calibri" w:cs="Times New Roman"/>
      <w:b/>
      <w:bCs/>
      <w:sz w:val="28"/>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351</Words>
  <Characters>2002</Characters>
  <Lines>16</Lines>
  <Paragraphs>4</Paragraphs>
  <TotalTime>1</TotalTime>
  <ScaleCrop>false</ScaleCrop>
  <LinksUpToDate>false</LinksUpToDate>
  <CharactersWithSpaces>2349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2023-08-03T10:01:00Z</dcterms:created>
  <dc:creator>Image</dc:creator>
  <cp:lastModifiedBy>Conor</cp:lastModifiedBy>
  <cp:lastPrinted>2005-06-10T06:33:00Z</cp:lastPrinted>
  <dcterms:modified xsi:type="dcterms:W3CDTF">2024-01-24T07:21:43Z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