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position w:val="-24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4290060</wp:posOffset>
            </wp:positionH>
            <wp:positionV relativeFrom="paragraph">
              <wp:posOffset>19050</wp:posOffset>
            </wp:positionV>
            <wp:extent cx="1109980" cy="1910715"/>
            <wp:effectExtent l="0" t="0" r="0" b="0"/>
            <wp:wrapSquare wrapText="bothSides"/>
            <wp:docPr id="2" name="IM 2" descr="墙上挂着一幅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墙上挂着一幅画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《蜘蛛》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英文书名：LIFE WITH SPIDER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者：Patrick Langley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New</w:t>
      </w:r>
      <w:r>
        <w:rPr>
          <w:b/>
          <w:color w:val="000000"/>
          <w:szCs w:val="21"/>
        </w:rPr>
        <w:t xml:space="preserve"> Yorker/</w:t>
      </w:r>
      <w:r>
        <w:rPr>
          <w:rFonts w:hint="eastAsia"/>
          <w:b/>
          <w:color w:val="000000"/>
          <w:szCs w:val="21"/>
        </w:rPr>
        <w:t>Fitz</w:t>
      </w:r>
      <w:r>
        <w:rPr>
          <w:b/>
          <w:color w:val="000000"/>
          <w:szCs w:val="21"/>
        </w:rPr>
        <w:t>carraldo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短篇小说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作者于2</w:t>
      </w:r>
      <w:r>
        <w:rPr>
          <w:color w:val="000000"/>
          <w:szCs w:val="21"/>
        </w:rPr>
        <w:t>024</w:t>
      </w:r>
      <w:r>
        <w:rPr>
          <w:rFonts w:hint="eastAsia"/>
          <w:color w:val="000000"/>
          <w:szCs w:val="21"/>
        </w:rPr>
        <w:t>年1月2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日发表于《纽约客》的</w:t>
      </w:r>
      <w:r>
        <w:rPr>
          <w:rFonts w:hint="eastAsia"/>
          <w:color w:val="000000"/>
          <w:szCs w:val="21"/>
          <w:lang w:val="en-US" w:eastAsia="zh-CN"/>
        </w:rPr>
        <w:t>24页</w:t>
      </w:r>
      <w:bookmarkStart w:id="2" w:name="_GoBack"/>
      <w:bookmarkEnd w:id="2"/>
      <w:r>
        <w:rPr>
          <w:rFonts w:hint="eastAsia"/>
          <w:color w:val="000000"/>
          <w:szCs w:val="21"/>
        </w:rPr>
        <w:t>短篇小说。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大学期间，我与弗莱彻相识，两个垮掉一代嬉皮士从此结伴而行。直到2</w:t>
      </w:r>
      <w:r>
        <w:rPr>
          <w:color w:val="000000"/>
          <w:szCs w:val="21"/>
        </w:rPr>
        <w:t>009</w:t>
      </w:r>
      <w:r>
        <w:rPr>
          <w:rFonts w:hint="eastAsia"/>
          <w:color w:val="000000"/>
          <w:szCs w:val="21"/>
        </w:rPr>
        <w:t>年夏天，经济危机席卷英国，弗莱彻决定和我坐下来谈一谈，我本担心他终于琢磨透了“经济”这个词是什么意思，找到了一份稳定、高薪的工作，要和我这个无所事事的狐朋狗友告别——然而弗莱彻指给我看的不是“光明的未来”，而是一只跗骨之蛆般的蜘蛛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蜘蛛无休止地纠缠、折磨着弗莱彻，害他丢了工作、被房东扫地出门、终日魂不守舍。弗莱彻认为蜘蛛是一个诅咒，惩罚他过去犯下的错误。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“弗莱彻慢慢打开箱子。它就坐在那里，八条腿整齐地叠在身下，像是只小猫</w:t>
      </w:r>
      <w:r>
        <w:rPr>
          <w:rFonts w:ascii="楷体" w:hAnsi="楷体" w:eastAsia="楷体"/>
          <w:color w:val="000000"/>
          <w:szCs w:val="21"/>
        </w:rPr>
        <w:t>……</w:t>
      </w:r>
      <w:r>
        <w:rPr>
          <w:rFonts w:hint="eastAsia" w:ascii="楷体" w:hAnsi="楷体" w:eastAsia="楷体"/>
          <w:color w:val="000000"/>
          <w:szCs w:val="21"/>
        </w:rPr>
        <w:t>它让我有一种坠落感，让我从细胞层面产生一种意识，即这个世界出了非常非常大的问题。我想离它越远越好</w:t>
      </w:r>
      <w:r>
        <w:rPr>
          <w:rFonts w:ascii="楷体" w:hAnsi="楷体" w:eastAsia="楷体"/>
          <w:color w:val="000000"/>
          <w:szCs w:val="21"/>
        </w:rPr>
        <w:t>……</w:t>
      </w:r>
      <w:r>
        <w:rPr>
          <w:rFonts w:hint="eastAsia" w:ascii="楷体" w:hAnsi="楷体" w:eastAsia="楷体"/>
          <w:color w:val="000000"/>
          <w:szCs w:val="21"/>
        </w:rPr>
        <w:t>我蹲下来，像抱猫咪一样轻柔地抱起蜘蛛。它上半身光滑无瑕，闪闪发亮。我的倒影在它的皮肤上扭曲。</w:t>
      </w: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</w:p>
    <w:p>
      <w:pPr>
        <w:ind w:firstLine="420" w:firstLineChars="200"/>
        <w:rPr>
          <w:rFonts w:hint="eastAsia"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锤子、水、微波、火焰都伤不到它，我没解释为什么角磨机可以——也许是因为我在帮忙？轮刃刺中蜘蛛腿和身体的连接处，黑色液体井喷而出，颜色与蜘蛛的身体完全相同，而且太多了，太多了，超过了这只生物的体型所能容纳的量。液体有着湿泥的冰冷、淤泥的味道，但很干净，没有退潮时的臭味。泥水溅到了我的护目镜上，护目镜本来就歪了，这让我更加看不清东西，但透过阴影和污迹，我瞥见弗莱彻卧室的地板上有个东西。它像岸上的鳗鱼一样蠕动着。”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jc w:val="left"/>
        <w:rPr>
          <w:color w:val="000000"/>
          <w:szCs w:val="21"/>
        </w:rPr>
      </w:pPr>
    </w:p>
    <w:p>
      <w:pPr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733550" cy="1729740"/>
            <wp:effectExtent l="0" t="0" r="0" b="3810"/>
            <wp:wrapSquare wrapText="bothSides"/>
            <wp:docPr id="696875388" name="图片 696875388" descr="A beg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75388" name="图片 696875388" descr="A begin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7" r="30815"/>
                    <a:stretch>
                      <a:fillRect/>
                    </a:stretch>
                  </pic:blipFill>
                  <pic:spPr>
                    <a:xfrm>
                      <a:off x="0" y="0"/>
                      <a:ext cx="1737212" cy="17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帕特里克·兰利（</w:t>
      </w:r>
      <w:r>
        <w:rPr>
          <w:b/>
          <w:color w:val="000000"/>
          <w:szCs w:val="21"/>
        </w:rPr>
        <w:t>Patrick Langley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的第一部小说《阿卡迪》（</w:t>
      </w:r>
      <w:r>
        <w:rPr>
          <w:bCs/>
          <w:i/>
          <w:iCs/>
          <w:color w:val="000000"/>
          <w:szCs w:val="21"/>
        </w:rPr>
        <w:t>Arkady</w:t>
      </w:r>
      <w:r>
        <w:rPr>
          <w:rFonts w:hint="eastAsia"/>
          <w:bCs/>
          <w:color w:val="000000"/>
          <w:szCs w:val="21"/>
        </w:rPr>
        <w:t>）于2018年出版，并入围RSL翁达杰奖（</w:t>
      </w:r>
      <w:r>
        <w:rPr>
          <w:bCs/>
          <w:color w:val="000000"/>
          <w:szCs w:val="21"/>
        </w:rPr>
        <w:t>the RSL Ondaatje Prize</w:t>
      </w:r>
      <w:r>
        <w:rPr>
          <w:rFonts w:hint="eastAsia"/>
          <w:bCs/>
          <w:color w:val="000000"/>
          <w:szCs w:val="21"/>
        </w:rPr>
        <w:t>）和德博拉·罗杰斯作家奖（</w:t>
      </w:r>
      <w:r>
        <w:rPr>
          <w:bCs/>
          <w:color w:val="000000"/>
          <w:szCs w:val="21"/>
        </w:rPr>
        <w:t>Deborah Rogers Writers Prize</w:t>
      </w:r>
      <w:r>
        <w:rPr>
          <w:rFonts w:hint="eastAsia"/>
          <w:bCs/>
          <w:color w:val="000000"/>
          <w:szCs w:val="21"/>
        </w:rPr>
        <w:t>）的长名单，同时，《卫报》（</w:t>
      </w:r>
      <w:r>
        <w:rPr>
          <w:bCs/>
          <w:i/>
          <w:iCs/>
          <w:color w:val="000000"/>
          <w:szCs w:val="21"/>
        </w:rPr>
        <w:t>Guardian</w:t>
      </w:r>
      <w:r>
        <w:rPr>
          <w:rFonts w:hint="eastAsia"/>
          <w:bCs/>
          <w:color w:val="000000"/>
          <w:szCs w:val="21"/>
        </w:rPr>
        <w:t>）《新政治家》（</w:t>
      </w:r>
      <w:r>
        <w:rPr>
          <w:bCs/>
          <w:i/>
          <w:iCs/>
          <w:color w:val="000000"/>
          <w:szCs w:val="21"/>
        </w:rPr>
        <w:t>the New Statesman</w:t>
      </w:r>
      <w:r>
        <w:rPr>
          <w:rFonts w:hint="eastAsia"/>
          <w:bCs/>
          <w:color w:val="000000"/>
          <w:szCs w:val="21"/>
        </w:rPr>
        <w:t>）和其他报刊也评论了这本书。他的第二部作品《变奏》即将于2023年由Fitzcarraldo Editions出版。他关于小说、艺术、声音、音乐、博物馆和互联网的文章已见刊于</w:t>
      </w:r>
      <w:r>
        <w:rPr>
          <w:rFonts w:hint="eastAsia"/>
          <w:bCs/>
          <w:i/>
          <w:iCs/>
          <w:color w:val="000000"/>
          <w:szCs w:val="21"/>
        </w:rPr>
        <w:t>ArtReview</w:t>
      </w:r>
      <w:r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i/>
          <w:iCs/>
          <w:color w:val="000000"/>
          <w:szCs w:val="21"/>
        </w:rPr>
        <w:t>Frieze</w:t>
      </w:r>
      <w:r>
        <w:rPr>
          <w:rFonts w:hint="eastAsia"/>
          <w:bCs/>
          <w:color w:val="000000"/>
          <w:szCs w:val="21"/>
        </w:rPr>
        <w:t>和其他出版物上。他还是</w:t>
      </w:r>
      <w:r>
        <w:rPr>
          <w:bCs/>
          <w:i/>
          <w:iCs/>
          <w:color w:val="000000"/>
          <w:szCs w:val="21"/>
        </w:rPr>
        <w:t>art agenda</w:t>
      </w:r>
      <w:r>
        <w:rPr>
          <w:rFonts w:hint="eastAsia"/>
          <w:bCs/>
          <w:color w:val="000000"/>
          <w:szCs w:val="21"/>
        </w:rPr>
        <w:t>的编辑。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dobe Gothic Std B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AC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2916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F91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438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1FC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4DA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322C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3522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193F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1A0A"/>
    <w:rsid w:val="00E54E5E"/>
    <w:rsid w:val="00E557C1"/>
    <w:rsid w:val="00E65115"/>
    <w:rsid w:val="00E725A1"/>
    <w:rsid w:val="00E74781"/>
    <w:rsid w:val="00EA6987"/>
    <w:rsid w:val="00EA74CC"/>
    <w:rsid w:val="00EB27B1"/>
    <w:rsid w:val="00EC129D"/>
    <w:rsid w:val="00ED1D72"/>
    <w:rsid w:val="00EE4676"/>
    <w:rsid w:val="00EF60DB"/>
    <w:rsid w:val="00EF6669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7E22"/>
    <w:rsid w:val="04B21E8E"/>
    <w:rsid w:val="055F1B46"/>
    <w:rsid w:val="065742DF"/>
    <w:rsid w:val="0806583D"/>
    <w:rsid w:val="091A3CEE"/>
    <w:rsid w:val="093C6689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DD4563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FD44EF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280</Words>
  <Characters>1598</Characters>
  <Lines>13</Lines>
  <Paragraphs>3</Paragraphs>
  <TotalTime>109</TotalTime>
  <ScaleCrop>false</ScaleCrop>
  <LinksUpToDate>false</LinksUpToDate>
  <CharactersWithSpaces>1875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2024-02-01T03:39:00Z</dcterms:created>
  <dc:creator>Image</dc:creator>
  <cp:lastModifiedBy>Conor Cheng</cp:lastModifiedBy>
  <cp:lastPrinted>2005-06-10T06:33:00Z</cp:lastPrinted>
  <dcterms:modified xsi:type="dcterms:W3CDTF">2024-02-01T05:39:45Z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