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A" w:rsidRDefault="00AE574A">
      <w:pPr>
        <w:jc w:val="center"/>
        <w:rPr>
          <w:b/>
          <w:bCs/>
          <w:color w:val="000000"/>
          <w:sz w:val="18"/>
          <w:szCs w:val="18"/>
          <w:shd w:val="pct10" w:color="auto" w:fill="FFFFFF"/>
        </w:rPr>
      </w:pPr>
    </w:p>
    <w:p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AE574A" w:rsidRDefault="00AE574A">
      <w:pPr>
        <w:tabs>
          <w:tab w:val="left" w:pos="341"/>
          <w:tab w:val="left" w:pos="5235"/>
        </w:tabs>
        <w:jc w:val="left"/>
        <w:rPr>
          <w:b/>
          <w:bCs/>
          <w:color w:val="000000"/>
          <w:szCs w:val="18"/>
        </w:rPr>
      </w:pPr>
    </w:p>
    <w:p w:rsidR="00AE574A" w:rsidRDefault="00AE574A">
      <w:pPr>
        <w:rPr>
          <w:b/>
          <w:color w:val="000000"/>
          <w:szCs w:val="21"/>
        </w:rPr>
      </w:pPr>
    </w:p>
    <w:p w:rsidR="005D3F94" w:rsidRPr="005D3F94" w:rsidRDefault="0048060C" w:rsidP="005D3F94">
      <w:pPr>
        <w:tabs>
          <w:tab w:val="left" w:pos="341"/>
          <w:tab w:val="left" w:pos="5235"/>
        </w:tabs>
        <w:autoSpaceDE w:val="0"/>
        <w:autoSpaceDN w:val="0"/>
        <w:adjustRightInd w:val="0"/>
        <w:jc w:val="left"/>
        <w:rPr>
          <w:b/>
          <w:bCs/>
          <w:kern w:val="0"/>
          <w:szCs w:val="21"/>
        </w:rPr>
      </w:pPr>
      <w:r>
        <w:rPr>
          <w:noProof/>
        </w:rPr>
        <w:drawing>
          <wp:anchor distT="0" distB="0" distL="114300" distR="114300" simplePos="0" relativeHeight="251737088" behindDoc="0" locked="0" layoutInCell="1" allowOverlap="1">
            <wp:simplePos x="0" y="0"/>
            <wp:positionH relativeFrom="margin">
              <wp:align>right</wp:align>
            </wp:positionH>
            <wp:positionV relativeFrom="paragraph">
              <wp:posOffset>21590</wp:posOffset>
            </wp:positionV>
            <wp:extent cx="1533525" cy="1905000"/>
            <wp:effectExtent l="0" t="0" r="9525" b="0"/>
            <wp:wrapSquare wrapText="bothSides"/>
            <wp:docPr id="3" name="图片 3" descr="https://m.media-amazon.com/images/I/61JfphX6lyL._SL126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JfphX6lyL._SL1267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35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F94" w:rsidRPr="005D3F94">
        <w:rPr>
          <w:b/>
          <w:bCs/>
          <w:szCs w:val="21"/>
        </w:rPr>
        <w:t>中文书名：《香奈尔：时尚及时尚产业》</w:t>
      </w:r>
    </w:p>
    <w:p w:rsidR="005D3F94" w:rsidRPr="005D3F94" w:rsidRDefault="005D3F94" w:rsidP="005D3F94">
      <w:pPr>
        <w:tabs>
          <w:tab w:val="left" w:pos="341"/>
          <w:tab w:val="left" w:pos="5235"/>
        </w:tabs>
        <w:jc w:val="left"/>
        <w:rPr>
          <w:b/>
          <w:bCs/>
          <w:szCs w:val="21"/>
        </w:rPr>
      </w:pPr>
      <w:r w:rsidRPr="005D3F94">
        <w:rPr>
          <w:b/>
          <w:bCs/>
          <w:szCs w:val="21"/>
        </w:rPr>
        <w:t>英文书名：</w:t>
      </w:r>
      <w:r w:rsidRPr="005D3F94">
        <w:rPr>
          <w:b/>
          <w:bCs/>
          <w:iCs/>
          <w:szCs w:val="21"/>
        </w:rPr>
        <w:t>CHANEL</w:t>
      </w:r>
      <w:r w:rsidRPr="005D3F94">
        <w:rPr>
          <w:b/>
          <w:bCs/>
          <w:iCs/>
          <w:szCs w:val="21"/>
        </w:rPr>
        <w:t>: Couture and Industry</w:t>
      </w:r>
    </w:p>
    <w:p w:rsidR="005D3F94" w:rsidRPr="005D3F94" w:rsidRDefault="005D3F94" w:rsidP="005D3F94">
      <w:pPr>
        <w:tabs>
          <w:tab w:val="left" w:pos="341"/>
          <w:tab w:val="left" w:pos="5235"/>
        </w:tabs>
        <w:jc w:val="left"/>
        <w:rPr>
          <w:b/>
          <w:bCs/>
          <w:szCs w:val="21"/>
        </w:rPr>
      </w:pPr>
      <w:r w:rsidRPr="005D3F94">
        <w:rPr>
          <w:b/>
          <w:bCs/>
          <w:szCs w:val="21"/>
        </w:rPr>
        <w:t>作</w:t>
      </w:r>
      <w:r w:rsidRPr="005D3F94">
        <w:rPr>
          <w:b/>
          <w:bCs/>
          <w:szCs w:val="21"/>
        </w:rPr>
        <w:t xml:space="preserve">    </w:t>
      </w:r>
      <w:r w:rsidRPr="005D3F94">
        <w:rPr>
          <w:b/>
          <w:bCs/>
          <w:szCs w:val="21"/>
        </w:rPr>
        <w:t>者：</w:t>
      </w:r>
      <w:hyperlink r:id="rId8" w:history="1">
        <w:r w:rsidRPr="005D3F94">
          <w:rPr>
            <w:b/>
            <w:bCs/>
            <w:szCs w:val="21"/>
          </w:rPr>
          <w:t>Amy de la Haye</w:t>
        </w:r>
      </w:hyperlink>
      <w:r w:rsidRPr="005D3F94">
        <w:rPr>
          <w:b/>
          <w:bCs/>
          <w:szCs w:val="21"/>
        </w:rPr>
        <w:t> </w:t>
      </w:r>
    </w:p>
    <w:p w:rsidR="005D3F94" w:rsidRPr="005D3F94" w:rsidRDefault="005D3F94" w:rsidP="005D3F94">
      <w:pPr>
        <w:tabs>
          <w:tab w:val="left" w:pos="341"/>
          <w:tab w:val="left" w:pos="5235"/>
        </w:tabs>
        <w:jc w:val="left"/>
        <w:rPr>
          <w:b/>
          <w:bCs/>
          <w:szCs w:val="21"/>
        </w:rPr>
      </w:pPr>
      <w:r w:rsidRPr="005D3F94">
        <w:rPr>
          <w:b/>
          <w:bCs/>
          <w:szCs w:val="21"/>
        </w:rPr>
        <w:t>出</w:t>
      </w:r>
      <w:r w:rsidRPr="005D3F94">
        <w:rPr>
          <w:b/>
          <w:bCs/>
          <w:szCs w:val="21"/>
        </w:rPr>
        <w:t xml:space="preserve"> </w:t>
      </w:r>
      <w:r w:rsidRPr="005D3F94">
        <w:rPr>
          <w:b/>
          <w:bCs/>
          <w:szCs w:val="21"/>
        </w:rPr>
        <w:t>版</w:t>
      </w:r>
      <w:r w:rsidRPr="005D3F94">
        <w:rPr>
          <w:b/>
          <w:bCs/>
          <w:szCs w:val="21"/>
        </w:rPr>
        <w:t xml:space="preserve"> </w:t>
      </w:r>
      <w:r w:rsidRPr="005D3F94">
        <w:rPr>
          <w:b/>
          <w:bCs/>
          <w:szCs w:val="21"/>
        </w:rPr>
        <w:t>社：</w:t>
      </w:r>
      <w:r w:rsidRPr="005D3F94">
        <w:rPr>
          <w:b/>
          <w:bCs/>
          <w:szCs w:val="21"/>
        </w:rPr>
        <w:t>Victoria &amp; Albert Museum</w:t>
      </w:r>
    </w:p>
    <w:p w:rsidR="005D3F94" w:rsidRPr="005D3F94" w:rsidRDefault="005D3F94" w:rsidP="005D3F94">
      <w:pPr>
        <w:tabs>
          <w:tab w:val="left" w:pos="341"/>
          <w:tab w:val="left" w:pos="5235"/>
        </w:tabs>
        <w:jc w:val="left"/>
        <w:rPr>
          <w:b/>
          <w:bCs/>
          <w:szCs w:val="21"/>
        </w:rPr>
      </w:pPr>
      <w:r w:rsidRPr="005D3F94">
        <w:rPr>
          <w:b/>
          <w:bCs/>
          <w:szCs w:val="21"/>
        </w:rPr>
        <w:t>代理公司：</w:t>
      </w:r>
      <w:r w:rsidRPr="005D3F94">
        <w:rPr>
          <w:b/>
          <w:bCs/>
          <w:szCs w:val="21"/>
        </w:rPr>
        <w:t>ANA/</w:t>
      </w:r>
      <w:r w:rsidR="0048060C">
        <w:rPr>
          <w:b/>
          <w:bCs/>
          <w:szCs w:val="21"/>
        </w:rPr>
        <w:t>Jessica</w:t>
      </w:r>
    </w:p>
    <w:p w:rsidR="005D3F94" w:rsidRPr="005D3F94" w:rsidRDefault="005D3F94" w:rsidP="005D3F94">
      <w:pPr>
        <w:tabs>
          <w:tab w:val="left" w:pos="341"/>
          <w:tab w:val="left" w:pos="5235"/>
        </w:tabs>
        <w:jc w:val="left"/>
        <w:rPr>
          <w:b/>
          <w:bCs/>
          <w:szCs w:val="21"/>
        </w:rPr>
      </w:pPr>
      <w:r w:rsidRPr="005D3F94">
        <w:rPr>
          <w:b/>
          <w:bCs/>
          <w:szCs w:val="21"/>
        </w:rPr>
        <w:t>页</w:t>
      </w:r>
      <w:r w:rsidRPr="005D3F94">
        <w:rPr>
          <w:b/>
          <w:bCs/>
          <w:szCs w:val="21"/>
        </w:rPr>
        <w:t xml:space="preserve">    </w:t>
      </w:r>
      <w:r w:rsidRPr="005D3F94">
        <w:rPr>
          <w:b/>
          <w:bCs/>
          <w:szCs w:val="21"/>
        </w:rPr>
        <w:t>数：</w:t>
      </w:r>
      <w:r w:rsidRPr="005D3F94">
        <w:rPr>
          <w:b/>
          <w:bCs/>
          <w:szCs w:val="21"/>
        </w:rPr>
        <w:t>1</w:t>
      </w:r>
      <w:r w:rsidR="0048060C">
        <w:rPr>
          <w:b/>
          <w:bCs/>
          <w:szCs w:val="21"/>
        </w:rPr>
        <w:t>76</w:t>
      </w:r>
      <w:r w:rsidRPr="005D3F94">
        <w:rPr>
          <w:b/>
          <w:bCs/>
          <w:szCs w:val="21"/>
        </w:rPr>
        <w:t>页</w:t>
      </w:r>
    </w:p>
    <w:p w:rsidR="005D3F94" w:rsidRPr="005D3F94" w:rsidRDefault="005D3F94" w:rsidP="005D3F94">
      <w:pPr>
        <w:tabs>
          <w:tab w:val="left" w:pos="341"/>
          <w:tab w:val="left" w:pos="5235"/>
        </w:tabs>
        <w:jc w:val="left"/>
        <w:rPr>
          <w:b/>
          <w:bCs/>
          <w:szCs w:val="21"/>
        </w:rPr>
      </w:pPr>
      <w:r w:rsidRPr="005D3F94">
        <w:rPr>
          <w:b/>
          <w:bCs/>
          <w:szCs w:val="21"/>
        </w:rPr>
        <w:t>出版时间：</w:t>
      </w:r>
      <w:r w:rsidRPr="005D3F94">
        <w:rPr>
          <w:b/>
          <w:bCs/>
          <w:szCs w:val="21"/>
        </w:rPr>
        <w:t>2023</w:t>
      </w:r>
      <w:r w:rsidRPr="005D3F94">
        <w:rPr>
          <w:b/>
          <w:bCs/>
          <w:szCs w:val="21"/>
        </w:rPr>
        <w:t>年</w:t>
      </w:r>
      <w:r w:rsidR="0048060C">
        <w:rPr>
          <w:b/>
          <w:bCs/>
          <w:szCs w:val="21"/>
        </w:rPr>
        <w:t>10</w:t>
      </w:r>
      <w:r w:rsidRPr="005D3F94">
        <w:rPr>
          <w:b/>
          <w:bCs/>
          <w:szCs w:val="21"/>
        </w:rPr>
        <w:t>月</w:t>
      </w:r>
    </w:p>
    <w:p w:rsidR="005D3F94" w:rsidRPr="005D3F94" w:rsidRDefault="005D3F94" w:rsidP="005D3F94">
      <w:pPr>
        <w:tabs>
          <w:tab w:val="left" w:pos="341"/>
          <w:tab w:val="left" w:pos="5235"/>
        </w:tabs>
        <w:jc w:val="left"/>
        <w:rPr>
          <w:b/>
          <w:bCs/>
          <w:szCs w:val="21"/>
        </w:rPr>
      </w:pPr>
      <w:r w:rsidRPr="005D3F94">
        <w:rPr>
          <w:b/>
          <w:bCs/>
          <w:szCs w:val="21"/>
        </w:rPr>
        <w:t>代理地区：中国大陆、台湾</w:t>
      </w:r>
    </w:p>
    <w:p w:rsidR="005D3F94" w:rsidRPr="005D3F94" w:rsidRDefault="005D3F94" w:rsidP="005D3F94">
      <w:pPr>
        <w:tabs>
          <w:tab w:val="left" w:pos="341"/>
          <w:tab w:val="left" w:pos="5235"/>
        </w:tabs>
        <w:jc w:val="left"/>
        <w:rPr>
          <w:b/>
          <w:bCs/>
          <w:szCs w:val="21"/>
        </w:rPr>
      </w:pPr>
      <w:r w:rsidRPr="005D3F94">
        <w:rPr>
          <w:b/>
          <w:bCs/>
          <w:szCs w:val="21"/>
        </w:rPr>
        <w:t>审读资料：电子稿</w:t>
      </w:r>
      <w:r w:rsidRPr="005D3F94">
        <w:rPr>
          <w:b/>
          <w:bCs/>
          <w:szCs w:val="21"/>
        </w:rPr>
        <w:tab/>
      </w:r>
    </w:p>
    <w:p w:rsidR="005D3F94" w:rsidRDefault="005D3F94" w:rsidP="005D3F94">
      <w:pPr>
        <w:jc w:val="left"/>
        <w:rPr>
          <w:b/>
          <w:bCs/>
          <w:szCs w:val="21"/>
        </w:rPr>
      </w:pPr>
      <w:r w:rsidRPr="005D3F94">
        <w:rPr>
          <w:b/>
          <w:bCs/>
          <w:szCs w:val="21"/>
        </w:rPr>
        <w:t>类</w:t>
      </w:r>
      <w:r w:rsidRPr="005D3F94">
        <w:rPr>
          <w:b/>
          <w:bCs/>
          <w:szCs w:val="21"/>
        </w:rPr>
        <w:t xml:space="preserve">    </w:t>
      </w:r>
      <w:r w:rsidRPr="005D3F94">
        <w:rPr>
          <w:b/>
          <w:bCs/>
          <w:szCs w:val="21"/>
        </w:rPr>
        <w:t>型：生活时尚</w:t>
      </w:r>
    </w:p>
    <w:p w:rsidR="0048060C" w:rsidRPr="0048060C" w:rsidRDefault="0048060C" w:rsidP="005D3F94">
      <w:pPr>
        <w:jc w:val="left"/>
        <w:rPr>
          <w:b/>
          <w:bCs/>
          <w:color w:val="FF0000"/>
          <w:szCs w:val="21"/>
        </w:rPr>
      </w:pPr>
      <w:r w:rsidRPr="0048060C">
        <w:rPr>
          <w:b/>
          <w:bCs/>
          <w:color w:val="FF0000"/>
          <w:szCs w:val="21"/>
        </w:rPr>
        <w:t>亚马逊畅销书排名：</w:t>
      </w:r>
    </w:p>
    <w:p w:rsidR="0048060C" w:rsidRPr="0048060C" w:rsidRDefault="0048060C" w:rsidP="0048060C">
      <w:pPr>
        <w:jc w:val="left"/>
        <w:rPr>
          <w:b/>
          <w:bCs/>
          <w:color w:val="FF0000"/>
          <w:szCs w:val="21"/>
        </w:rPr>
      </w:pPr>
      <w:r w:rsidRPr="0048060C">
        <w:rPr>
          <w:b/>
          <w:bCs/>
          <w:color w:val="FF0000"/>
          <w:szCs w:val="21"/>
        </w:rPr>
        <w:t>#258 in Textile &amp; Costume (Books)</w:t>
      </w:r>
    </w:p>
    <w:p w:rsidR="0048060C" w:rsidRPr="005D3F94" w:rsidRDefault="0048060C" w:rsidP="0048060C">
      <w:pPr>
        <w:jc w:val="left"/>
        <w:rPr>
          <w:rFonts w:hint="eastAsia"/>
          <w:b/>
          <w:bCs/>
          <w:color w:val="FF0000"/>
          <w:szCs w:val="21"/>
        </w:rPr>
      </w:pPr>
      <w:r w:rsidRPr="0048060C">
        <w:rPr>
          <w:b/>
          <w:bCs/>
          <w:color w:val="FF0000"/>
          <w:szCs w:val="21"/>
        </w:rPr>
        <w:t>#284 in Fashion History</w:t>
      </w:r>
    </w:p>
    <w:p w:rsidR="00CE590F" w:rsidRPr="005D3F94" w:rsidRDefault="00CE590F">
      <w:pPr>
        <w:rPr>
          <w:b/>
          <w:bCs/>
          <w:color w:val="000000"/>
          <w:szCs w:val="21"/>
        </w:rPr>
      </w:pPr>
    </w:p>
    <w:p w:rsidR="00F347E3" w:rsidRPr="00626B30" w:rsidRDefault="00F347E3">
      <w:pPr>
        <w:rPr>
          <w:b/>
          <w:bCs/>
          <w:color w:val="000000"/>
          <w:szCs w:val="21"/>
        </w:rPr>
      </w:pPr>
    </w:p>
    <w:p w:rsidR="00AE574A" w:rsidRPr="00626B30" w:rsidRDefault="00A14DF2">
      <w:pPr>
        <w:rPr>
          <w:color w:val="000000"/>
          <w:szCs w:val="21"/>
        </w:rPr>
      </w:pPr>
      <w:r w:rsidRPr="00626B30">
        <w:rPr>
          <w:b/>
          <w:bCs/>
          <w:color w:val="000000"/>
          <w:szCs w:val="21"/>
        </w:rPr>
        <w:t>内容简介：</w:t>
      </w:r>
    </w:p>
    <w:p w:rsidR="00AE574A" w:rsidRPr="0048060C" w:rsidRDefault="00AE574A">
      <w:pPr>
        <w:rPr>
          <w:color w:val="000000"/>
          <w:szCs w:val="21"/>
        </w:rPr>
      </w:pPr>
    </w:p>
    <w:p w:rsidR="0048060C" w:rsidRPr="0048060C" w:rsidRDefault="0048060C" w:rsidP="0048060C">
      <w:pPr>
        <w:ind w:firstLineChars="200" w:firstLine="422"/>
        <w:rPr>
          <w:b/>
          <w:szCs w:val="21"/>
        </w:rPr>
      </w:pPr>
      <w:r w:rsidRPr="0048060C">
        <w:rPr>
          <w:b/>
          <w:szCs w:val="21"/>
        </w:rPr>
        <w:t>在</w:t>
      </w:r>
      <w:r w:rsidRPr="0048060C">
        <w:rPr>
          <w:rFonts w:hint="eastAsia"/>
          <w:b/>
          <w:szCs w:val="21"/>
        </w:rPr>
        <w:t>《香奈尔：时尚及时尚产业》一书中，</w:t>
      </w:r>
      <w:r w:rsidRPr="0048060C">
        <w:rPr>
          <w:rFonts w:hint="eastAsia"/>
          <w:b/>
          <w:szCs w:val="21"/>
        </w:rPr>
        <w:t>时尚</w:t>
      </w:r>
      <w:r w:rsidRPr="0048060C">
        <w:rPr>
          <w:rFonts w:hint="eastAsia"/>
          <w:b/>
          <w:szCs w:val="21"/>
        </w:rPr>
        <w:t>评论家及</w:t>
      </w:r>
      <w:r w:rsidR="004942F4">
        <w:rPr>
          <w:rFonts w:hint="eastAsia"/>
          <w:b/>
          <w:szCs w:val="21"/>
        </w:rPr>
        <w:t>服装</w:t>
      </w:r>
      <w:r w:rsidRPr="0048060C">
        <w:rPr>
          <w:rFonts w:hint="eastAsia"/>
          <w:b/>
          <w:szCs w:val="21"/>
        </w:rPr>
        <w:t>历史学家艾米·德·拉海（</w:t>
      </w:r>
      <w:r w:rsidRPr="0048060C">
        <w:rPr>
          <w:b/>
          <w:szCs w:val="21"/>
        </w:rPr>
        <w:t xml:space="preserve">Amy de la </w:t>
      </w:r>
      <w:proofErr w:type="spellStart"/>
      <w:r w:rsidRPr="0048060C">
        <w:rPr>
          <w:b/>
          <w:szCs w:val="21"/>
        </w:rPr>
        <w:t>Haye</w:t>
      </w:r>
      <w:proofErr w:type="spellEnd"/>
      <w:r w:rsidRPr="0048060C">
        <w:rPr>
          <w:rFonts w:hint="eastAsia"/>
          <w:b/>
          <w:szCs w:val="21"/>
        </w:rPr>
        <w:t>）</w:t>
      </w:r>
      <w:r w:rsidRPr="0048060C">
        <w:rPr>
          <w:rFonts w:hint="eastAsia"/>
          <w:b/>
          <w:szCs w:val="21"/>
        </w:rPr>
        <w:t>介绍了香奈儿从建立之初到如今发展为全球魅力品牌的崛起故事。</w:t>
      </w:r>
    </w:p>
    <w:p w:rsidR="0048060C" w:rsidRDefault="0048060C" w:rsidP="0048060C">
      <w:pPr>
        <w:ind w:firstLineChars="200" w:firstLine="420"/>
        <w:rPr>
          <w:szCs w:val="21"/>
        </w:rPr>
      </w:pPr>
    </w:p>
    <w:p w:rsidR="0048060C" w:rsidRPr="0048060C" w:rsidRDefault="0048060C" w:rsidP="0048060C">
      <w:pPr>
        <w:ind w:firstLineChars="200" w:firstLine="420"/>
        <w:rPr>
          <w:rFonts w:hint="eastAsia"/>
          <w:szCs w:val="21"/>
        </w:rPr>
      </w:pPr>
      <w:r w:rsidRPr="0048060C">
        <w:rPr>
          <w:rFonts w:hint="eastAsia"/>
          <w:szCs w:val="21"/>
        </w:rPr>
        <w:t>近一个世纪以来，香奈儿这个名字</w:t>
      </w:r>
      <w:r>
        <w:rPr>
          <w:rFonts w:hint="eastAsia"/>
          <w:szCs w:val="21"/>
        </w:rPr>
        <w:t>一直是女性</w:t>
      </w:r>
      <w:r w:rsidRPr="0048060C">
        <w:rPr>
          <w:rFonts w:hint="eastAsia"/>
          <w:szCs w:val="21"/>
        </w:rPr>
        <w:t>优雅、现代和时尚创新</w:t>
      </w:r>
      <w:r>
        <w:rPr>
          <w:rFonts w:hint="eastAsia"/>
          <w:szCs w:val="21"/>
        </w:rPr>
        <w:t>的代名词</w:t>
      </w:r>
      <w:r w:rsidRPr="0048060C">
        <w:rPr>
          <w:rFonts w:hint="eastAsia"/>
          <w:szCs w:val="21"/>
        </w:rPr>
        <w:t>。正是加布里埃尔·“可可”·香奈儿（</w:t>
      </w:r>
      <w:r w:rsidRPr="0048060C">
        <w:rPr>
          <w:rFonts w:hint="eastAsia"/>
          <w:szCs w:val="21"/>
        </w:rPr>
        <w:t>Gabrielle "Coco" Chanel</w:t>
      </w:r>
      <w:r w:rsidRPr="0048060C">
        <w:rPr>
          <w:rFonts w:hint="eastAsia"/>
          <w:szCs w:val="21"/>
        </w:rPr>
        <w:t>）（</w:t>
      </w:r>
      <w:r w:rsidRPr="0048060C">
        <w:rPr>
          <w:rFonts w:hint="eastAsia"/>
          <w:szCs w:val="21"/>
        </w:rPr>
        <w:t>1883-1971</w:t>
      </w:r>
      <w:r w:rsidRPr="0048060C">
        <w:rPr>
          <w:rFonts w:hint="eastAsia"/>
          <w:szCs w:val="21"/>
        </w:rPr>
        <w:t>）一手缔造了条纹运动衫和宽松长裤的时尚穿搭、颇受大众欢迎和喜爱的服装珠宝以及精致的小黑裙，同时也使得斜纹软呢套装成为每个时尚女性衣橱里的主打单品。</w:t>
      </w:r>
    </w:p>
    <w:p w:rsidR="0048060C" w:rsidRPr="0048060C" w:rsidRDefault="0048060C" w:rsidP="0048060C">
      <w:pPr>
        <w:ind w:firstLineChars="200" w:firstLine="420"/>
        <w:rPr>
          <w:szCs w:val="21"/>
        </w:rPr>
      </w:pPr>
    </w:p>
    <w:p w:rsidR="0048060C" w:rsidRDefault="0048060C" w:rsidP="0048060C">
      <w:pPr>
        <w:ind w:firstLineChars="200" w:firstLine="420"/>
        <w:rPr>
          <w:szCs w:val="21"/>
        </w:rPr>
      </w:pPr>
      <w:r w:rsidRPr="0048060C">
        <w:rPr>
          <w:rFonts w:hint="eastAsia"/>
          <w:szCs w:val="21"/>
        </w:rPr>
        <w:t>全书图文并茂，在书中，艾米·德·拉海通过维多利亚和艾尔伯特</w:t>
      </w:r>
      <w:r>
        <w:rPr>
          <w:rFonts w:hint="eastAsia"/>
          <w:szCs w:val="21"/>
        </w:rPr>
        <w:t>（</w:t>
      </w:r>
      <w:r w:rsidRPr="0048060C">
        <w:rPr>
          <w:szCs w:val="21"/>
        </w:rPr>
        <w:t>V&amp;A</w:t>
      </w:r>
      <w:r>
        <w:rPr>
          <w:rFonts w:hint="eastAsia"/>
          <w:szCs w:val="21"/>
        </w:rPr>
        <w:t>）</w:t>
      </w:r>
      <w:r w:rsidRPr="0048060C">
        <w:rPr>
          <w:rFonts w:hint="eastAsia"/>
          <w:szCs w:val="21"/>
        </w:rPr>
        <w:t>博物馆的藏品，</w:t>
      </w:r>
      <w:r>
        <w:rPr>
          <w:rFonts w:hint="eastAsia"/>
          <w:szCs w:val="21"/>
        </w:rPr>
        <w:t>对</w:t>
      </w:r>
      <w:r w:rsidRPr="0048060C">
        <w:rPr>
          <w:rFonts w:hint="eastAsia"/>
          <w:szCs w:val="21"/>
        </w:rPr>
        <w:t>从过去</w:t>
      </w:r>
      <w:r w:rsidR="00CA5D43">
        <w:rPr>
          <w:rFonts w:hint="eastAsia"/>
          <w:szCs w:val="21"/>
        </w:rPr>
        <w:t>到现在始终将香奈儿作为改变世界各地时尚女性着装方式的服装设计</w:t>
      </w:r>
      <w:proofErr w:type="gramStart"/>
      <w:r w:rsidR="00CA5D43">
        <w:rPr>
          <w:rFonts w:hint="eastAsia"/>
          <w:szCs w:val="21"/>
        </w:rPr>
        <w:t>师</w:t>
      </w:r>
      <w:r w:rsidRPr="0048060C">
        <w:rPr>
          <w:rFonts w:hint="eastAsia"/>
          <w:szCs w:val="21"/>
        </w:rPr>
        <w:t>加以</w:t>
      </w:r>
      <w:proofErr w:type="gramEnd"/>
      <w:r w:rsidRPr="0048060C">
        <w:rPr>
          <w:rFonts w:hint="eastAsia"/>
          <w:szCs w:val="21"/>
        </w:rPr>
        <w:t>颂扬。</w:t>
      </w:r>
      <w:r>
        <w:rPr>
          <w:rFonts w:hint="eastAsia"/>
          <w:szCs w:val="21"/>
        </w:rPr>
        <w:t>新版扩充了对</w:t>
      </w:r>
      <w:r w:rsidRPr="0048060C">
        <w:rPr>
          <w:rFonts w:hint="eastAsia"/>
          <w:szCs w:val="21"/>
        </w:rPr>
        <w:t>加布里埃尔·“可可”·香奈儿</w:t>
      </w:r>
      <w:r w:rsidR="004A68F7">
        <w:rPr>
          <w:rFonts w:hint="eastAsia"/>
          <w:szCs w:val="21"/>
        </w:rPr>
        <w:t>漫长职业生涯中</w:t>
      </w:r>
      <w:r>
        <w:rPr>
          <w:rFonts w:hint="eastAsia"/>
          <w:szCs w:val="21"/>
        </w:rPr>
        <w:t>创作成果</w:t>
      </w:r>
      <w:r w:rsidR="004A68F7">
        <w:rPr>
          <w:rFonts w:hint="eastAsia"/>
          <w:szCs w:val="21"/>
        </w:rPr>
        <w:t>的研究</w:t>
      </w:r>
      <w:r>
        <w:rPr>
          <w:rFonts w:hint="eastAsia"/>
          <w:szCs w:val="21"/>
        </w:rPr>
        <w:t>，记录了香奈儿时尚帝国的创建和飞速崛起，以及带有其专属标签的特色产品：高级定制时装、成衣、配饰、珠宝和香水等。</w:t>
      </w:r>
    </w:p>
    <w:p w:rsidR="0048060C" w:rsidRDefault="0048060C" w:rsidP="0048060C">
      <w:pPr>
        <w:ind w:firstLineChars="200" w:firstLine="420"/>
        <w:rPr>
          <w:szCs w:val="21"/>
        </w:rPr>
      </w:pPr>
    </w:p>
    <w:p w:rsidR="0069632C" w:rsidRPr="0048060C" w:rsidRDefault="0048060C" w:rsidP="0048060C">
      <w:pPr>
        <w:ind w:firstLineChars="200" w:firstLine="420"/>
        <w:rPr>
          <w:szCs w:val="21"/>
        </w:rPr>
      </w:pPr>
      <w:r w:rsidRPr="0048060C">
        <w:rPr>
          <w:rFonts w:hint="eastAsia"/>
          <w:szCs w:val="21"/>
        </w:rPr>
        <w:t>这个最为著名的时装公司从</w:t>
      </w:r>
      <w:r w:rsidRPr="0048060C">
        <w:rPr>
          <w:rFonts w:hint="eastAsia"/>
          <w:szCs w:val="21"/>
        </w:rPr>
        <w:t>20</w:t>
      </w:r>
      <w:r w:rsidRPr="0048060C">
        <w:rPr>
          <w:rFonts w:hint="eastAsia"/>
          <w:szCs w:val="21"/>
        </w:rPr>
        <w:t>世纪</w:t>
      </w:r>
      <w:r w:rsidRPr="0048060C">
        <w:rPr>
          <w:rFonts w:hint="eastAsia"/>
          <w:szCs w:val="21"/>
        </w:rPr>
        <w:t>20</w:t>
      </w:r>
      <w:r w:rsidRPr="0048060C">
        <w:rPr>
          <w:rFonts w:hint="eastAsia"/>
          <w:szCs w:val="21"/>
        </w:rPr>
        <w:t>年代初显雏形，到今天在卡尔·拉格菲尔德（</w:t>
      </w:r>
      <w:r w:rsidRPr="0048060C">
        <w:rPr>
          <w:rFonts w:hint="eastAsia"/>
          <w:szCs w:val="21"/>
        </w:rPr>
        <w:t>Karl Lagerfeld</w:t>
      </w:r>
      <w:r w:rsidRPr="0048060C">
        <w:rPr>
          <w:rFonts w:hint="eastAsia"/>
          <w:szCs w:val="21"/>
        </w:rPr>
        <w:t>）的领导下继续繁荣发展。</w:t>
      </w:r>
      <w:r w:rsidR="004942F4">
        <w:rPr>
          <w:rFonts w:hint="eastAsia"/>
          <w:szCs w:val="21"/>
        </w:rPr>
        <w:t>全书最后一章特别介绍了创意总监</w:t>
      </w:r>
      <w:r w:rsidR="004942F4" w:rsidRPr="0048060C">
        <w:rPr>
          <w:rFonts w:hint="eastAsia"/>
          <w:szCs w:val="21"/>
        </w:rPr>
        <w:t>卡尔·拉格菲尔德</w:t>
      </w:r>
      <w:r w:rsidR="004942F4">
        <w:rPr>
          <w:rFonts w:hint="eastAsia"/>
          <w:szCs w:val="21"/>
        </w:rPr>
        <w:t>的远见卓识</w:t>
      </w:r>
      <w:r w:rsidR="00964E90">
        <w:rPr>
          <w:rFonts w:hint="eastAsia"/>
          <w:szCs w:val="21"/>
        </w:rPr>
        <w:t>，</w:t>
      </w:r>
      <w:r w:rsidR="004942F4" w:rsidRPr="004942F4">
        <w:rPr>
          <w:rFonts w:hint="eastAsia"/>
          <w:szCs w:val="21"/>
        </w:rPr>
        <w:t>从</w:t>
      </w:r>
      <w:r w:rsidR="004942F4" w:rsidRPr="004942F4">
        <w:rPr>
          <w:rFonts w:hint="eastAsia"/>
          <w:szCs w:val="21"/>
        </w:rPr>
        <w:t>1983</w:t>
      </w:r>
      <w:r w:rsidR="004942F4" w:rsidRPr="004942F4">
        <w:rPr>
          <w:rFonts w:hint="eastAsia"/>
          <w:szCs w:val="21"/>
        </w:rPr>
        <w:t>年</w:t>
      </w:r>
      <w:r w:rsidR="004942F4">
        <w:rPr>
          <w:rFonts w:hint="eastAsia"/>
          <w:szCs w:val="21"/>
        </w:rPr>
        <w:t>直至</w:t>
      </w:r>
      <w:r w:rsidR="004942F4" w:rsidRPr="004942F4">
        <w:rPr>
          <w:rFonts w:hint="eastAsia"/>
          <w:szCs w:val="21"/>
        </w:rPr>
        <w:t>2019</w:t>
      </w:r>
      <w:r w:rsidR="004942F4" w:rsidRPr="004942F4">
        <w:rPr>
          <w:rFonts w:hint="eastAsia"/>
          <w:szCs w:val="21"/>
        </w:rPr>
        <w:t>年去世，他一直确保香奈</w:t>
      </w:r>
      <w:proofErr w:type="gramStart"/>
      <w:r w:rsidR="004942F4" w:rsidRPr="004942F4">
        <w:rPr>
          <w:rFonts w:hint="eastAsia"/>
          <w:szCs w:val="21"/>
        </w:rPr>
        <w:t>儿品牌</w:t>
      </w:r>
      <w:proofErr w:type="gramEnd"/>
      <w:r w:rsidR="004942F4" w:rsidRPr="004942F4">
        <w:rPr>
          <w:rFonts w:hint="eastAsia"/>
          <w:szCs w:val="21"/>
        </w:rPr>
        <w:t>保持其时尚先锋的前沿地位</w:t>
      </w:r>
      <w:r w:rsidR="00964E90">
        <w:rPr>
          <w:rFonts w:hint="eastAsia"/>
          <w:szCs w:val="21"/>
        </w:rPr>
        <w:t>，</w:t>
      </w:r>
      <w:r w:rsidR="004942F4">
        <w:rPr>
          <w:rFonts w:hint="eastAsia"/>
          <w:szCs w:val="21"/>
        </w:rPr>
        <w:t>其</w:t>
      </w:r>
      <w:r w:rsidR="004942F4" w:rsidRPr="004942F4">
        <w:rPr>
          <w:rFonts w:hint="eastAsia"/>
          <w:szCs w:val="21"/>
        </w:rPr>
        <w:t>继任者维吉妮·维娅（</w:t>
      </w:r>
      <w:proofErr w:type="spellStart"/>
      <w:r w:rsidR="004942F4" w:rsidRPr="004942F4">
        <w:rPr>
          <w:rFonts w:hint="eastAsia"/>
          <w:szCs w:val="21"/>
        </w:rPr>
        <w:t>Virginie</w:t>
      </w:r>
      <w:proofErr w:type="spellEnd"/>
      <w:r w:rsidR="004942F4" w:rsidRPr="004942F4">
        <w:rPr>
          <w:rFonts w:hint="eastAsia"/>
          <w:szCs w:val="21"/>
        </w:rPr>
        <w:t xml:space="preserve"> </w:t>
      </w:r>
      <w:proofErr w:type="spellStart"/>
      <w:r w:rsidR="004942F4" w:rsidRPr="004942F4">
        <w:rPr>
          <w:rFonts w:hint="eastAsia"/>
          <w:szCs w:val="21"/>
        </w:rPr>
        <w:t>Viard</w:t>
      </w:r>
      <w:proofErr w:type="spellEnd"/>
      <w:r w:rsidR="004942F4" w:rsidRPr="004942F4">
        <w:rPr>
          <w:rFonts w:hint="eastAsia"/>
          <w:szCs w:val="21"/>
        </w:rPr>
        <w:t>）如今</w:t>
      </w:r>
      <w:r w:rsidR="00964E90">
        <w:rPr>
          <w:rFonts w:hint="eastAsia"/>
          <w:szCs w:val="21"/>
        </w:rPr>
        <w:t>又</w:t>
      </w:r>
      <w:r w:rsidR="004942F4" w:rsidRPr="004942F4">
        <w:rPr>
          <w:rFonts w:hint="eastAsia"/>
          <w:szCs w:val="21"/>
        </w:rPr>
        <w:t>对香奈儿</w:t>
      </w:r>
      <w:r w:rsidR="004942F4">
        <w:rPr>
          <w:rFonts w:hint="eastAsia"/>
          <w:szCs w:val="21"/>
        </w:rPr>
        <w:t>这一时尚标杆进行了</w:t>
      </w:r>
      <w:r w:rsidR="004942F4" w:rsidRPr="004942F4">
        <w:rPr>
          <w:rFonts w:hint="eastAsia"/>
          <w:szCs w:val="21"/>
        </w:rPr>
        <w:t>重新诠释。</w:t>
      </w:r>
    </w:p>
    <w:p w:rsidR="00A7604E" w:rsidRPr="0048060C" w:rsidRDefault="00A7604E">
      <w:pPr>
        <w:rPr>
          <w:szCs w:val="21"/>
        </w:rPr>
      </w:pPr>
    </w:p>
    <w:p w:rsidR="000E600B" w:rsidRPr="00626B30" w:rsidRDefault="000E600B">
      <w:pPr>
        <w:rPr>
          <w:szCs w:val="21"/>
        </w:rPr>
      </w:pPr>
    </w:p>
    <w:p w:rsidR="00AE574A" w:rsidRDefault="00A14DF2">
      <w:pPr>
        <w:rPr>
          <w:b/>
          <w:bCs/>
          <w:color w:val="000000"/>
          <w:szCs w:val="21"/>
        </w:rPr>
      </w:pPr>
      <w:r>
        <w:rPr>
          <w:b/>
          <w:bCs/>
          <w:color w:val="000000"/>
          <w:szCs w:val="21"/>
        </w:rPr>
        <w:lastRenderedPageBreak/>
        <w:t>作者简介：</w:t>
      </w:r>
    </w:p>
    <w:p w:rsidR="00045802" w:rsidRDefault="00045802" w:rsidP="00045802">
      <w:pPr>
        <w:rPr>
          <w:color w:val="000000"/>
          <w:szCs w:val="21"/>
        </w:rPr>
      </w:pPr>
    </w:p>
    <w:p w:rsidR="00E74A65" w:rsidRDefault="004942F4" w:rsidP="00821FD6">
      <w:pPr>
        <w:ind w:firstLineChars="200" w:firstLine="420"/>
        <w:rPr>
          <w:color w:val="000000"/>
          <w:szCs w:val="21"/>
        </w:rPr>
      </w:pPr>
      <w:r>
        <w:rPr>
          <w:noProof/>
        </w:rPr>
        <w:drawing>
          <wp:anchor distT="0" distB="0" distL="114300" distR="114300" simplePos="0" relativeHeight="251739136" behindDoc="0" locked="0" layoutInCell="1" allowOverlap="1" wp14:anchorId="7EAEA575" wp14:editId="40718BD7">
            <wp:simplePos x="0" y="0"/>
            <wp:positionH relativeFrom="margin">
              <wp:align>left</wp:align>
            </wp:positionH>
            <wp:positionV relativeFrom="paragraph">
              <wp:posOffset>6350</wp:posOffset>
            </wp:positionV>
            <wp:extent cx="1473835" cy="933450"/>
            <wp:effectExtent l="0" t="0" r="0" b="0"/>
            <wp:wrapTight wrapText="bothSides">
              <wp:wrapPolygon edited="0">
                <wp:start x="0" y="0"/>
                <wp:lineTo x="0" y="21159"/>
                <wp:lineTo x="21218" y="21159"/>
                <wp:lineTo x="21218"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6917" cy="935381"/>
                    </a:xfrm>
                    <a:prstGeom prst="rect">
                      <a:avLst/>
                    </a:prstGeom>
                  </pic:spPr>
                </pic:pic>
              </a:graphicData>
            </a:graphic>
            <wp14:sizeRelH relativeFrom="margin">
              <wp14:pctWidth>0</wp14:pctWidth>
            </wp14:sizeRelH>
            <wp14:sizeRelV relativeFrom="margin">
              <wp14:pctHeight>0</wp14:pctHeight>
            </wp14:sizeRelV>
          </wp:anchor>
        </w:drawing>
      </w:r>
      <w:r w:rsidRPr="004942F4">
        <w:rPr>
          <w:rFonts w:hint="eastAsia"/>
          <w:b/>
          <w:color w:val="000000"/>
          <w:szCs w:val="21"/>
        </w:rPr>
        <w:t>艾米·德·拉·海伊（</w:t>
      </w:r>
      <w:r w:rsidRPr="004942F4">
        <w:rPr>
          <w:rFonts w:hint="eastAsia"/>
          <w:b/>
          <w:color w:val="000000"/>
          <w:szCs w:val="21"/>
        </w:rPr>
        <w:t xml:space="preserve">Amy de la </w:t>
      </w:r>
      <w:proofErr w:type="spellStart"/>
      <w:r w:rsidRPr="004942F4">
        <w:rPr>
          <w:rFonts w:hint="eastAsia"/>
          <w:b/>
          <w:color w:val="000000"/>
          <w:szCs w:val="21"/>
        </w:rPr>
        <w:t>Haye</w:t>
      </w:r>
      <w:proofErr w:type="spellEnd"/>
      <w:r w:rsidRPr="004942F4">
        <w:rPr>
          <w:rFonts w:hint="eastAsia"/>
          <w:b/>
          <w:color w:val="000000"/>
          <w:szCs w:val="21"/>
        </w:rPr>
        <w:t>）</w:t>
      </w:r>
      <w:r w:rsidRPr="004942F4">
        <w:rPr>
          <w:rFonts w:hint="eastAsia"/>
          <w:color w:val="000000"/>
          <w:szCs w:val="21"/>
        </w:rPr>
        <w:t>是一位策展人，也是一位服装历史学家。她拥有伦敦时装学院的讲师资格，曾是维多利亚与艾尔伯特博物馆“二十世纪时装”的策展人。她是《卢西尔与瓦莱丽·门德斯》（</w:t>
      </w:r>
      <w:r w:rsidRPr="004942F4">
        <w:rPr>
          <w:rFonts w:hint="eastAsia"/>
          <w:i/>
          <w:color w:val="000000"/>
          <w:szCs w:val="21"/>
        </w:rPr>
        <w:t>Lucile with Valerie Mendes</w:t>
      </w:r>
      <w:r w:rsidRPr="004942F4">
        <w:rPr>
          <w:rFonts w:hint="eastAsia"/>
          <w:color w:val="000000"/>
          <w:szCs w:val="21"/>
        </w:rPr>
        <w:t>）的作者和《时尚风格</w:t>
      </w:r>
      <w:r w:rsidRPr="004942F4">
        <w:rPr>
          <w:rFonts w:hint="eastAsia"/>
          <w:color w:val="000000"/>
          <w:szCs w:val="21"/>
        </w:rPr>
        <w:t>A</w:t>
      </w:r>
      <w:r w:rsidRPr="004942F4">
        <w:rPr>
          <w:rFonts w:hint="eastAsia"/>
          <w:color w:val="000000"/>
          <w:szCs w:val="21"/>
        </w:rPr>
        <w:t>到</w:t>
      </w:r>
      <w:r w:rsidRPr="004942F4">
        <w:rPr>
          <w:rFonts w:hint="eastAsia"/>
          <w:color w:val="000000"/>
          <w:szCs w:val="21"/>
        </w:rPr>
        <w:t>Z</w:t>
      </w:r>
      <w:r w:rsidRPr="004942F4">
        <w:rPr>
          <w:rFonts w:hint="eastAsia"/>
          <w:color w:val="000000"/>
          <w:szCs w:val="21"/>
        </w:rPr>
        <w:t>》（</w:t>
      </w:r>
      <w:r w:rsidRPr="004942F4">
        <w:rPr>
          <w:rFonts w:hint="eastAsia"/>
          <w:i/>
          <w:color w:val="000000"/>
          <w:szCs w:val="21"/>
        </w:rPr>
        <w:t>A to Z of Style</w:t>
      </w:r>
      <w:r w:rsidRPr="004942F4">
        <w:rPr>
          <w:rFonts w:hint="eastAsia"/>
          <w:color w:val="000000"/>
          <w:szCs w:val="21"/>
        </w:rPr>
        <w:t>）的编辑。</w:t>
      </w:r>
    </w:p>
    <w:p w:rsidR="004942F4" w:rsidRDefault="004942F4" w:rsidP="004942F4">
      <w:pPr>
        <w:rPr>
          <w:color w:val="000000"/>
          <w:szCs w:val="21"/>
        </w:rPr>
      </w:pPr>
    </w:p>
    <w:p w:rsidR="004942F4" w:rsidRDefault="004942F4" w:rsidP="004942F4">
      <w:pPr>
        <w:rPr>
          <w:color w:val="000000"/>
          <w:szCs w:val="21"/>
        </w:rPr>
      </w:pPr>
    </w:p>
    <w:p w:rsidR="004942F4" w:rsidRPr="004942F4" w:rsidRDefault="004942F4" w:rsidP="004942F4">
      <w:pPr>
        <w:rPr>
          <w:rFonts w:hint="eastAsia"/>
          <w:b/>
          <w:color w:val="000000"/>
          <w:szCs w:val="21"/>
        </w:rPr>
      </w:pPr>
      <w:r>
        <w:rPr>
          <w:b/>
          <w:color w:val="000000"/>
          <w:szCs w:val="21"/>
        </w:rPr>
        <w:t>媒体评价：</w:t>
      </w:r>
    </w:p>
    <w:p w:rsidR="004942F4" w:rsidRDefault="004942F4" w:rsidP="00821FD6">
      <w:pPr>
        <w:ind w:firstLineChars="200" w:firstLine="420"/>
        <w:rPr>
          <w:color w:val="000000"/>
          <w:szCs w:val="21"/>
        </w:rPr>
      </w:pPr>
    </w:p>
    <w:p w:rsidR="004942F4" w:rsidRPr="004942F4" w:rsidRDefault="004942F4" w:rsidP="004942F4">
      <w:pPr>
        <w:ind w:firstLineChars="200" w:firstLine="420"/>
        <w:rPr>
          <w:rFonts w:hint="eastAsia"/>
          <w:color w:val="000000"/>
          <w:szCs w:val="21"/>
        </w:rPr>
      </w:pPr>
      <w:r w:rsidRPr="004942F4">
        <w:rPr>
          <w:rFonts w:hint="eastAsia"/>
          <w:color w:val="000000"/>
          <w:szCs w:val="21"/>
        </w:rPr>
        <w:t>“这本香奈儿主题的书重点抓得恰到好处。”</w:t>
      </w:r>
    </w:p>
    <w:p w:rsidR="004942F4" w:rsidRDefault="004942F4" w:rsidP="004942F4">
      <w:pPr>
        <w:ind w:firstLineChars="200" w:firstLine="420"/>
        <w:jc w:val="right"/>
        <w:rPr>
          <w:color w:val="000000"/>
          <w:szCs w:val="21"/>
        </w:rPr>
      </w:pPr>
      <w:r>
        <w:rPr>
          <w:rFonts w:hint="eastAsia"/>
          <w:color w:val="000000"/>
          <w:szCs w:val="21"/>
        </w:rPr>
        <w:t>-</w:t>
      </w:r>
      <w:r>
        <w:rPr>
          <w:color w:val="000000"/>
          <w:szCs w:val="21"/>
        </w:rPr>
        <w:t>---</w:t>
      </w:r>
      <w:r w:rsidRPr="004942F4">
        <w:rPr>
          <w:rFonts w:hint="eastAsia"/>
          <w:color w:val="000000"/>
          <w:szCs w:val="21"/>
        </w:rPr>
        <w:t>《华盛顿时报》（</w:t>
      </w:r>
      <w:r w:rsidRPr="004942F4">
        <w:rPr>
          <w:rFonts w:hint="eastAsia"/>
          <w:i/>
          <w:color w:val="000000"/>
          <w:szCs w:val="21"/>
        </w:rPr>
        <w:t>The Washington Times</w:t>
      </w:r>
      <w:r w:rsidRPr="004942F4">
        <w:rPr>
          <w:rFonts w:hint="eastAsia"/>
          <w:color w:val="000000"/>
          <w:szCs w:val="21"/>
        </w:rPr>
        <w:t>）</w:t>
      </w:r>
    </w:p>
    <w:p w:rsidR="004942F4" w:rsidRDefault="004942F4" w:rsidP="004942F4">
      <w:pPr>
        <w:rPr>
          <w:rFonts w:hint="eastAsia"/>
          <w:color w:val="000000"/>
          <w:szCs w:val="21"/>
        </w:rPr>
      </w:pPr>
    </w:p>
    <w:p w:rsidR="004942F4" w:rsidRDefault="004942F4" w:rsidP="004942F4">
      <w:pPr>
        <w:rPr>
          <w:rFonts w:hint="eastAsia"/>
          <w:color w:val="000000"/>
          <w:szCs w:val="21"/>
        </w:rPr>
      </w:pPr>
    </w:p>
    <w:p w:rsidR="004942F4" w:rsidRPr="004942F4" w:rsidRDefault="004942F4" w:rsidP="004942F4">
      <w:pPr>
        <w:rPr>
          <w:rFonts w:hint="eastAsia"/>
          <w:b/>
          <w:color w:val="000000"/>
          <w:szCs w:val="21"/>
        </w:rPr>
      </w:pPr>
      <w:r w:rsidRPr="004942F4">
        <w:rPr>
          <w:b/>
          <w:color w:val="000000"/>
          <w:szCs w:val="21"/>
        </w:rPr>
        <w:t>展览信息：</w:t>
      </w:r>
    </w:p>
    <w:p w:rsidR="004942F4" w:rsidRDefault="004942F4" w:rsidP="004942F4">
      <w:pPr>
        <w:ind w:firstLineChars="200" w:firstLine="420"/>
        <w:rPr>
          <w:color w:val="000000"/>
          <w:szCs w:val="21"/>
        </w:rPr>
      </w:pPr>
    </w:p>
    <w:p w:rsidR="004942F4" w:rsidRPr="003D595F" w:rsidRDefault="006426D2" w:rsidP="004942F4">
      <w:pPr>
        <w:ind w:firstLineChars="200" w:firstLine="422"/>
        <w:rPr>
          <w:b/>
          <w:color w:val="000000"/>
          <w:szCs w:val="21"/>
        </w:rPr>
      </w:pPr>
      <w:r w:rsidRPr="003D595F">
        <w:rPr>
          <w:rFonts w:hint="eastAsia"/>
          <w:b/>
          <w:color w:val="000000"/>
          <w:szCs w:val="21"/>
        </w:rPr>
        <w:t>中国首个香奈儿女士的个人作品回顾展</w:t>
      </w:r>
      <w:r w:rsidR="003D595F" w:rsidRPr="003D595F">
        <w:rPr>
          <w:rFonts w:hint="eastAsia"/>
          <w:b/>
          <w:color w:val="000000"/>
          <w:szCs w:val="21"/>
        </w:rPr>
        <w:t>即将</w:t>
      </w:r>
      <w:r w:rsidRPr="003D595F">
        <w:rPr>
          <w:rFonts w:hint="eastAsia"/>
          <w:b/>
          <w:color w:val="000000"/>
          <w:szCs w:val="21"/>
        </w:rPr>
        <w:t>登陆上海当代艺术博物馆！</w:t>
      </w:r>
    </w:p>
    <w:p w:rsidR="006426D2" w:rsidRDefault="006426D2" w:rsidP="004942F4">
      <w:pPr>
        <w:ind w:firstLineChars="200" w:firstLine="420"/>
        <w:rPr>
          <w:color w:val="000000"/>
          <w:szCs w:val="21"/>
        </w:rPr>
      </w:pPr>
    </w:p>
    <w:p w:rsidR="006426D2" w:rsidRDefault="006426D2" w:rsidP="006426D2">
      <w:pPr>
        <w:ind w:firstLineChars="200" w:firstLine="420"/>
        <w:rPr>
          <w:color w:val="000000"/>
          <w:szCs w:val="21"/>
        </w:rPr>
      </w:pPr>
      <w:r>
        <w:rPr>
          <w:color w:val="000000"/>
          <w:szCs w:val="21"/>
        </w:rPr>
        <w:t>此次展览被誉为中国首个专门展示这位传奇设计师作品的回顾展，展品来自可可</w:t>
      </w:r>
      <w:r>
        <w:rPr>
          <w:rFonts w:hint="eastAsia"/>
          <w:color w:val="000000"/>
          <w:szCs w:val="21"/>
        </w:rPr>
        <w:t>-</w:t>
      </w:r>
      <w:r>
        <w:rPr>
          <w:rFonts w:hint="eastAsia"/>
          <w:color w:val="000000"/>
          <w:szCs w:val="21"/>
        </w:rPr>
        <w:t>香奈儿品牌、加利埃拉宫（</w:t>
      </w:r>
      <w:proofErr w:type="spellStart"/>
      <w:r>
        <w:rPr>
          <w:rFonts w:hint="eastAsia"/>
          <w:color w:val="000000"/>
          <w:szCs w:val="21"/>
        </w:rPr>
        <w:t>Palais</w:t>
      </w:r>
      <w:proofErr w:type="spellEnd"/>
      <w:r>
        <w:rPr>
          <w:color w:val="000000"/>
          <w:szCs w:val="21"/>
        </w:rPr>
        <w:t xml:space="preserve"> </w:t>
      </w:r>
      <w:proofErr w:type="spellStart"/>
      <w:r>
        <w:rPr>
          <w:color w:val="000000"/>
          <w:szCs w:val="21"/>
        </w:rPr>
        <w:t>Galliera</w:t>
      </w:r>
      <w:proofErr w:type="spellEnd"/>
      <w:r>
        <w:rPr>
          <w:rFonts w:hint="eastAsia"/>
          <w:color w:val="000000"/>
          <w:szCs w:val="21"/>
        </w:rPr>
        <w:t>）、多家国际博物馆和机构的传统藏品以及私人收藏，重点展示了可可</w:t>
      </w:r>
      <w:r>
        <w:rPr>
          <w:rFonts w:hint="eastAsia"/>
          <w:color w:val="000000"/>
          <w:szCs w:val="21"/>
        </w:rPr>
        <w:t>-</w:t>
      </w:r>
      <w:r>
        <w:rPr>
          <w:rFonts w:hint="eastAsia"/>
          <w:color w:val="000000"/>
          <w:szCs w:val="21"/>
        </w:rPr>
        <w:t>香奈</w:t>
      </w:r>
      <w:proofErr w:type="gramStart"/>
      <w:r>
        <w:rPr>
          <w:rFonts w:hint="eastAsia"/>
          <w:color w:val="000000"/>
          <w:szCs w:val="21"/>
        </w:rPr>
        <w:t>儿风格</w:t>
      </w:r>
      <w:proofErr w:type="gramEnd"/>
      <w:r>
        <w:rPr>
          <w:rFonts w:hint="eastAsia"/>
          <w:color w:val="000000"/>
          <w:szCs w:val="21"/>
        </w:rPr>
        <w:t>的诞生与演变、她的作品特点、</w:t>
      </w:r>
      <w:r w:rsidR="00762E4F">
        <w:rPr>
          <w:rFonts w:hint="eastAsia"/>
          <w:color w:val="000000"/>
          <w:szCs w:val="21"/>
        </w:rPr>
        <w:t>其</w:t>
      </w:r>
      <w:r>
        <w:rPr>
          <w:rFonts w:hint="eastAsia"/>
          <w:color w:val="000000"/>
          <w:szCs w:val="21"/>
        </w:rPr>
        <w:t>准则的出现以及她对时尚史的贡献。继</w:t>
      </w:r>
      <w:r>
        <w:rPr>
          <w:rFonts w:hint="eastAsia"/>
          <w:color w:val="000000"/>
          <w:szCs w:val="21"/>
        </w:rPr>
        <w:t>2</w:t>
      </w:r>
      <w:r>
        <w:rPr>
          <w:color w:val="000000"/>
          <w:szCs w:val="21"/>
        </w:rPr>
        <w:t>021</w:t>
      </w:r>
      <w:r>
        <w:rPr>
          <w:color w:val="000000"/>
          <w:szCs w:val="21"/>
        </w:rPr>
        <w:t>年在澳大利亚墨尔本维多利亚国际美术馆首次国际亮相之后，上海将成为该展览全球巡演的第四站。</w:t>
      </w:r>
      <w:r>
        <w:rPr>
          <w:rFonts w:hint="eastAsia"/>
          <w:color w:val="000000"/>
          <w:szCs w:val="21"/>
        </w:rPr>
        <w:t>2</w:t>
      </w:r>
      <w:r>
        <w:rPr>
          <w:color w:val="000000"/>
          <w:szCs w:val="21"/>
        </w:rPr>
        <w:t>022</w:t>
      </w:r>
      <w:r>
        <w:rPr>
          <w:color w:val="000000"/>
          <w:szCs w:val="21"/>
        </w:rPr>
        <w:t>年该展曾在东京三菱一角馆展出，并于</w:t>
      </w:r>
      <w:r>
        <w:rPr>
          <w:rFonts w:hint="eastAsia"/>
          <w:color w:val="000000"/>
          <w:szCs w:val="21"/>
        </w:rPr>
        <w:t>2</w:t>
      </w:r>
      <w:r>
        <w:rPr>
          <w:color w:val="000000"/>
          <w:szCs w:val="21"/>
        </w:rPr>
        <w:t>023</w:t>
      </w:r>
      <w:r>
        <w:rPr>
          <w:color w:val="000000"/>
          <w:szCs w:val="21"/>
        </w:rPr>
        <w:t>年在英国维多利亚与阿尔伯特博物馆（</w:t>
      </w:r>
      <w:r>
        <w:rPr>
          <w:rFonts w:hint="eastAsia"/>
          <w:color w:val="000000"/>
          <w:szCs w:val="21"/>
        </w:rPr>
        <w:t>V</w:t>
      </w:r>
      <w:r>
        <w:rPr>
          <w:color w:val="000000"/>
          <w:szCs w:val="21"/>
        </w:rPr>
        <w:t>&amp;A Museum</w:t>
      </w:r>
      <w:r>
        <w:rPr>
          <w:color w:val="000000"/>
          <w:szCs w:val="21"/>
        </w:rPr>
        <w:t>）展出。</w:t>
      </w:r>
    </w:p>
    <w:p w:rsidR="006426D2" w:rsidRDefault="006426D2" w:rsidP="006426D2">
      <w:pPr>
        <w:ind w:firstLineChars="200" w:firstLine="420"/>
        <w:rPr>
          <w:color w:val="000000"/>
          <w:szCs w:val="21"/>
        </w:rPr>
      </w:pPr>
    </w:p>
    <w:p w:rsidR="006426D2" w:rsidRPr="00762E4F" w:rsidRDefault="006426D2" w:rsidP="00762E4F">
      <w:pPr>
        <w:pStyle w:val="ac"/>
        <w:numPr>
          <w:ilvl w:val="0"/>
          <w:numId w:val="12"/>
        </w:numPr>
        <w:ind w:firstLineChars="0"/>
        <w:rPr>
          <w:color w:val="000000"/>
          <w:szCs w:val="21"/>
        </w:rPr>
      </w:pPr>
      <w:r w:rsidRPr="00762E4F">
        <w:rPr>
          <w:color w:val="000000"/>
          <w:szCs w:val="21"/>
        </w:rPr>
        <w:t>展览时间：</w:t>
      </w:r>
      <w:r w:rsidRPr="00762E4F">
        <w:rPr>
          <w:rFonts w:hint="eastAsia"/>
          <w:color w:val="000000"/>
          <w:szCs w:val="21"/>
        </w:rPr>
        <w:t>2</w:t>
      </w:r>
      <w:r w:rsidRPr="00762E4F">
        <w:rPr>
          <w:color w:val="000000"/>
          <w:szCs w:val="21"/>
        </w:rPr>
        <w:t>024</w:t>
      </w:r>
      <w:r w:rsidRPr="00762E4F">
        <w:rPr>
          <w:color w:val="000000"/>
          <w:szCs w:val="21"/>
        </w:rPr>
        <w:t>年</w:t>
      </w:r>
      <w:r w:rsidRPr="00762E4F">
        <w:rPr>
          <w:rFonts w:hint="eastAsia"/>
          <w:color w:val="000000"/>
          <w:szCs w:val="21"/>
        </w:rPr>
        <w:t>7</w:t>
      </w:r>
      <w:r w:rsidRPr="00762E4F">
        <w:rPr>
          <w:rFonts w:hint="eastAsia"/>
          <w:color w:val="000000"/>
          <w:szCs w:val="21"/>
        </w:rPr>
        <w:t>月</w:t>
      </w:r>
      <w:r w:rsidRPr="00762E4F">
        <w:rPr>
          <w:rFonts w:hint="eastAsia"/>
          <w:color w:val="000000"/>
          <w:szCs w:val="21"/>
        </w:rPr>
        <w:t>1</w:t>
      </w:r>
      <w:r w:rsidRPr="00762E4F">
        <w:rPr>
          <w:color w:val="000000"/>
          <w:szCs w:val="21"/>
        </w:rPr>
        <w:t>2</w:t>
      </w:r>
      <w:r w:rsidRPr="00762E4F">
        <w:rPr>
          <w:color w:val="000000"/>
          <w:szCs w:val="21"/>
        </w:rPr>
        <w:t>日至</w:t>
      </w:r>
      <w:r w:rsidRPr="00762E4F">
        <w:rPr>
          <w:rFonts w:hint="eastAsia"/>
          <w:color w:val="000000"/>
          <w:szCs w:val="21"/>
        </w:rPr>
        <w:t>1</w:t>
      </w:r>
      <w:r w:rsidRPr="00762E4F">
        <w:rPr>
          <w:color w:val="000000"/>
          <w:szCs w:val="21"/>
        </w:rPr>
        <w:t>1</w:t>
      </w:r>
      <w:r w:rsidRPr="00762E4F">
        <w:rPr>
          <w:color w:val="000000"/>
          <w:szCs w:val="21"/>
        </w:rPr>
        <w:t>月</w:t>
      </w:r>
      <w:r w:rsidRPr="00762E4F">
        <w:rPr>
          <w:rFonts w:hint="eastAsia"/>
          <w:color w:val="000000"/>
          <w:szCs w:val="21"/>
        </w:rPr>
        <w:t>2</w:t>
      </w:r>
      <w:r w:rsidRPr="00762E4F">
        <w:rPr>
          <w:color w:val="000000"/>
          <w:szCs w:val="21"/>
        </w:rPr>
        <w:t>4</w:t>
      </w:r>
      <w:r w:rsidRPr="00762E4F">
        <w:rPr>
          <w:color w:val="000000"/>
          <w:szCs w:val="21"/>
        </w:rPr>
        <w:t>日</w:t>
      </w:r>
      <w:bookmarkStart w:id="0" w:name="_GoBack"/>
      <w:bookmarkEnd w:id="0"/>
    </w:p>
    <w:p w:rsidR="006426D2" w:rsidRPr="00762E4F" w:rsidRDefault="006426D2" w:rsidP="00762E4F">
      <w:pPr>
        <w:pStyle w:val="ac"/>
        <w:numPr>
          <w:ilvl w:val="0"/>
          <w:numId w:val="12"/>
        </w:numPr>
        <w:ind w:firstLineChars="0"/>
        <w:rPr>
          <w:color w:val="000000"/>
          <w:szCs w:val="21"/>
        </w:rPr>
      </w:pPr>
      <w:r w:rsidRPr="00762E4F">
        <w:rPr>
          <w:color w:val="000000"/>
          <w:szCs w:val="21"/>
        </w:rPr>
        <w:t>展览地点：上海当代艺术博物馆</w:t>
      </w:r>
    </w:p>
    <w:p w:rsidR="006426D2" w:rsidRDefault="006426D2" w:rsidP="006426D2">
      <w:pPr>
        <w:rPr>
          <w:color w:val="000000"/>
          <w:szCs w:val="21"/>
        </w:rPr>
      </w:pPr>
    </w:p>
    <w:p w:rsidR="006426D2" w:rsidRDefault="006426D2" w:rsidP="006426D2">
      <w:pPr>
        <w:rPr>
          <w:color w:val="000000"/>
          <w:szCs w:val="21"/>
        </w:rPr>
      </w:pPr>
    </w:p>
    <w:p w:rsidR="006426D2" w:rsidRPr="006426D2" w:rsidRDefault="006426D2" w:rsidP="006426D2">
      <w:pPr>
        <w:widowControl/>
        <w:shd w:val="clear" w:color="auto" w:fill="FFFFFF"/>
        <w:rPr>
          <w:b/>
          <w:kern w:val="0"/>
          <w:szCs w:val="21"/>
        </w:rPr>
      </w:pPr>
      <w:r w:rsidRPr="006426D2">
        <w:rPr>
          <w:b/>
          <w:kern w:val="0"/>
          <w:szCs w:val="21"/>
        </w:rPr>
        <w:t>内页样张：</w:t>
      </w:r>
    </w:p>
    <w:p w:rsidR="006426D2" w:rsidRPr="006426D2" w:rsidRDefault="006426D2" w:rsidP="006426D2">
      <w:pPr>
        <w:widowControl/>
        <w:shd w:val="clear" w:color="auto" w:fill="FFFFFF"/>
        <w:rPr>
          <w:kern w:val="0"/>
          <w:szCs w:val="21"/>
        </w:rPr>
      </w:pPr>
    </w:p>
    <w:p w:rsidR="006426D2" w:rsidRPr="006426D2" w:rsidRDefault="006426D2" w:rsidP="006426D2">
      <w:pPr>
        <w:widowControl/>
        <w:shd w:val="clear" w:color="auto" w:fill="FFFFFF"/>
        <w:rPr>
          <w:kern w:val="0"/>
          <w:szCs w:val="21"/>
        </w:rPr>
      </w:pPr>
      <w:r w:rsidRPr="006426D2">
        <w:rPr>
          <w:rFonts w:hint="eastAsia"/>
          <w:noProof/>
          <w:kern w:val="0"/>
          <w:szCs w:val="21"/>
        </w:rPr>
        <w:lastRenderedPageBreak/>
        <w:drawing>
          <wp:inline distT="0" distB="0" distL="0" distR="0" wp14:anchorId="406B3FF9" wp14:editId="6D81FC49">
            <wp:extent cx="5400040" cy="33553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355340"/>
                    </a:xfrm>
                    <a:prstGeom prst="rect">
                      <a:avLst/>
                    </a:prstGeom>
                  </pic:spPr>
                </pic:pic>
              </a:graphicData>
            </a:graphic>
          </wp:inline>
        </w:drawing>
      </w:r>
    </w:p>
    <w:p w:rsidR="006426D2" w:rsidRPr="006426D2" w:rsidRDefault="006426D2" w:rsidP="006426D2">
      <w:pPr>
        <w:widowControl/>
        <w:shd w:val="clear" w:color="auto" w:fill="FFFFFF"/>
        <w:rPr>
          <w:kern w:val="0"/>
          <w:szCs w:val="21"/>
        </w:rPr>
      </w:pPr>
    </w:p>
    <w:p w:rsidR="006426D2" w:rsidRPr="006426D2" w:rsidRDefault="006426D2" w:rsidP="006426D2">
      <w:pPr>
        <w:widowControl/>
        <w:shd w:val="clear" w:color="auto" w:fill="FFFFFF"/>
        <w:rPr>
          <w:kern w:val="0"/>
          <w:szCs w:val="21"/>
        </w:rPr>
      </w:pPr>
      <w:r w:rsidRPr="006426D2">
        <w:rPr>
          <w:noProof/>
          <w:kern w:val="0"/>
          <w:szCs w:val="21"/>
        </w:rPr>
        <w:drawing>
          <wp:inline distT="0" distB="0" distL="0" distR="0" wp14:anchorId="2EB86BA4" wp14:editId="74063470">
            <wp:extent cx="5400040" cy="33737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373755"/>
                    </a:xfrm>
                    <a:prstGeom prst="rect">
                      <a:avLst/>
                    </a:prstGeom>
                  </pic:spPr>
                </pic:pic>
              </a:graphicData>
            </a:graphic>
          </wp:inline>
        </w:drawing>
      </w:r>
    </w:p>
    <w:p w:rsidR="00B938E8" w:rsidRDefault="00B938E8" w:rsidP="00636ECB">
      <w:pPr>
        <w:rPr>
          <w:szCs w:val="21"/>
        </w:rPr>
      </w:pPr>
    </w:p>
    <w:p w:rsidR="00B938E8" w:rsidRDefault="00B938E8" w:rsidP="00636ECB">
      <w:pPr>
        <w:rPr>
          <w:szCs w:val="21"/>
        </w:rPr>
      </w:pPr>
    </w:p>
    <w:p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rsidR="00AE574A" w:rsidRDefault="00A14DF2">
      <w:pPr>
        <w:rPr>
          <w:b/>
          <w:color w:val="000000"/>
          <w:szCs w:val="21"/>
        </w:rPr>
      </w:pPr>
      <w:r>
        <w:rPr>
          <w:b/>
          <w:color w:val="000000"/>
          <w:szCs w:val="21"/>
        </w:rPr>
        <w:t>Email</w:t>
      </w:r>
      <w:r>
        <w:rPr>
          <w:color w:val="000000"/>
          <w:szCs w:val="21"/>
        </w:rPr>
        <w:t>：</w:t>
      </w:r>
      <w:hyperlink r:id="rId12" w:history="1">
        <w:r>
          <w:rPr>
            <w:rStyle w:val="ab"/>
            <w:b/>
            <w:szCs w:val="21"/>
          </w:rPr>
          <w:t>Rights@nurnberg.com.cn</w:t>
        </w:r>
      </w:hyperlink>
    </w:p>
    <w:p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E574A" w:rsidRDefault="00A14DF2">
      <w:pPr>
        <w:rPr>
          <w:b/>
          <w:color w:val="000000"/>
          <w:szCs w:val="21"/>
        </w:rPr>
      </w:pPr>
      <w:r>
        <w:rPr>
          <w:color w:val="000000"/>
          <w:szCs w:val="21"/>
        </w:rPr>
        <w:lastRenderedPageBreak/>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E574A" w:rsidRDefault="00A14DF2">
      <w:pPr>
        <w:rPr>
          <w:rStyle w:val="ab"/>
          <w:szCs w:val="21"/>
        </w:rPr>
      </w:pPr>
      <w:r>
        <w:rPr>
          <w:color w:val="000000"/>
          <w:szCs w:val="21"/>
        </w:rPr>
        <w:t>公司网址：</w:t>
      </w:r>
      <w:hyperlink r:id="rId13" w:history="1">
        <w:r>
          <w:rPr>
            <w:rStyle w:val="ab"/>
            <w:szCs w:val="21"/>
          </w:rPr>
          <w:t>http://www.nurnberg.com.cn</w:t>
        </w:r>
      </w:hyperlink>
    </w:p>
    <w:p w:rsidR="00AE574A" w:rsidRDefault="00A14DF2">
      <w:pPr>
        <w:rPr>
          <w:color w:val="000000"/>
          <w:szCs w:val="21"/>
        </w:rPr>
      </w:pPr>
      <w:r>
        <w:rPr>
          <w:color w:val="000000"/>
          <w:szCs w:val="21"/>
        </w:rPr>
        <w:t>书目下载：</w:t>
      </w:r>
      <w:hyperlink r:id="rId14" w:history="1">
        <w:r>
          <w:rPr>
            <w:rStyle w:val="ab"/>
            <w:szCs w:val="21"/>
          </w:rPr>
          <w:t>http://www.nurnberg.com.cn/booklist_zh/list.aspx</w:t>
        </w:r>
      </w:hyperlink>
    </w:p>
    <w:p w:rsidR="00AE574A" w:rsidRDefault="00A14DF2">
      <w:pPr>
        <w:rPr>
          <w:color w:val="000000"/>
          <w:szCs w:val="21"/>
        </w:rPr>
      </w:pPr>
      <w:r>
        <w:rPr>
          <w:color w:val="000000"/>
          <w:szCs w:val="21"/>
        </w:rPr>
        <w:t>书讯浏览：</w:t>
      </w:r>
      <w:hyperlink r:id="rId15" w:history="1">
        <w:r>
          <w:rPr>
            <w:rStyle w:val="ab"/>
            <w:szCs w:val="21"/>
          </w:rPr>
          <w:t>http://www.nurnberg.com.cn/book/book.aspx</w:t>
        </w:r>
      </w:hyperlink>
    </w:p>
    <w:p w:rsidR="00AE574A" w:rsidRDefault="00A14DF2">
      <w:pPr>
        <w:rPr>
          <w:color w:val="000000"/>
          <w:szCs w:val="21"/>
        </w:rPr>
      </w:pPr>
      <w:r>
        <w:rPr>
          <w:color w:val="000000"/>
          <w:szCs w:val="21"/>
        </w:rPr>
        <w:t>视频推荐：</w:t>
      </w:r>
      <w:hyperlink r:id="rId16" w:history="1">
        <w:r>
          <w:rPr>
            <w:rStyle w:val="ab"/>
            <w:szCs w:val="21"/>
          </w:rPr>
          <w:t>http://www.nurnberg.com.cn/video/video.aspx</w:t>
        </w:r>
      </w:hyperlink>
    </w:p>
    <w:p w:rsidR="00AE574A" w:rsidRDefault="00A14DF2">
      <w:pPr>
        <w:rPr>
          <w:rStyle w:val="ab"/>
          <w:szCs w:val="21"/>
        </w:rPr>
      </w:pPr>
      <w:r>
        <w:rPr>
          <w:color w:val="000000"/>
          <w:szCs w:val="21"/>
        </w:rPr>
        <w:t>豆瓣小站：</w:t>
      </w:r>
      <w:hyperlink r:id="rId17" w:history="1">
        <w:r>
          <w:rPr>
            <w:rStyle w:val="ab"/>
            <w:szCs w:val="21"/>
          </w:rPr>
          <w:t>http://site.douban.com/110577/</w:t>
        </w:r>
      </w:hyperlink>
    </w:p>
    <w:p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8"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AE574A" w:rsidRDefault="0039597D">
      <w:pPr>
        <w:ind w:right="420"/>
        <w:rPr>
          <w:rFonts w:eastAsia="Gungsuh"/>
          <w:color w:val="000000"/>
          <w:kern w:val="0"/>
          <w:szCs w:val="21"/>
        </w:rPr>
      </w:pPr>
      <w:r>
        <w:rPr>
          <w:bCs/>
          <w:noProof/>
          <w:szCs w:val="21"/>
        </w:rPr>
        <w:drawing>
          <wp:inline distT="0" distB="0" distL="0" distR="0" wp14:anchorId="050E60ED" wp14:editId="1B7C7BA5">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rsidR="00817C6D" w:rsidRDefault="00817C6D">
      <w:pPr>
        <w:ind w:right="420"/>
        <w:rPr>
          <w:rFonts w:eastAsia="Gungsuh"/>
          <w:color w:val="000000"/>
          <w:kern w:val="0"/>
          <w:szCs w:val="21"/>
        </w:rPr>
      </w:pPr>
    </w:p>
    <w:sectPr w:rsidR="00817C6D">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23C" w:rsidRDefault="00FF223C">
      <w:r>
        <w:separator/>
      </w:r>
    </w:p>
  </w:endnote>
  <w:endnote w:type="continuationSeparator" w:id="0">
    <w:p w:rsidR="00FF223C" w:rsidRDefault="00FF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AE574A">
    <w:pPr>
      <w:pBdr>
        <w:bottom w:val="single" w:sz="6" w:space="1" w:color="auto"/>
      </w:pBdr>
      <w:jc w:val="center"/>
      <w:rPr>
        <w:rFonts w:ascii="方正姚体" w:eastAsia="方正姚体"/>
        <w:sz w:val="18"/>
      </w:rPr>
    </w:pP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23C" w:rsidRDefault="00FF223C">
      <w:r>
        <w:separator/>
      </w:r>
    </w:p>
  </w:footnote>
  <w:footnote w:type="continuationSeparator" w:id="0">
    <w:p w:rsidR="00FF223C" w:rsidRDefault="00FF2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39597D">
    <w:pPr>
      <w:jc w:val="right"/>
      <w:rPr>
        <w:rFonts w:eastAsia="黑体"/>
        <w:b/>
        <w:bCs/>
      </w:rPr>
    </w:pPr>
    <w:r>
      <w:rPr>
        <w:noProof/>
      </w:rPr>
      <w:drawing>
        <wp:anchor distT="0" distB="0" distL="114300" distR="114300" simplePos="0" relativeHeight="251657728" behindDoc="0" locked="0" layoutInCell="1" allowOverlap="1" wp14:anchorId="442D3E72" wp14:editId="282A65DC">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66796"/>
    <w:multiLevelType w:val="hybridMultilevel"/>
    <w:tmpl w:val="50B0C1E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36BB609D"/>
    <w:multiLevelType w:val="hybridMultilevel"/>
    <w:tmpl w:val="55D8D9D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409A059C"/>
    <w:multiLevelType w:val="hybridMultilevel"/>
    <w:tmpl w:val="E16A456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42A90E2E"/>
    <w:multiLevelType w:val="hybridMultilevel"/>
    <w:tmpl w:val="68F271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7"/>
  </w:num>
  <w:num w:numId="2">
    <w:abstractNumId w:val="3"/>
  </w:num>
  <w:num w:numId="3">
    <w:abstractNumId w:val="10"/>
  </w:num>
  <w:num w:numId="4">
    <w:abstractNumId w:val="8"/>
  </w:num>
  <w:num w:numId="5">
    <w:abstractNumId w:val="11"/>
  </w:num>
  <w:num w:numId="6">
    <w:abstractNumId w:val="9"/>
  </w:num>
  <w:num w:numId="7">
    <w:abstractNumId w:val="5"/>
  </w:num>
  <w:num w:numId="8">
    <w:abstractNumId w:val="6"/>
  </w:num>
  <w:num w:numId="9">
    <w:abstractNumId w:val="1"/>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5533"/>
    <w:rsid w:val="0000741F"/>
    <w:rsid w:val="00013D7A"/>
    <w:rsid w:val="00014408"/>
    <w:rsid w:val="000226FA"/>
    <w:rsid w:val="00030D63"/>
    <w:rsid w:val="00040304"/>
    <w:rsid w:val="00045802"/>
    <w:rsid w:val="000504B4"/>
    <w:rsid w:val="00061C2C"/>
    <w:rsid w:val="000655A2"/>
    <w:rsid w:val="000803A7"/>
    <w:rsid w:val="000809EA"/>
    <w:rsid w:val="00080CD8"/>
    <w:rsid w:val="000810D5"/>
    <w:rsid w:val="00082504"/>
    <w:rsid w:val="0008781E"/>
    <w:rsid w:val="000A01BD"/>
    <w:rsid w:val="000A57E2"/>
    <w:rsid w:val="000B04AC"/>
    <w:rsid w:val="000B3141"/>
    <w:rsid w:val="000B3EED"/>
    <w:rsid w:val="000B4D73"/>
    <w:rsid w:val="000C0951"/>
    <w:rsid w:val="000C18AC"/>
    <w:rsid w:val="000C62C9"/>
    <w:rsid w:val="000D02CB"/>
    <w:rsid w:val="000D0A7C"/>
    <w:rsid w:val="000D293D"/>
    <w:rsid w:val="000D34C3"/>
    <w:rsid w:val="000D3D3A"/>
    <w:rsid w:val="000D5F8D"/>
    <w:rsid w:val="000E0585"/>
    <w:rsid w:val="000E600B"/>
    <w:rsid w:val="000F50D0"/>
    <w:rsid w:val="001017C7"/>
    <w:rsid w:val="00102500"/>
    <w:rsid w:val="00110260"/>
    <w:rsid w:val="0011264B"/>
    <w:rsid w:val="00121268"/>
    <w:rsid w:val="00132397"/>
    <w:rsid w:val="00132921"/>
    <w:rsid w:val="00134987"/>
    <w:rsid w:val="0014260B"/>
    <w:rsid w:val="001467D7"/>
    <w:rsid w:val="00146F1E"/>
    <w:rsid w:val="0015144D"/>
    <w:rsid w:val="00156770"/>
    <w:rsid w:val="00163F80"/>
    <w:rsid w:val="00167007"/>
    <w:rsid w:val="001726C7"/>
    <w:rsid w:val="00181BA9"/>
    <w:rsid w:val="00193733"/>
    <w:rsid w:val="00195D6F"/>
    <w:rsid w:val="001A0EE1"/>
    <w:rsid w:val="001A3DDE"/>
    <w:rsid w:val="001B2196"/>
    <w:rsid w:val="001B679D"/>
    <w:rsid w:val="001B7491"/>
    <w:rsid w:val="001C6D65"/>
    <w:rsid w:val="001D0115"/>
    <w:rsid w:val="001D0FAF"/>
    <w:rsid w:val="001D3690"/>
    <w:rsid w:val="001D4E4F"/>
    <w:rsid w:val="001E03D0"/>
    <w:rsid w:val="001F0F15"/>
    <w:rsid w:val="002068EA"/>
    <w:rsid w:val="00215BF8"/>
    <w:rsid w:val="002234B7"/>
    <w:rsid w:val="002243E8"/>
    <w:rsid w:val="002279D2"/>
    <w:rsid w:val="00227E6E"/>
    <w:rsid w:val="00236060"/>
    <w:rsid w:val="00236B97"/>
    <w:rsid w:val="002373FE"/>
    <w:rsid w:val="00243F61"/>
    <w:rsid w:val="00244604"/>
    <w:rsid w:val="00244F8F"/>
    <w:rsid w:val="002516C3"/>
    <w:rsid w:val="002523C1"/>
    <w:rsid w:val="0025514A"/>
    <w:rsid w:val="002551EE"/>
    <w:rsid w:val="00261231"/>
    <w:rsid w:val="00265795"/>
    <w:rsid w:val="002727E9"/>
    <w:rsid w:val="0027765C"/>
    <w:rsid w:val="00281D83"/>
    <w:rsid w:val="00295FD8"/>
    <w:rsid w:val="0029676A"/>
    <w:rsid w:val="002978E2"/>
    <w:rsid w:val="00297BD7"/>
    <w:rsid w:val="002A0C2F"/>
    <w:rsid w:val="002A7C2F"/>
    <w:rsid w:val="002B5ADD"/>
    <w:rsid w:val="002C0257"/>
    <w:rsid w:val="002D009B"/>
    <w:rsid w:val="002D1A14"/>
    <w:rsid w:val="002E13E2"/>
    <w:rsid w:val="002E21FA"/>
    <w:rsid w:val="002E25C3"/>
    <w:rsid w:val="002E4527"/>
    <w:rsid w:val="002F5DE6"/>
    <w:rsid w:val="00304C83"/>
    <w:rsid w:val="00310AD2"/>
    <w:rsid w:val="00312D3B"/>
    <w:rsid w:val="00314D8C"/>
    <w:rsid w:val="00315BCD"/>
    <w:rsid w:val="003169AA"/>
    <w:rsid w:val="00317D09"/>
    <w:rsid w:val="003212C8"/>
    <w:rsid w:val="003250A9"/>
    <w:rsid w:val="0033179B"/>
    <w:rsid w:val="00336416"/>
    <w:rsid w:val="00340C73"/>
    <w:rsid w:val="00341881"/>
    <w:rsid w:val="0034331D"/>
    <w:rsid w:val="00351479"/>
    <w:rsid w:val="003514A6"/>
    <w:rsid w:val="00357F6D"/>
    <w:rsid w:val="003646A1"/>
    <w:rsid w:val="003702ED"/>
    <w:rsid w:val="00374360"/>
    <w:rsid w:val="003803C5"/>
    <w:rsid w:val="00387E71"/>
    <w:rsid w:val="003935E9"/>
    <w:rsid w:val="00394CAC"/>
    <w:rsid w:val="0039543C"/>
    <w:rsid w:val="0039597D"/>
    <w:rsid w:val="003A3601"/>
    <w:rsid w:val="003A5B82"/>
    <w:rsid w:val="003C524C"/>
    <w:rsid w:val="003D49B4"/>
    <w:rsid w:val="003D595F"/>
    <w:rsid w:val="003F4DC2"/>
    <w:rsid w:val="003F745B"/>
    <w:rsid w:val="004039C9"/>
    <w:rsid w:val="00403BF3"/>
    <w:rsid w:val="00407188"/>
    <w:rsid w:val="00415275"/>
    <w:rsid w:val="00422383"/>
    <w:rsid w:val="00422BE4"/>
    <w:rsid w:val="00427236"/>
    <w:rsid w:val="00435906"/>
    <w:rsid w:val="004655CB"/>
    <w:rsid w:val="00470F14"/>
    <w:rsid w:val="00476503"/>
    <w:rsid w:val="00477097"/>
    <w:rsid w:val="0048060C"/>
    <w:rsid w:val="00485E2E"/>
    <w:rsid w:val="00486E31"/>
    <w:rsid w:val="004942F4"/>
    <w:rsid w:val="004A1E2E"/>
    <w:rsid w:val="004A2E5F"/>
    <w:rsid w:val="004A68F7"/>
    <w:rsid w:val="004B0B31"/>
    <w:rsid w:val="004C1656"/>
    <w:rsid w:val="004C4664"/>
    <w:rsid w:val="004D5ADA"/>
    <w:rsid w:val="004F1C04"/>
    <w:rsid w:val="004F6FDA"/>
    <w:rsid w:val="00500312"/>
    <w:rsid w:val="0050133A"/>
    <w:rsid w:val="0050298B"/>
    <w:rsid w:val="00507886"/>
    <w:rsid w:val="005119C9"/>
    <w:rsid w:val="00512B81"/>
    <w:rsid w:val="005130F0"/>
    <w:rsid w:val="00516879"/>
    <w:rsid w:val="005176F4"/>
    <w:rsid w:val="00521409"/>
    <w:rsid w:val="00527595"/>
    <w:rsid w:val="00531E34"/>
    <w:rsid w:val="005346B8"/>
    <w:rsid w:val="00542854"/>
    <w:rsid w:val="0054434C"/>
    <w:rsid w:val="005508BD"/>
    <w:rsid w:val="00552B92"/>
    <w:rsid w:val="00552EF3"/>
    <w:rsid w:val="00553CE6"/>
    <w:rsid w:val="00554EB4"/>
    <w:rsid w:val="00564FD9"/>
    <w:rsid w:val="005661DF"/>
    <w:rsid w:val="0058295A"/>
    <w:rsid w:val="005B2CF5"/>
    <w:rsid w:val="005B444D"/>
    <w:rsid w:val="005C244E"/>
    <w:rsid w:val="005C27DC"/>
    <w:rsid w:val="005D167F"/>
    <w:rsid w:val="005D3F94"/>
    <w:rsid w:val="005D3FD9"/>
    <w:rsid w:val="005D743E"/>
    <w:rsid w:val="005E31E5"/>
    <w:rsid w:val="005E6DEC"/>
    <w:rsid w:val="005E70B8"/>
    <w:rsid w:val="005F2EC6"/>
    <w:rsid w:val="005F4D4D"/>
    <w:rsid w:val="005F5420"/>
    <w:rsid w:val="00604E54"/>
    <w:rsid w:val="00614C3F"/>
    <w:rsid w:val="00616A0F"/>
    <w:rsid w:val="006176AA"/>
    <w:rsid w:val="00624740"/>
    <w:rsid w:val="006247F7"/>
    <w:rsid w:val="00626B30"/>
    <w:rsid w:val="00636ECB"/>
    <w:rsid w:val="00641A9F"/>
    <w:rsid w:val="006426D2"/>
    <w:rsid w:val="00655FA9"/>
    <w:rsid w:val="006656BA"/>
    <w:rsid w:val="00667C85"/>
    <w:rsid w:val="00680EFB"/>
    <w:rsid w:val="0069632C"/>
    <w:rsid w:val="006A4AB5"/>
    <w:rsid w:val="006A4F4B"/>
    <w:rsid w:val="006A5F5C"/>
    <w:rsid w:val="006B6CAB"/>
    <w:rsid w:val="006D37ED"/>
    <w:rsid w:val="006D4FC0"/>
    <w:rsid w:val="006E2E2E"/>
    <w:rsid w:val="006F1E29"/>
    <w:rsid w:val="00701B34"/>
    <w:rsid w:val="007078E0"/>
    <w:rsid w:val="00713329"/>
    <w:rsid w:val="00715F9D"/>
    <w:rsid w:val="00716293"/>
    <w:rsid w:val="007230DA"/>
    <w:rsid w:val="0072726F"/>
    <w:rsid w:val="00733BEE"/>
    <w:rsid w:val="007419C0"/>
    <w:rsid w:val="00747520"/>
    <w:rsid w:val="0075002B"/>
    <w:rsid w:val="0075196D"/>
    <w:rsid w:val="00761403"/>
    <w:rsid w:val="00762E4F"/>
    <w:rsid w:val="00771BAB"/>
    <w:rsid w:val="00792AB2"/>
    <w:rsid w:val="007962CA"/>
    <w:rsid w:val="007A1107"/>
    <w:rsid w:val="007A15FA"/>
    <w:rsid w:val="007A513F"/>
    <w:rsid w:val="007A5AA6"/>
    <w:rsid w:val="007B1AFA"/>
    <w:rsid w:val="007B5222"/>
    <w:rsid w:val="007B6993"/>
    <w:rsid w:val="007C3170"/>
    <w:rsid w:val="007C4BA4"/>
    <w:rsid w:val="007C5D7D"/>
    <w:rsid w:val="007C68DC"/>
    <w:rsid w:val="007D262A"/>
    <w:rsid w:val="007D5288"/>
    <w:rsid w:val="007D69A1"/>
    <w:rsid w:val="007D6EEC"/>
    <w:rsid w:val="007E108E"/>
    <w:rsid w:val="007E2BA6"/>
    <w:rsid w:val="007E2C73"/>
    <w:rsid w:val="007E348E"/>
    <w:rsid w:val="007E44C1"/>
    <w:rsid w:val="007F01FB"/>
    <w:rsid w:val="007F1B8C"/>
    <w:rsid w:val="007F652C"/>
    <w:rsid w:val="00805ED5"/>
    <w:rsid w:val="0080605C"/>
    <w:rsid w:val="00811253"/>
    <w:rsid w:val="008129CA"/>
    <w:rsid w:val="00816558"/>
    <w:rsid w:val="00817C6D"/>
    <w:rsid w:val="00821FD6"/>
    <w:rsid w:val="00824FC6"/>
    <w:rsid w:val="008451D8"/>
    <w:rsid w:val="00852DF8"/>
    <w:rsid w:val="00867535"/>
    <w:rsid w:val="008833DC"/>
    <w:rsid w:val="00895CB6"/>
    <w:rsid w:val="008A6811"/>
    <w:rsid w:val="008A7AE7"/>
    <w:rsid w:val="008B18DA"/>
    <w:rsid w:val="008C0420"/>
    <w:rsid w:val="008C2DD2"/>
    <w:rsid w:val="008C4BCC"/>
    <w:rsid w:val="008D069E"/>
    <w:rsid w:val="008D07F2"/>
    <w:rsid w:val="008D278C"/>
    <w:rsid w:val="008D4F84"/>
    <w:rsid w:val="008E1206"/>
    <w:rsid w:val="008E502B"/>
    <w:rsid w:val="008E5A07"/>
    <w:rsid w:val="008E5DFE"/>
    <w:rsid w:val="008F46C1"/>
    <w:rsid w:val="008F60FE"/>
    <w:rsid w:val="00906691"/>
    <w:rsid w:val="00907DFE"/>
    <w:rsid w:val="00910BEB"/>
    <w:rsid w:val="009163D0"/>
    <w:rsid w:val="00916A50"/>
    <w:rsid w:val="009222F0"/>
    <w:rsid w:val="00923692"/>
    <w:rsid w:val="00925931"/>
    <w:rsid w:val="009261E6"/>
    <w:rsid w:val="00931DDB"/>
    <w:rsid w:val="00937973"/>
    <w:rsid w:val="00943659"/>
    <w:rsid w:val="0095366B"/>
    <w:rsid w:val="00953C63"/>
    <w:rsid w:val="0095747D"/>
    <w:rsid w:val="00964E90"/>
    <w:rsid w:val="00973993"/>
    <w:rsid w:val="00973E1A"/>
    <w:rsid w:val="009836C5"/>
    <w:rsid w:val="00986039"/>
    <w:rsid w:val="00995581"/>
    <w:rsid w:val="00996023"/>
    <w:rsid w:val="009A1093"/>
    <w:rsid w:val="009B01A7"/>
    <w:rsid w:val="009B3943"/>
    <w:rsid w:val="009C536D"/>
    <w:rsid w:val="009C66BB"/>
    <w:rsid w:val="009D09AC"/>
    <w:rsid w:val="009D7EA7"/>
    <w:rsid w:val="009E5739"/>
    <w:rsid w:val="00A05112"/>
    <w:rsid w:val="00A10F0C"/>
    <w:rsid w:val="00A1225E"/>
    <w:rsid w:val="00A13476"/>
    <w:rsid w:val="00A14DF2"/>
    <w:rsid w:val="00A2587A"/>
    <w:rsid w:val="00A42C6D"/>
    <w:rsid w:val="00A45A3D"/>
    <w:rsid w:val="00A54A8E"/>
    <w:rsid w:val="00A54B52"/>
    <w:rsid w:val="00A71EAE"/>
    <w:rsid w:val="00A7604E"/>
    <w:rsid w:val="00A84DAF"/>
    <w:rsid w:val="00A866EC"/>
    <w:rsid w:val="00A90D6D"/>
    <w:rsid w:val="00A90FC8"/>
    <w:rsid w:val="00A91D49"/>
    <w:rsid w:val="00AB060D"/>
    <w:rsid w:val="00AB72B0"/>
    <w:rsid w:val="00AB7588"/>
    <w:rsid w:val="00AB762B"/>
    <w:rsid w:val="00AC6720"/>
    <w:rsid w:val="00AC7610"/>
    <w:rsid w:val="00AD1193"/>
    <w:rsid w:val="00AD23A3"/>
    <w:rsid w:val="00AE574A"/>
    <w:rsid w:val="00AF0671"/>
    <w:rsid w:val="00B057F1"/>
    <w:rsid w:val="00B05A00"/>
    <w:rsid w:val="00B254DB"/>
    <w:rsid w:val="00B262C1"/>
    <w:rsid w:val="00B3203A"/>
    <w:rsid w:val="00B46E7C"/>
    <w:rsid w:val="00B47582"/>
    <w:rsid w:val="00B54288"/>
    <w:rsid w:val="00B5540C"/>
    <w:rsid w:val="00B5587F"/>
    <w:rsid w:val="00B62889"/>
    <w:rsid w:val="00B62C5A"/>
    <w:rsid w:val="00B63D45"/>
    <w:rsid w:val="00B648F3"/>
    <w:rsid w:val="00B6616C"/>
    <w:rsid w:val="00B67863"/>
    <w:rsid w:val="00B7181F"/>
    <w:rsid w:val="00B71934"/>
    <w:rsid w:val="00B71C53"/>
    <w:rsid w:val="00B764CF"/>
    <w:rsid w:val="00B7682F"/>
    <w:rsid w:val="00B773C1"/>
    <w:rsid w:val="00B82CB7"/>
    <w:rsid w:val="00B84A70"/>
    <w:rsid w:val="00B928DA"/>
    <w:rsid w:val="00B938E8"/>
    <w:rsid w:val="00BA25D1"/>
    <w:rsid w:val="00BA2F96"/>
    <w:rsid w:val="00BA59A7"/>
    <w:rsid w:val="00BB38B3"/>
    <w:rsid w:val="00BB493B"/>
    <w:rsid w:val="00BB6A0E"/>
    <w:rsid w:val="00BB6E9B"/>
    <w:rsid w:val="00BC3360"/>
    <w:rsid w:val="00BC558C"/>
    <w:rsid w:val="00BD57A4"/>
    <w:rsid w:val="00BD7950"/>
    <w:rsid w:val="00BD7BD7"/>
    <w:rsid w:val="00BE36D7"/>
    <w:rsid w:val="00BE6763"/>
    <w:rsid w:val="00BF20A3"/>
    <w:rsid w:val="00BF237B"/>
    <w:rsid w:val="00BF39E0"/>
    <w:rsid w:val="00BF523C"/>
    <w:rsid w:val="00C01700"/>
    <w:rsid w:val="00C061D1"/>
    <w:rsid w:val="00C117A9"/>
    <w:rsid w:val="00C12D15"/>
    <w:rsid w:val="00C1399B"/>
    <w:rsid w:val="00C160F7"/>
    <w:rsid w:val="00C16D2E"/>
    <w:rsid w:val="00C308BC"/>
    <w:rsid w:val="00C348D1"/>
    <w:rsid w:val="00C40DC8"/>
    <w:rsid w:val="00C71CE9"/>
    <w:rsid w:val="00C71DBF"/>
    <w:rsid w:val="00C835AD"/>
    <w:rsid w:val="00C9021F"/>
    <w:rsid w:val="00CA032E"/>
    <w:rsid w:val="00CA1DDF"/>
    <w:rsid w:val="00CA5D43"/>
    <w:rsid w:val="00CB6027"/>
    <w:rsid w:val="00CC69DA"/>
    <w:rsid w:val="00CD3036"/>
    <w:rsid w:val="00CD409A"/>
    <w:rsid w:val="00CE590F"/>
    <w:rsid w:val="00D068E5"/>
    <w:rsid w:val="00D1678C"/>
    <w:rsid w:val="00D17732"/>
    <w:rsid w:val="00D24A70"/>
    <w:rsid w:val="00D24E00"/>
    <w:rsid w:val="00D2732C"/>
    <w:rsid w:val="00D341FB"/>
    <w:rsid w:val="00D500BB"/>
    <w:rsid w:val="00D5176B"/>
    <w:rsid w:val="00D55CF3"/>
    <w:rsid w:val="00D56A6F"/>
    <w:rsid w:val="00D56DBD"/>
    <w:rsid w:val="00D63010"/>
    <w:rsid w:val="00D64EE2"/>
    <w:rsid w:val="00D65331"/>
    <w:rsid w:val="00D738A1"/>
    <w:rsid w:val="00D75FE8"/>
    <w:rsid w:val="00D762D4"/>
    <w:rsid w:val="00D76715"/>
    <w:rsid w:val="00D92DEF"/>
    <w:rsid w:val="00DA29AD"/>
    <w:rsid w:val="00DA72DB"/>
    <w:rsid w:val="00DB3297"/>
    <w:rsid w:val="00DB6D5C"/>
    <w:rsid w:val="00DB7D8F"/>
    <w:rsid w:val="00DD4F03"/>
    <w:rsid w:val="00DE34D0"/>
    <w:rsid w:val="00DE74B1"/>
    <w:rsid w:val="00DF0BB7"/>
    <w:rsid w:val="00E00CC0"/>
    <w:rsid w:val="00E132E9"/>
    <w:rsid w:val="00E13770"/>
    <w:rsid w:val="00E15659"/>
    <w:rsid w:val="00E35440"/>
    <w:rsid w:val="00E43598"/>
    <w:rsid w:val="00E509A5"/>
    <w:rsid w:val="00E54E5E"/>
    <w:rsid w:val="00E557C1"/>
    <w:rsid w:val="00E65115"/>
    <w:rsid w:val="00E725A1"/>
    <w:rsid w:val="00E74A65"/>
    <w:rsid w:val="00E74E90"/>
    <w:rsid w:val="00E81AB5"/>
    <w:rsid w:val="00E86708"/>
    <w:rsid w:val="00E92DB2"/>
    <w:rsid w:val="00EA6987"/>
    <w:rsid w:val="00EA74CC"/>
    <w:rsid w:val="00EB27B1"/>
    <w:rsid w:val="00EC129D"/>
    <w:rsid w:val="00ED1D72"/>
    <w:rsid w:val="00EE4676"/>
    <w:rsid w:val="00EF60DB"/>
    <w:rsid w:val="00F033EC"/>
    <w:rsid w:val="00F0464D"/>
    <w:rsid w:val="00F25456"/>
    <w:rsid w:val="00F26218"/>
    <w:rsid w:val="00F331B4"/>
    <w:rsid w:val="00F34420"/>
    <w:rsid w:val="00F34483"/>
    <w:rsid w:val="00F347E3"/>
    <w:rsid w:val="00F349FA"/>
    <w:rsid w:val="00F5113F"/>
    <w:rsid w:val="00F54836"/>
    <w:rsid w:val="00F55047"/>
    <w:rsid w:val="00F57001"/>
    <w:rsid w:val="00F578E8"/>
    <w:rsid w:val="00F57900"/>
    <w:rsid w:val="00F668A4"/>
    <w:rsid w:val="00F76AFD"/>
    <w:rsid w:val="00F80E8A"/>
    <w:rsid w:val="00FA2346"/>
    <w:rsid w:val="00FA2810"/>
    <w:rsid w:val="00FB277E"/>
    <w:rsid w:val="00FB5963"/>
    <w:rsid w:val="00FC07E0"/>
    <w:rsid w:val="00FC3699"/>
    <w:rsid w:val="00FC71A7"/>
    <w:rsid w:val="00FD049B"/>
    <w:rsid w:val="00FD2972"/>
    <w:rsid w:val="00FD3BC4"/>
    <w:rsid w:val="00FD4F39"/>
    <w:rsid w:val="00FE00CD"/>
    <w:rsid w:val="00FF01D6"/>
    <w:rsid w:val="00FF223C"/>
    <w:rsid w:val="00FF322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802"/>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80178453">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1844828">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30443293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511190149">
      <w:bodyDiv w:val="1"/>
      <w:marLeft w:val="0"/>
      <w:marRight w:val="0"/>
      <w:marTop w:val="0"/>
      <w:marBottom w:val="0"/>
      <w:divBdr>
        <w:top w:val="none" w:sz="0" w:space="0" w:color="auto"/>
        <w:left w:val="none" w:sz="0" w:space="0" w:color="auto"/>
        <w:bottom w:val="none" w:sz="0" w:space="0" w:color="auto"/>
        <w:right w:val="none" w:sz="0" w:space="0" w:color="auto"/>
      </w:divBdr>
    </w:div>
    <w:div w:id="551161434">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120803741">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426150806">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3815821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zh/s/ref=dp_byline_sr_book_1?ie=UTF8&amp;field-author=Amy+de+la+Haye&amp;text=Amy+de+la+Haye&amp;sort=relevancerank&amp;search-alias=books" TargetMode="External"/><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359</Words>
  <Characters>2052</Characters>
  <Application>Microsoft Office Word</Application>
  <DocSecurity>0</DocSecurity>
  <Lines>17</Lines>
  <Paragraphs>4</Paragraphs>
  <ScaleCrop>false</ScaleCrop>
  <Company>2ndSpAcE</Company>
  <LinksUpToDate>false</LinksUpToDate>
  <CharactersWithSpaces>2407</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8</cp:revision>
  <cp:lastPrinted>2005-06-10T06:33:00Z</cp:lastPrinted>
  <dcterms:created xsi:type="dcterms:W3CDTF">2024-02-02T04:59:00Z</dcterms:created>
  <dcterms:modified xsi:type="dcterms:W3CDTF">2024-02-02T05:36:00Z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