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773C1" w:rsidRPr="00B773C1" w:rsidRDefault="007332D8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8750" cy="1885950"/>
            <wp:effectExtent l="0" t="0" r="0" b="0"/>
            <wp:wrapSquare wrapText="bothSides"/>
            <wp:docPr id="14" name="图片 14" descr="What's Wrong? Personal Histories of Chronic Pain and Bad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hat's Wrong? Personal Histories of Chronic Pain and Bad Medic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C1" w:rsidRPr="00B773C1">
        <w:rPr>
          <w:b/>
          <w:bCs/>
          <w:color w:val="000000"/>
          <w:szCs w:val="21"/>
        </w:rPr>
        <w:t>中文书名：</w:t>
      </w:r>
      <w:r w:rsidR="00B773C1" w:rsidRPr="00B773C1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哪里出了问题</w:t>
      </w:r>
      <w:r w:rsidRPr="007332D8">
        <w:rPr>
          <w:rFonts w:hint="eastAsia"/>
          <w:b/>
          <w:bCs/>
          <w:color w:val="000000"/>
          <w:szCs w:val="21"/>
        </w:rPr>
        <w:t>？</w:t>
      </w:r>
      <w:r>
        <w:rPr>
          <w:rFonts w:hint="eastAsia"/>
          <w:b/>
          <w:bCs/>
          <w:color w:val="000000"/>
          <w:szCs w:val="21"/>
        </w:rPr>
        <w:t>关于</w:t>
      </w:r>
      <w:r w:rsidRPr="007332D8">
        <w:rPr>
          <w:rFonts w:hint="eastAsia"/>
          <w:b/>
          <w:bCs/>
          <w:color w:val="000000"/>
          <w:szCs w:val="21"/>
        </w:rPr>
        <w:t>慢性疼痛</w:t>
      </w:r>
      <w:r>
        <w:rPr>
          <w:rFonts w:hint="eastAsia"/>
          <w:b/>
          <w:bCs/>
          <w:color w:val="000000"/>
          <w:szCs w:val="21"/>
        </w:rPr>
        <w:t>与</w:t>
      </w:r>
      <w:r w:rsidRPr="007332D8">
        <w:rPr>
          <w:rFonts w:hint="eastAsia"/>
          <w:b/>
          <w:bCs/>
          <w:color w:val="000000"/>
          <w:szCs w:val="21"/>
        </w:rPr>
        <w:t>劣质药品的个人经历</w:t>
      </w:r>
      <w:r w:rsidR="00B773C1" w:rsidRPr="00B773C1">
        <w:rPr>
          <w:rFonts w:hint="eastAsia"/>
          <w:b/>
          <w:bCs/>
          <w:color w:val="000000"/>
          <w:szCs w:val="21"/>
        </w:rPr>
        <w:t>》</w:t>
      </w:r>
    </w:p>
    <w:p w:rsidR="00B773C1" w:rsidRPr="00B773C1" w:rsidRDefault="00B773C1" w:rsidP="00B773C1">
      <w:pPr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英文书名</w:t>
      </w:r>
      <w:r w:rsidRPr="00B773C1">
        <w:rPr>
          <w:rFonts w:hint="eastAsia"/>
          <w:b/>
          <w:bCs/>
          <w:color w:val="000000"/>
          <w:szCs w:val="21"/>
        </w:rPr>
        <w:t>：</w:t>
      </w:r>
      <w:r w:rsidR="0075611B" w:rsidRPr="0075611B">
        <w:rPr>
          <w:b/>
        </w:rPr>
        <w:t>WHAT</w:t>
      </w:r>
      <w:r w:rsidR="007332D8">
        <w:rPr>
          <w:b/>
        </w:rPr>
        <w:t>’</w:t>
      </w:r>
      <w:r w:rsidR="0075611B" w:rsidRPr="0075611B">
        <w:rPr>
          <w:b/>
        </w:rPr>
        <w:t>S WRONG? Personal Histories of Chronic Pain and Bad Medicine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</w:rPr>
      </w:pPr>
      <w:r w:rsidRPr="00B773C1">
        <w:rPr>
          <w:b/>
          <w:bCs/>
          <w:color w:val="000000"/>
          <w:szCs w:val="21"/>
        </w:rPr>
        <w:t>作</w:t>
      </w:r>
      <w:r w:rsidRPr="00B773C1">
        <w:rPr>
          <w:b/>
          <w:bCs/>
          <w:color w:val="000000"/>
          <w:szCs w:val="21"/>
        </w:rPr>
        <w:t xml:space="preserve">    </w:t>
      </w:r>
      <w:r w:rsidRPr="00B773C1">
        <w:rPr>
          <w:b/>
          <w:bCs/>
          <w:color w:val="000000"/>
          <w:szCs w:val="21"/>
        </w:rPr>
        <w:t>者：</w:t>
      </w:r>
      <w:r w:rsidR="007332D8" w:rsidRPr="007332D8">
        <w:rPr>
          <w:b/>
        </w:rPr>
        <w:t>Erin Williams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出</w:t>
      </w:r>
      <w:r w:rsidRPr="00B773C1">
        <w:rPr>
          <w:b/>
          <w:bCs/>
          <w:color w:val="000000"/>
          <w:szCs w:val="21"/>
        </w:rPr>
        <w:t xml:space="preserve"> </w:t>
      </w:r>
      <w:r w:rsidRPr="00B773C1">
        <w:rPr>
          <w:b/>
          <w:bCs/>
          <w:color w:val="000000"/>
          <w:szCs w:val="21"/>
        </w:rPr>
        <w:t>版</w:t>
      </w:r>
      <w:r w:rsidRPr="00B773C1">
        <w:rPr>
          <w:b/>
          <w:bCs/>
          <w:color w:val="000000"/>
          <w:szCs w:val="21"/>
        </w:rPr>
        <w:t xml:space="preserve"> </w:t>
      </w:r>
      <w:r w:rsidRPr="00B773C1">
        <w:rPr>
          <w:b/>
          <w:bCs/>
          <w:color w:val="000000"/>
          <w:szCs w:val="21"/>
        </w:rPr>
        <w:t>社：</w:t>
      </w:r>
      <w:r w:rsidR="007332D8" w:rsidRPr="007332D8">
        <w:rPr>
          <w:b/>
          <w:bCs/>
          <w:color w:val="000000"/>
          <w:szCs w:val="21"/>
        </w:rPr>
        <w:t>Harry N. Abrams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代理公司：</w:t>
      </w:r>
      <w:r w:rsidRPr="00B773C1">
        <w:rPr>
          <w:b/>
          <w:bCs/>
          <w:color w:val="000000"/>
          <w:szCs w:val="21"/>
        </w:rPr>
        <w:t>ANA/Jessica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页</w:t>
      </w:r>
      <w:r w:rsidRPr="00B773C1">
        <w:rPr>
          <w:b/>
          <w:bCs/>
          <w:color w:val="000000"/>
          <w:szCs w:val="21"/>
        </w:rPr>
        <w:t xml:space="preserve">    </w:t>
      </w:r>
      <w:r w:rsidRPr="00B773C1">
        <w:rPr>
          <w:b/>
          <w:bCs/>
          <w:color w:val="000000"/>
          <w:szCs w:val="21"/>
        </w:rPr>
        <w:t>数：</w:t>
      </w:r>
      <w:r w:rsidR="007332D8" w:rsidRPr="007332D8">
        <w:rPr>
          <w:b/>
          <w:bCs/>
          <w:color w:val="000000"/>
          <w:szCs w:val="21"/>
        </w:rPr>
        <w:t>256</w:t>
      </w:r>
      <w:r w:rsidR="00DD4F03">
        <w:rPr>
          <w:b/>
          <w:bCs/>
          <w:color w:val="000000"/>
          <w:szCs w:val="21"/>
        </w:rPr>
        <w:t>页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773C1">
        <w:rPr>
          <w:b/>
          <w:bCs/>
          <w:color w:val="000000"/>
          <w:szCs w:val="21"/>
        </w:rPr>
        <w:t>出版时间：</w:t>
      </w:r>
      <w:r w:rsidR="00E43D51" w:rsidRPr="00E43D51">
        <w:rPr>
          <w:b/>
          <w:bCs/>
          <w:color w:val="000000"/>
          <w:szCs w:val="21"/>
        </w:rPr>
        <w:t>2024</w:t>
      </w:r>
      <w:r w:rsidRPr="00B773C1">
        <w:rPr>
          <w:b/>
          <w:bCs/>
          <w:color w:val="000000"/>
          <w:szCs w:val="21"/>
        </w:rPr>
        <w:t>年</w:t>
      </w:r>
      <w:r w:rsidR="007332D8">
        <w:rPr>
          <w:b/>
          <w:bCs/>
          <w:color w:val="000000"/>
          <w:szCs w:val="21"/>
        </w:rPr>
        <w:t>1</w:t>
      </w:r>
      <w:r w:rsidRPr="00B773C1">
        <w:rPr>
          <w:b/>
          <w:bCs/>
          <w:color w:val="000000"/>
          <w:szCs w:val="21"/>
        </w:rPr>
        <w:t>月</w:t>
      </w:r>
      <w:r w:rsidRPr="00B773C1">
        <w:rPr>
          <w:b/>
          <w:bCs/>
          <w:color w:val="000000"/>
          <w:szCs w:val="21"/>
        </w:rPr>
        <w:t xml:space="preserve"> </w:t>
      </w:r>
    </w:p>
    <w:p w:rsidR="00B773C1" w:rsidRPr="00B773C1" w:rsidRDefault="00B773C1" w:rsidP="00B773C1">
      <w:pPr>
        <w:rPr>
          <w:b/>
          <w:bCs/>
          <w:color w:val="000000"/>
        </w:rPr>
      </w:pPr>
      <w:r w:rsidRPr="00B773C1">
        <w:rPr>
          <w:b/>
          <w:bCs/>
          <w:color w:val="000000"/>
        </w:rPr>
        <w:t>代理地区：中国大陆、台湾</w:t>
      </w:r>
    </w:p>
    <w:p w:rsidR="00B773C1" w:rsidRPr="00B773C1" w:rsidRDefault="00B773C1" w:rsidP="00B77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773C1">
        <w:rPr>
          <w:b/>
          <w:bCs/>
          <w:szCs w:val="21"/>
        </w:rPr>
        <w:t>审读资料：电子稿</w:t>
      </w:r>
    </w:p>
    <w:p w:rsidR="00B773C1" w:rsidRDefault="00B773C1" w:rsidP="00B773C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773C1">
        <w:rPr>
          <w:b/>
          <w:bCs/>
          <w:szCs w:val="21"/>
        </w:rPr>
        <w:t>类</w:t>
      </w:r>
      <w:r w:rsidRPr="00B773C1">
        <w:rPr>
          <w:b/>
          <w:bCs/>
          <w:szCs w:val="21"/>
        </w:rPr>
        <w:t xml:space="preserve">    </w:t>
      </w:r>
      <w:r w:rsidRPr="00B773C1">
        <w:rPr>
          <w:b/>
          <w:bCs/>
          <w:szCs w:val="21"/>
        </w:rPr>
        <w:t>型：</w:t>
      </w:r>
      <w:r w:rsidR="00D56820">
        <w:rPr>
          <w:rFonts w:hint="eastAsia"/>
          <w:b/>
          <w:bCs/>
          <w:szCs w:val="21"/>
        </w:rPr>
        <w:t>大众社科</w:t>
      </w:r>
    </w:p>
    <w:p w:rsidR="00A67AC4" w:rsidRPr="00A67AC4" w:rsidRDefault="00A67AC4" w:rsidP="00B773C1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67AC4">
        <w:rPr>
          <w:b/>
          <w:bCs/>
          <w:color w:val="FF0000"/>
          <w:szCs w:val="21"/>
        </w:rPr>
        <w:t>亚马逊畅销书排名：</w:t>
      </w:r>
    </w:p>
    <w:p w:rsidR="007332D8" w:rsidRPr="007332D8" w:rsidRDefault="007332D8" w:rsidP="007332D8">
      <w:pPr>
        <w:rPr>
          <w:b/>
          <w:bCs/>
          <w:color w:val="FF0000"/>
          <w:szCs w:val="21"/>
        </w:rPr>
      </w:pPr>
      <w:r w:rsidRPr="007332D8">
        <w:rPr>
          <w:b/>
          <w:bCs/>
          <w:color w:val="FF0000"/>
          <w:szCs w:val="21"/>
        </w:rPr>
        <w:t>#67 in Health Care Delivery (Books)</w:t>
      </w:r>
    </w:p>
    <w:p w:rsidR="007332D8" w:rsidRPr="007332D8" w:rsidRDefault="007332D8" w:rsidP="007332D8">
      <w:pPr>
        <w:rPr>
          <w:b/>
          <w:bCs/>
          <w:color w:val="FF0000"/>
          <w:szCs w:val="21"/>
        </w:rPr>
      </w:pPr>
      <w:r w:rsidRPr="007332D8">
        <w:rPr>
          <w:b/>
          <w:bCs/>
          <w:color w:val="FF0000"/>
          <w:szCs w:val="21"/>
        </w:rPr>
        <w:t>#79 in Biographies &amp; History Graphic Novels</w:t>
      </w:r>
    </w:p>
    <w:p w:rsidR="00E63982" w:rsidRDefault="007332D8" w:rsidP="007332D8">
      <w:pPr>
        <w:rPr>
          <w:b/>
          <w:bCs/>
          <w:color w:val="FF0000"/>
          <w:szCs w:val="21"/>
        </w:rPr>
      </w:pPr>
      <w:r w:rsidRPr="007332D8">
        <w:rPr>
          <w:b/>
          <w:bCs/>
          <w:color w:val="FF0000"/>
          <w:szCs w:val="21"/>
        </w:rPr>
        <w:t>#172 in General Gender Studies</w:t>
      </w:r>
    </w:p>
    <w:p w:rsidR="007332D8" w:rsidRPr="00B773C1" w:rsidRDefault="007332D8" w:rsidP="007332D8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332D8" w:rsidRPr="007332D8" w:rsidRDefault="007332D8" w:rsidP="007332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7332D8">
        <w:rPr>
          <w:rFonts w:hint="eastAsia"/>
          <w:szCs w:val="21"/>
        </w:rPr>
        <w:t>哪里出了问题？</w:t>
      </w:r>
      <w:r>
        <w:rPr>
          <w:rFonts w:hint="eastAsia"/>
          <w:szCs w:val="21"/>
        </w:rPr>
        <w:t>》</w:t>
      </w:r>
      <w:r w:rsidRPr="007332D8">
        <w:rPr>
          <w:rFonts w:hint="eastAsia"/>
          <w:szCs w:val="21"/>
        </w:rPr>
        <w:t>是由</w:t>
      </w:r>
      <w:r>
        <w:rPr>
          <w:rFonts w:hint="eastAsia"/>
          <w:szCs w:val="21"/>
        </w:rPr>
        <w:t>作家、</w:t>
      </w:r>
      <w:r w:rsidRPr="007332D8">
        <w:rPr>
          <w:rFonts w:hint="eastAsia"/>
          <w:szCs w:val="21"/>
        </w:rPr>
        <w:t>插画师、科学研究员艾琳</w:t>
      </w:r>
      <w:r>
        <w:rPr>
          <w:rFonts w:hint="eastAsia"/>
          <w:szCs w:val="21"/>
        </w:rPr>
        <w:t>·</w:t>
      </w:r>
      <w:r w:rsidRPr="007332D8">
        <w:rPr>
          <w:rFonts w:hint="eastAsia"/>
          <w:szCs w:val="21"/>
        </w:rPr>
        <w:t>威廉姆斯</w:t>
      </w:r>
      <w:r>
        <w:rPr>
          <w:rFonts w:hint="eastAsia"/>
          <w:szCs w:val="21"/>
        </w:rPr>
        <w:t>（</w:t>
      </w:r>
      <w:r w:rsidRPr="007332D8">
        <w:rPr>
          <w:rFonts w:hint="eastAsia"/>
          <w:szCs w:val="21"/>
        </w:rPr>
        <w:t>Erin Williams</w:t>
      </w:r>
      <w:r>
        <w:rPr>
          <w:rFonts w:hint="eastAsia"/>
          <w:szCs w:val="21"/>
        </w:rPr>
        <w:t>）</w:t>
      </w:r>
      <w:r w:rsidRPr="007332D8">
        <w:rPr>
          <w:rFonts w:hint="eastAsia"/>
          <w:szCs w:val="21"/>
        </w:rPr>
        <w:t>创作的一部图文作品，</w:t>
      </w:r>
      <w:r>
        <w:rPr>
          <w:rFonts w:hint="eastAsia"/>
          <w:szCs w:val="21"/>
        </w:rPr>
        <w:t>深入</w:t>
      </w:r>
      <w:r w:rsidRPr="007332D8">
        <w:rPr>
          <w:rFonts w:hint="eastAsia"/>
          <w:szCs w:val="21"/>
        </w:rPr>
        <w:t>探讨</w:t>
      </w:r>
      <w:r>
        <w:rPr>
          <w:rFonts w:hint="eastAsia"/>
          <w:szCs w:val="21"/>
        </w:rPr>
        <w:t>了</w:t>
      </w:r>
      <w:r w:rsidR="00BE616B">
        <w:rPr>
          <w:rFonts w:hint="eastAsia"/>
          <w:szCs w:val="21"/>
        </w:rPr>
        <w:t>令大众失望</w:t>
      </w:r>
      <w:r w:rsidR="00BE616B">
        <w:rPr>
          <w:rFonts w:hint="eastAsia"/>
          <w:szCs w:val="21"/>
        </w:rPr>
        <w:t>的</w:t>
      </w:r>
      <w:r w:rsidRPr="007332D8">
        <w:rPr>
          <w:rFonts w:hint="eastAsia"/>
          <w:szCs w:val="21"/>
        </w:rPr>
        <w:t>美国医疗保健</w:t>
      </w:r>
      <w:r>
        <w:rPr>
          <w:rFonts w:hint="eastAsia"/>
          <w:szCs w:val="21"/>
        </w:rPr>
        <w:t>体系</w:t>
      </w:r>
      <w:r w:rsidRPr="007332D8">
        <w:rPr>
          <w:rFonts w:hint="eastAsia"/>
          <w:szCs w:val="21"/>
        </w:rPr>
        <w:t>。本书聚焦于四个真实且复杂</w:t>
      </w:r>
      <w:r w:rsidR="00BE616B">
        <w:rPr>
          <w:rFonts w:hint="eastAsia"/>
          <w:szCs w:val="21"/>
        </w:rPr>
        <w:t>故事</w:t>
      </w:r>
      <w:r w:rsidRPr="007332D8">
        <w:rPr>
          <w:rFonts w:hint="eastAsia"/>
          <w:szCs w:val="21"/>
        </w:rPr>
        <w:t>的第一手资料</w:t>
      </w:r>
      <w:r>
        <w:rPr>
          <w:rFonts w:hint="eastAsia"/>
          <w:szCs w:val="21"/>
        </w:rPr>
        <w:t>，再加上威廉姆斯自己的故事，审视</w:t>
      </w:r>
      <w:r w:rsidRPr="007332D8">
        <w:rPr>
          <w:rFonts w:hint="eastAsia"/>
          <w:szCs w:val="21"/>
        </w:rPr>
        <w:t>了与以下疾病和状况相关联的生活后果：</w:t>
      </w:r>
    </w:p>
    <w:p w:rsidR="007332D8" w:rsidRPr="007332D8" w:rsidRDefault="007332D8" w:rsidP="007332D8">
      <w:pPr>
        <w:ind w:firstLineChars="200" w:firstLine="420"/>
        <w:rPr>
          <w:szCs w:val="21"/>
        </w:rPr>
      </w:pP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免疫缺陷</w:t>
      </w: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癌症</w:t>
      </w: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子宫内膜异位症</w:t>
      </w: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酒精依赖症</w:t>
      </w: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重度抑郁症</w:t>
      </w:r>
    </w:p>
    <w:p w:rsidR="007332D8" w:rsidRPr="007332D8" w:rsidRDefault="007332D8" w:rsidP="007332D8">
      <w:pPr>
        <w:pStyle w:val="ac"/>
        <w:numPr>
          <w:ilvl w:val="0"/>
          <w:numId w:val="10"/>
        </w:numPr>
        <w:ind w:firstLineChars="0"/>
        <w:rPr>
          <w:szCs w:val="21"/>
        </w:rPr>
      </w:pPr>
      <w:r w:rsidRPr="007332D8">
        <w:rPr>
          <w:rFonts w:hint="eastAsia"/>
          <w:szCs w:val="21"/>
        </w:rPr>
        <w:t>创伤后应激障碍</w:t>
      </w:r>
    </w:p>
    <w:p w:rsidR="007332D8" w:rsidRPr="007332D8" w:rsidRDefault="007332D8" w:rsidP="007332D8">
      <w:pPr>
        <w:ind w:firstLineChars="200" w:firstLine="420"/>
        <w:rPr>
          <w:szCs w:val="21"/>
        </w:rPr>
      </w:pPr>
    </w:p>
    <w:p w:rsidR="006637A9" w:rsidRDefault="007332D8" w:rsidP="007332D8">
      <w:pPr>
        <w:ind w:firstLineChars="200" w:firstLine="420"/>
        <w:rPr>
          <w:szCs w:val="21"/>
        </w:rPr>
      </w:pPr>
      <w:r w:rsidRPr="007332D8">
        <w:rPr>
          <w:rFonts w:hint="eastAsia"/>
          <w:szCs w:val="21"/>
        </w:rPr>
        <w:t>西医旨在治疗疾病</w:t>
      </w:r>
      <w:r>
        <w:rPr>
          <w:rFonts w:hint="eastAsia"/>
          <w:szCs w:val="21"/>
        </w:rPr>
        <w:t>并减轻</w:t>
      </w:r>
      <w:r w:rsidRPr="007332D8">
        <w:rPr>
          <w:rFonts w:hint="eastAsia"/>
          <w:szCs w:val="21"/>
        </w:rPr>
        <w:t>痛苦，但对于那些不符合狭隘定义的美国人</w:t>
      </w:r>
      <w:r>
        <w:rPr>
          <w:rFonts w:hint="eastAsia"/>
          <w:szCs w:val="21"/>
        </w:rPr>
        <w:t>——</w:t>
      </w:r>
      <w:r w:rsidRPr="007332D8">
        <w:rPr>
          <w:rFonts w:hint="eastAsia"/>
          <w:szCs w:val="21"/>
        </w:rPr>
        <w:t>顺性人、白人、异性恋男性</w:t>
      </w:r>
      <w:r w:rsidR="00853BEB">
        <w:rPr>
          <w:rFonts w:hint="eastAsia"/>
          <w:szCs w:val="21"/>
        </w:rPr>
        <w:t>——</w:t>
      </w:r>
      <w:r w:rsidRPr="007332D8">
        <w:rPr>
          <w:rFonts w:hint="eastAsia"/>
          <w:szCs w:val="21"/>
        </w:rPr>
        <w:t>来说，西医往往会给他们带来更多的损失、虐待和痛苦。这本书探讨了接受医疗护理的人</w:t>
      </w:r>
      <w:r w:rsidR="00853BEB">
        <w:rPr>
          <w:rFonts w:hint="eastAsia"/>
          <w:szCs w:val="21"/>
        </w:rPr>
        <w:t>们常常</w:t>
      </w:r>
      <w:r w:rsidR="00853BEB" w:rsidRPr="00853BEB">
        <w:rPr>
          <w:rFonts w:hint="eastAsia"/>
          <w:szCs w:val="21"/>
        </w:rPr>
        <w:t>被</w:t>
      </w:r>
      <w:r w:rsidR="00853BEB" w:rsidRPr="007332D8">
        <w:rPr>
          <w:rFonts w:hint="eastAsia"/>
          <w:szCs w:val="21"/>
        </w:rPr>
        <w:t>本应治愈他们的</w:t>
      </w:r>
      <w:r w:rsidR="00853BEB" w:rsidRPr="00853BEB">
        <w:rPr>
          <w:rFonts w:hint="eastAsia"/>
          <w:szCs w:val="21"/>
        </w:rPr>
        <w:t>临床医生忽视</w:t>
      </w:r>
      <w:r w:rsidR="00853BEB">
        <w:rPr>
          <w:rFonts w:hint="eastAsia"/>
          <w:szCs w:val="21"/>
        </w:rPr>
        <w:t>、</w:t>
      </w:r>
      <w:r w:rsidRPr="007332D8">
        <w:rPr>
          <w:rFonts w:hint="eastAsia"/>
          <w:szCs w:val="21"/>
        </w:rPr>
        <w:t>怀疑的</w:t>
      </w:r>
      <w:r w:rsidR="00853BEB">
        <w:rPr>
          <w:rFonts w:hint="eastAsia"/>
          <w:szCs w:val="21"/>
        </w:rPr>
        <w:t>种种形式</w:t>
      </w:r>
      <w:r w:rsidRPr="007332D8">
        <w:rPr>
          <w:rFonts w:hint="eastAsia"/>
          <w:szCs w:val="21"/>
        </w:rPr>
        <w:t>。</w:t>
      </w:r>
      <w:r w:rsidR="00853BEB">
        <w:rPr>
          <w:rFonts w:hint="eastAsia"/>
          <w:szCs w:val="21"/>
        </w:rPr>
        <w:t>《</w:t>
      </w:r>
      <w:r w:rsidR="00853BEB" w:rsidRPr="007332D8">
        <w:rPr>
          <w:rFonts w:hint="eastAsia"/>
          <w:szCs w:val="21"/>
        </w:rPr>
        <w:t>哪里出了问题？</w:t>
      </w:r>
      <w:r w:rsidR="00853BEB">
        <w:rPr>
          <w:rFonts w:hint="eastAsia"/>
          <w:szCs w:val="21"/>
        </w:rPr>
        <w:t>》</w:t>
      </w:r>
      <w:r w:rsidRPr="007332D8">
        <w:rPr>
          <w:rFonts w:hint="eastAsia"/>
          <w:szCs w:val="21"/>
        </w:rPr>
        <w:t>也是对非传统治疗模式的美妙赞颂，</w:t>
      </w:r>
      <w:r w:rsidR="00853BEB">
        <w:rPr>
          <w:rFonts w:hint="eastAsia"/>
          <w:szCs w:val="21"/>
        </w:rPr>
        <w:t>展现</w:t>
      </w:r>
      <w:r w:rsidRPr="007332D8">
        <w:rPr>
          <w:rFonts w:hint="eastAsia"/>
          <w:szCs w:val="21"/>
        </w:rPr>
        <w:t>了我们</w:t>
      </w:r>
      <w:r w:rsidR="00853BEB">
        <w:rPr>
          <w:rFonts w:hint="eastAsia"/>
          <w:szCs w:val="21"/>
        </w:rPr>
        <w:t>如何在医疗保健的逆境中成为完整的人，而不是因</w:t>
      </w:r>
      <w:r w:rsidR="00853BEB" w:rsidRPr="00853BEB">
        <w:rPr>
          <w:rFonts w:hint="eastAsia"/>
          <w:szCs w:val="21"/>
        </w:rPr>
        <w:t>医疗保健本身</w:t>
      </w:r>
      <w:r w:rsidR="00853BEB">
        <w:rPr>
          <w:rFonts w:hint="eastAsia"/>
          <w:szCs w:val="21"/>
        </w:rPr>
        <w:t>而完整</w:t>
      </w:r>
      <w:r w:rsidR="00853BEB" w:rsidRPr="00853BEB">
        <w:rPr>
          <w:rFonts w:hint="eastAsia"/>
          <w:szCs w:val="21"/>
        </w:rPr>
        <w:t>。</w:t>
      </w:r>
    </w:p>
    <w:p w:rsidR="00853BEB" w:rsidRDefault="00853BEB" w:rsidP="00853BEB">
      <w:pPr>
        <w:rPr>
          <w:szCs w:val="21"/>
        </w:rPr>
      </w:pPr>
    </w:p>
    <w:p w:rsidR="00853BEB" w:rsidRDefault="00853BEB" w:rsidP="00853BEB">
      <w:pPr>
        <w:rPr>
          <w:szCs w:val="21"/>
        </w:rPr>
      </w:pPr>
    </w:p>
    <w:p w:rsidR="00853BEB" w:rsidRPr="00853BEB" w:rsidRDefault="00853BEB" w:rsidP="00853BEB">
      <w:pPr>
        <w:rPr>
          <w:b/>
          <w:szCs w:val="21"/>
        </w:rPr>
      </w:pPr>
      <w:r>
        <w:rPr>
          <w:b/>
          <w:szCs w:val="21"/>
        </w:rPr>
        <w:lastRenderedPageBreak/>
        <w:t>营销亮点：</w:t>
      </w:r>
    </w:p>
    <w:p w:rsidR="00853BEB" w:rsidRDefault="00853BEB" w:rsidP="007332D8">
      <w:pPr>
        <w:ind w:firstLineChars="200" w:firstLine="420"/>
        <w:rPr>
          <w:szCs w:val="21"/>
        </w:rPr>
      </w:pPr>
    </w:p>
    <w:p w:rsidR="00853BEB" w:rsidRPr="00853BEB" w:rsidRDefault="00853BEB" w:rsidP="00853BEB">
      <w:pPr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强势题材</w:t>
      </w:r>
      <w:r w:rsidRPr="00853BEB">
        <w:rPr>
          <w:rFonts w:hint="eastAsia"/>
          <w:b/>
          <w:szCs w:val="21"/>
        </w:rPr>
        <w:t>：</w:t>
      </w:r>
      <w:r w:rsidRPr="00853BEB">
        <w:rPr>
          <w:rFonts w:hint="eastAsia"/>
          <w:szCs w:val="21"/>
        </w:rPr>
        <w:t>斯蒂芬妮</w:t>
      </w:r>
      <w:r>
        <w:rPr>
          <w:rFonts w:hint="eastAsia"/>
          <w:szCs w:val="21"/>
        </w:rPr>
        <w:t>·</w:t>
      </w:r>
      <w:r w:rsidRPr="00853BEB">
        <w:rPr>
          <w:rFonts w:hint="eastAsia"/>
          <w:szCs w:val="21"/>
        </w:rPr>
        <w:t>福斯（</w:t>
      </w:r>
      <w:r w:rsidRPr="00853BEB">
        <w:rPr>
          <w:rFonts w:hint="eastAsia"/>
          <w:szCs w:val="21"/>
        </w:rPr>
        <w:t xml:space="preserve">Stephanie </w:t>
      </w:r>
      <w:proofErr w:type="spellStart"/>
      <w:r w:rsidRPr="00853BEB">
        <w:rPr>
          <w:rFonts w:hint="eastAsia"/>
          <w:szCs w:val="21"/>
        </w:rPr>
        <w:t>Foos</w:t>
      </w:r>
      <w:proofErr w:type="spellEnd"/>
      <w:r w:rsidRPr="00853BEB">
        <w:rPr>
          <w:rFonts w:hint="eastAsia"/>
          <w:szCs w:val="21"/>
        </w:rPr>
        <w:t>）</w:t>
      </w:r>
      <w:r>
        <w:rPr>
          <w:rFonts w:hint="eastAsia"/>
          <w:szCs w:val="21"/>
        </w:rPr>
        <w:t>关于复杂</w:t>
      </w:r>
      <w:r>
        <w:rPr>
          <w:rFonts w:hint="eastAsia"/>
          <w:szCs w:val="21"/>
        </w:rPr>
        <w:t>P</w:t>
      </w:r>
      <w:r>
        <w:rPr>
          <w:szCs w:val="21"/>
        </w:rPr>
        <w:t>TSD</w:t>
      </w:r>
      <w:r w:rsidRPr="00853BEB">
        <w:rPr>
          <w:rFonts w:hint="eastAsia"/>
          <w:szCs w:val="21"/>
        </w:rPr>
        <w:t>的回忆录《我的骨头知道什么》（</w:t>
      </w:r>
      <w:r w:rsidRPr="00853BEB">
        <w:rPr>
          <w:rFonts w:hint="eastAsia"/>
          <w:i/>
          <w:szCs w:val="21"/>
        </w:rPr>
        <w:t>What My Bones Know</w:t>
      </w:r>
      <w:r w:rsidRPr="00853BEB">
        <w:rPr>
          <w:rFonts w:hint="eastAsia"/>
          <w:szCs w:val="21"/>
        </w:rPr>
        <w:t>）</w:t>
      </w:r>
      <w:r>
        <w:rPr>
          <w:rFonts w:hint="eastAsia"/>
          <w:szCs w:val="21"/>
        </w:rPr>
        <w:t>以及</w:t>
      </w:r>
      <w:r w:rsidRPr="00853BEB">
        <w:rPr>
          <w:rFonts w:hint="eastAsia"/>
          <w:szCs w:val="21"/>
        </w:rPr>
        <w:t>范德考克（</w:t>
      </w:r>
      <w:r w:rsidRPr="00853BEB">
        <w:rPr>
          <w:rFonts w:hint="eastAsia"/>
          <w:szCs w:val="21"/>
        </w:rPr>
        <w:t xml:space="preserve">Bessel van der </w:t>
      </w:r>
      <w:proofErr w:type="spellStart"/>
      <w:r w:rsidRPr="00853BEB">
        <w:rPr>
          <w:rFonts w:hint="eastAsia"/>
          <w:szCs w:val="21"/>
        </w:rPr>
        <w:t>Kolk</w:t>
      </w:r>
      <w:proofErr w:type="spellEnd"/>
      <w:r w:rsidRPr="00853BEB">
        <w:rPr>
          <w:rFonts w:hint="eastAsia"/>
          <w:szCs w:val="21"/>
        </w:rPr>
        <w:t>）的《身体从未忘记》（</w:t>
      </w:r>
      <w:r w:rsidRPr="00853BEB">
        <w:rPr>
          <w:rFonts w:hint="eastAsia"/>
          <w:i/>
          <w:szCs w:val="21"/>
        </w:rPr>
        <w:t>The Body Keeps the Score</w:t>
      </w:r>
      <w:r w:rsidRPr="00853BEB">
        <w:rPr>
          <w:rFonts w:hint="eastAsia"/>
          <w:szCs w:val="21"/>
        </w:rPr>
        <w:t>）帮助了许多每天生活在痛苦和创伤中的人，</w:t>
      </w:r>
      <w:r>
        <w:rPr>
          <w:rFonts w:hint="eastAsia"/>
          <w:szCs w:val="21"/>
        </w:rPr>
        <w:t>对于他们来说，《</w:t>
      </w:r>
      <w:r w:rsidRPr="007332D8">
        <w:rPr>
          <w:rFonts w:hint="eastAsia"/>
          <w:szCs w:val="21"/>
        </w:rPr>
        <w:t>哪里出了问题？</w:t>
      </w:r>
      <w:r>
        <w:rPr>
          <w:rFonts w:hint="eastAsia"/>
          <w:szCs w:val="21"/>
        </w:rPr>
        <w:t>》是下一本理想读物。</w:t>
      </w:r>
    </w:p>
    <w:p w:rsidR="00853BEB" w:rsidRPr="00853BEB" w:rsidRDefault="00853BEB" w:rsidP="00853BEB">
      <w:pPr>
        <w:ind w:firstLineChars="200" w:firstLine="420"/>
        <w:rPr>
          <w:szCs w:val="21"/>
        </w:rPr>
      </w:pPr>
    </w:p>
    <w:p w:rsidR="00853BEB" w:rsidRPr="00853BEB" w:rsidRDefault="00853BEB" w:rsidP="00853BEB">
      <w:pPr>
        <w:ind w:firstLineChars="200" w:firstLine="422"/>
        <w:rPr>
          <w:szCs w:val="21"/>
        </w:rPr>
      </w:pPr>
      <w:r w:rsidRPr="00853BEB">
        <w:rPr>
          <w:rFonts w:hint="eastAsia"/>
          <w:b/>
          <w:szCs w:val="21"/>
        </w:rPr>
        <w:t>女性视角：</w:t>
      </w:r>
      <w:r>
        <w:rPr>
          <w:rFonts w:hint="eastAsia"/>
          <w:szCs w:val="21"/>
        </w:rPr>
        <w:t>《</w:t>
      </w:r>
      <w:r w:rsidRPr="007332D8">
        <w:rPr>
          <w:rFonts w:hint="eastAsia"/>
          <w:szCs w:val="21"/>
        </w:rPr>
        <w:t>哪里出了问题？</w:t>
      </w:r>
      <w:r>
        <w:rPr>
          <w:rFonts w:hint="eastAsia"/>
          <w:szCs w:val="21"/>
        </w:rPr>
        <w:t>》</w:t>
      </w:r>
      <w:r w:rsidRPr="00853BEB">
        <w:rPr>
          <w:rFonts w:hint="eastAsia"/>
          <w:szCs w:val="21"/>
        </w:rPr>
        <w:t>将加入</w:t>
      </w:r>
      <w:r>
        <w:rPr>
          <w:rFonts w:hint="eastAsia"/>
          <w:szCs w:val="21"/>
        </w:rPr>
        <w:t>那些</w:t>
      </w:r>
      <w:r w:rsidRPr="00853BEB">
        <w:rPr>
          <w:rFonts w:hint="eastAsia"/>
          <w:szCs w:val="21"/>
        </w:rPr>
        <w:t>关注社会偏见及其如何</w:t>
      </w:r>
      <w:r>
        <w:rPr>
          <w:rFonts w:hint="eastAsia"/>
          <w:szCs w:val="21"/>
        </w:rPr>
        <w:t>对</w:t>
      </w:r>
      <w:r w:rsidR="00E357D3">
        <w:rPr>
          <w:rFonts w:hint="eastAsia"/>
          <w:szCs w:val="21"/>
        </w:rPr>
        <w:t>边缘群体</w:t>
      </w:r>
      <w:r>
        <w:rPr>
          <w:rFonts w:hint="eastAsia"/>
          <w:szCs w:val="21"/>
        </w:rPr>
        <w:t>造成</w:t>
      </w:r>
      <w:r w:rsidRPr="00853BEB">
        <w:rPr>
          <w:rFonts w:hint="eastAsia"/>
          <w:szCs w:val="21"/>
        </w:rPr>
        <w:t>伤害的成功书籍行列，如卡罗琳·克里亚多·佩雷斯</w:t>
      </w:r>
      <w:r>
        <w:rPr>
          <w:rFonts w:hint="eastAsia"/>
          <w:szCs w:val="21"/>
        </w:rPr>
        <w:t>（</w:t>
      </w:r>
      <w:r w:rsidRPr="00853BEB">
        <w:rPr>
          <w:szCs w:val="21"/>
        </w:rPr>
        <w:t xml:space="preserve">Caroline </w:t>
      </w:r>
      <w:proofErr w:type="spellStart"/>
      <w:r w:rsidRPr="00853BEB">
        <w:rPr>
          <w:szCs w:val="21"/>
        </w:rPr>
        <w:t>Criado</w:t>
      </w:r>
      <w:proofErr w:type="spellEnd"/>
      <w:r w:rsidRPr="00853BEB">
        <w:rPr>
          <w:szCs w:val="21"/>
        </w:rPr>
        <w:t xml:space="preserve"> Perez</w:t>
      </w:r>
      <w:r>
        <w:rPr>
          <w:rFonts w:hint="eastAsia"/>
          <w:szCs w:val="21"/>
        </w:rPr>
        <w:t>）的</w:t>
      </w:r>
      <w:r w:rsidRPr="00853BEB">
        <w:rPr>
          <w:rFonts w:hint="eastAsia"/>
          <w:szCs w:val="21"/>
        </w:rPr>
        <w:t>《</w:t>
      </w:r>
      <w:r>
        <w:rPr>
          <w:rFonts w:hint="eastAsia"/>
          <w:szCs w:val="21"/>
        </w:rPr>
        <w:t>看不见的</w:t>
      </w:r>
      <w:r w:rsidRPr="00853BEB">
        <w:rPr>
          <w:rFonts w:hint="eastAsia"/>
          <w:szCs w:val="21"/>
        </w:rPr>
        <w:t>女性》</w:t>
      </w:r>
      <w:r>
        <w:rPr>
          <w:rFonts w:hint="eastAsia"/>
          <w:szCs w:val="21"/>
        </w:rPr>
        <w:t>（</w:t>
      </w:r>
      <w:r w:rsidRPr="00853BEB">
        <w:rPr>
          <w:i/>
          <w:szCs w:val="21"/>
        </w:rPr>
        <w:t>Invisible Women</w:t>
      </w:r>
      <w:r>
        <w:rPr>
          <w:rFonts w:hint="eastAsia"/>
          <w:szCs w:val="21"/>
        </w:rPr>
        <w:t>）</w:t>
      </w:r>
      <w:r w:rsidRPr="00853BEB">
        <w:rPr>
          <w:rFonts w:hint="eastAsia"/>
          <w:szCs w:val="21"/>
        </w:rPr>
        <w:t>和</w:t>
      </w:r>
      <w:proofErr w:type="gramStart"/>
      <w:r w:rsidRPr="00853BEB">
        <w:rPr>
          <w:rFonts w:hint="eastAsia"/>
          <w:szCs w:val="21"/>
        </w:rPr>
        <w:t>丽贝卡</w:t>
      </w:r>
      <w:proofErr w:type="gramEnd"/>
      <w:r w:rsidRPr="00853BEB">
        <w:rPr>
          <w:rFonts w:hint="eastAsia"/>
          <w:szCs w:val="21"/>
        </w:rPr>
        <w:t>·特雷斯特（</w:t>
      </w:r>
      <w:r w:rsidRPr="00853BEB">
        <w:rPr>
          <w:rFonts w:hint="eastAsia"/>
          <w:szCs w:val="21"/>
        </w:rPr>
        <w:t xml:space="preserve">Rebecca </w:t>
      </w:r>
      <w:proofErr w:type="spellStart"/>
      <w:r w:rsidRPr="00853BEB">
        <w:rPr>
          <w:rFonts w:hint="eastAsia"/>
          <w:szCs w:val="21"/>
        </w:rPr>
        <w:t>Traister</w:t>
      </w:r>
      <w:proofErr w:type="spellEnd"/>
      <w:r w:rsidRPr="00853BEB">
        <w:rPr>
          <w:rFonts w:hint="eastAsia"/>
          <w:szCs w:val="21"/>
        </w:rPr>
        <w:t>）</w:t>
      </w:r>
      <w:r>
        <w:rPr>
          <w:rFonts w:hint="eastAsia"/>
          <w:szCs w:val="21"/>
        </w:rPr>
        <w:t>的</w:t>
      </w:r>
      <w:r w:rsidRPr="00853BEB">
        <w:rPr>
          <w:rFonts w:hint="eastAsia"/>
          <w:szCs w:val="21"/>
        </w:rPr>
        <w:t>《</w:t>
      </w:r>
      <w:r>
        <w:rPr>
          <w:rFonts w:hint="eastAsia"/>
          <w:szCs w:val="21"/>
        </w:rPr>
        <w:t>善良与疯狂</w:t>
      </w:r>
      <w:r w:rsidRPr="00853BEB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853BEB">
        <w:rPr>
          <w:i/>
          <w:szCs w:val="21"/>
        </w:rPr>
        <w:t>Good and Mad</w:t>
      </w:r>
      <w:r>
        <w:rPr>
          <w:rFonts w:hint="eastAsia"/>
          <w:szCs w:val="21"/>
        </w:rPr>
        <w:t>）</w:t>
      </w:r>
      <w:r w:rsidRPr="00853BEB">
        <w:rPr>
          <w:rFonts w:hint="eastAsia"/>
          <w:szCs w:val="21"/>
        </w:rPr>
        <w:t>，这两本书的销量均超过</w:t>
      </w:r>
      <w:r>
        <w:rPr>
          <w:rFonts w:hint="eastAsia"/>
          <w:szCs w:val="21"/>
        </w:rPr>
        <w:t>55000</w:t>
      </w:r>
      <w:r w:rsidRPr="00853BEB">
        <w:rPr>
          <w:rFonts w:hint="eastAsia"/>
          <w:szCs w:val="21"/>
        </w:rPr>
        <w:t>册。</w:t>
      </w:r>
    </w:p>
    <w:p w:rsidR="00853BEB" w:rsidRPr="00853BEB" w:rsidRDefault="00853BEB" w:rsidP="00853BEB">
      <w:pPr>
        <w:ind w:firstLineChars="200" w:firstLine="420"/>
        <w:rPr>
          <w:szCs w:val="21"/>
        </w:rPr>
      </w:pPr>
    </w:p>
    <w:p w:rsidR="00853BEB" w:rsidRPr="00853BEB" w:rsidRDefault="00853BEB" w:rsidP="00853BEB">
      <w:pPr>
        <w:ind w:firstLineChars="200" w:firstLine="422"/>
        <w:rPr>
          <w:szCs w:val="21"/>
        </w:rPr>
      </w:pPr>
      <w:r w:rsidRPr="00C37E44">
        <w:rPr>
          <w:rFonts w:hint="eastAsia"/>
          <w:b/>
          <w:szCs w:val="21"/>
        </w:rPr>
        <w:t>富有感染力的插图风格：</w:t>
      </w:r>
      <w:r w:rsidRPr="00853BEB">
        <w:rPr>
          <w:rFonts w:hint="eastAsia"/>
          <w:szCs w:val="21"/>
        </w:rPr>
        <w:t>威廉姆斯内</w:t>
      </w:r>
      <w:proofErr w:type="gramStart"/>
      <w:r w:rsidRPr="00853BEB">
        <w:rPr>
          <w:rFonts w:hint="eastAsia"/>
          <w:szCs w:val="21"/>
        </w:rPr>
        <w:t>敛</w:t>
      </w:r>
      <w:proofErr w:type="gramEnd"/>
      <w:r w:rsidRPr="00853BEB">
        <w:rPr>
          <w:rFonts w:hint="eastAsia"/>
          <w:szCs w:val="21"/>
        </w:rPr>
        <w:t>的插图风格完美地反映了疾病和治疗的主题、复杂性、情感和心理影响。</w:t>
      </w:r>
    </w:p>
    <w:p w:rsidR="00853BEB" w:rsidRPr="00853BEB" w:rsidRDefault="00853BEB" w:rsidP="00853BEB">
      <w:pPr>
        <w:ind w:firstLineChars="200" w:firstLine="420"/>
        <w:rPr>
          <w:szCs w:val="21"/>
        </w:rPr>
      </w:pPr>
    </w:p>
    <w:p w:rsidR="00853BEB" w:rsidRPr="00853BEB" w:rsidRDefault="00853BEB" w:rsidP="00853BEB">
      <w:pPr>
        <w:ind w:firstLineChars="200" w:firstLine="422"/>
        <w:rPr>
          <w:szCs w:val="21"/>
        </w:rPr>
      </w:pPr>
      <w:r w:rsidRPr="00C37E44">
        <w:rPr>
          <w:rFonts w:hint="eastAsia"/>
          <w:b/>
          <w:szCs w:val="21"/>
        </w:rPr>
        <w:t>振奋人心的信息：</w:t>
      </w:r>
      <w:r w:rsidRPr="00853BEB">
        <w:rPr>
          <w:rFonts w:hint="eastAsia"/>
          <w:szCs w:val="21"/>
        </w:rPr>
        <w:t>威廉姆斯讲述的故事充满了痛苦和创伤，但传达的信息却</w:t>
      </w:r>
      <w:r w:rsidR="00C37E44">
        <w:rPr>
          <w:rFonts w:hint="eastAsia"/>
          <w:szCs w:val="21"/>
        </w:rPr>
        <w:t>强调群体性与相互</w:t>
      </w:r>
      <w:r w:rsidRPr="00853BEB">
        <w:rPr>
          <w:rFonts w:hint="eastAsia"/>
          <w:szCs w:val="21"/>
        </w:rPr>
        <w:t>联系。我们可以通过分享自己的故事和沉重的负担来减少孤独感。</w:t>
      </w:r>
    </w:p>
    <w:p w:rsidR="00853BEB" w:rsidRPr="00853BEB" w:rsidRDefault="00853BEB" w:rsidP="00853BEB">
      <w:pPr>
        <w:ind w:firstLineChars="200" w:firstLine="420"/>
        <w:rPr>
          <w:szCs w:val="21"/>
        </w:rPr>
      </w:pPr>
    </w:p>
    <w:p w:rsidR="00853BEB" w:rsidRPr="00853BEB" w:rsidRDefault="00853BEB" w:rsidP="00853BEB">
      <w:pPr>
        <w:ind w:firstLineChars="200" w:firstLine="422"/>
        <w:rPr>
          <w:szCs w:val="21"/>
        </w:rPr>
      </w:pPr>
      <w:r w:rsidRPr="00C37E44">
        <w:rPr>
          <w:rFonts w:hint="eastAsia"/>
          <w:b/>
          <w:szCs w:val="21"/>
        </w:rPr>
        <w:t>重要话题：</w:t>
      </w:r>
      <w:r w:rsidRPr="00853BEB">
        <w:rPr>
          <w:rFonts w:hint="eastAsia"/>
          <w:szCs w:val="21"/>
        </w:rPr>
        <w:t>随着</w:t>
      </w:r>
      <w:proofErr w:type="gramStart"/>
      <w:r w:rsidR="00C37E44" w:rsidRPr="00C37E44">
        <w:rPr>
          <w:rFonts w:hint="eastAsia"/>
          <w:szCs w:val="21"/>
        </w:rPr>
        <w:t>罗诉韦</w:t>
      </w:r>
      <w:proofErr w:type="gramEnd"/>
      <w:r w:rsidR="00C37E44" w:rsidRPr="00C37E44">
        <w:rPr>
          <w:rFonts w:hint="eastAsia"/>
          <w:szCs w:val="21"/>
        </w:rPr>
        <w:t>德案</w:t>
      </w:r>
      <w:r w:rsidR="00C37E44">
        <w:rPr>
          <w:rFonts w:hint="eastAsia"/>
          <w:szCs w:val="21"/>
        </w:rPr>
        <w:t>（</w:t>
      </w:r>
      <w:r w:rsidR="00C37E44" w:rsidRPr="00C37E44">
        <w:rPr>
          <w:szCs w:val="21"/>
        </w:rPr>
        <w:t>Roe v. Wade</w:t>
      </w:r>
      <w:r w:rsidR="00C37E44">
        <w:rPr>
          <w:rFonts w:hint="eastAsia"/>
          <w:szCs w:val="21"/>
        </w:rPr>
        <w:t>）</w:t>
      </w:r>
      <w:r w:rsidRPr="00853BEB">
        <w:rPr>
          <w:rFonts w:hint="eastAsia"/>
          <w:szCs w:val="21"/>
        </w:rPr>
        <w:t>被推翻，人们</w:t>
      </w:r>
      <w:r w:rsidR="00C37E44">
        <w:rPr>
          <w:rFonts w:hint="eastAsia"/>
          <w:szCs w:val="21"/>
        </w:rPr>
        <w:t>开始</w:t>
      </w:r>
      <w:r w:rsidRPr="00853BEB">
        <w:rPr>
          <w:rFonts w:hint="eastAsia"/>
          <w:szCs w:val="21"/>
        </w:rPr>
        <w:t>担</w:t>
      </w:r>
      <w:bookmarkStart w:id="0" w:name="_GoBack"/>
      <w:bookmarkEnd w:id="0"/>
      <w:r w:rsidRPr="00853BEB">
        <w:rPr>
          <w:rFonts w:hint="eastAsia"/>
          <w:szCs w:val="21"/>
        </w:rPr>
        <w:t>心无法获得安全的医疗保健机会，</w:t>
      </w:r>
      <w:r w:rsidR="00C37E44" w:rsidRPr="00853BEB">
        <w:rPr>
          <w:rFonts w:hint="eastAsia"/>
          <w:szCs w:val="21"/>
        </w:rPr>
        <w:t>现在比以往任何时候都更加</w:t>
      </w:r>
      <w:r w:rsidR="00C37E44">
        <w:rPr>
          <w:rFonts w:hint="eastAsia"/>
          <w:szCs w:val="21"/>
        </w:rPr>
        <w:t>需要</w:t>
      </w:r>
      <w:r w:rsidRPr="00853BEB">
        <w:rPr>
          <w:rFonts w:hint="eastAsia"/>
          <w:szCs w:val="21"/>
        </w:rPr>
        <w:t>这本书，因为</w:t>
      </w:r>
      <w:proofErr w:type="gramStart"/>
      <w:r w:rsidRPr="00853BEB">
        <w:rPr>
          <w:rFonts w:hint="eastAsia"/>
          <w:szCs w:val="21"/>
        </w:rPr>
        <w:t>它调查</w:t>
      </w:r>
      <w:proofErr w:type="gramEnd"/>
      <w:r w:rsidRPr="00853BEB">
        <w:rPr>
          <w:rFonts w:hint="eastAsia"/>
          <w:szCs w:val="21"/>
        </w:rPr>
        <w:t>了在当今的美国医疗保健</w:t>
      </w:r>
      <w:r w:rsidR="00C37E44">
        <w:rPr>
          <w:rFonts w:hint="eastAsia"/>
          <w:szCs w:val="21"/>
        </w:rPr>
        <w:t>体系</w:t>
      </w:r>
      <w:r w:rsidRPr="00853BEB">
        <w:rPr>
          <w:rFonts w:hint="eastAsia"/>
          <w:szCs w:val="21"/>
        </w:rPr>
        <w:t>中，少数群体是如何被漠视、忽视和迷失的。</w:t>
      </w:r>
    </w:p>
    <w:p w:rsidR="00A7604E" w:rsidRPr="00A2587A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E74A65" w:rsidRPr="00C37E44" w:rsidRDefault="00C37E44" w:rsidP="007230D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5" name="图片 15" descr="https://m.media-amazon.com/images/S/amzn-author-media-prod/6jkqq9573jlgkag3jc02hc6fpc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.media-amazon.com/images/S/amzn-author-media-prod/6jkqq9573jlgkag3jc02hc6fpc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E44">
        <w:rPr>
          <w:rFonts w:hint="eastAsia"/>
          <w:b/>
          <w:noProof/>
        </w:rPr>
        <w:t>艾琳·威廉姆斯（</w:t>
      </w:r>
      <w:r w:rsidRPr="00C37E44">
        <w:rPr>
          <w:rFonts w:hint="eastAsia"/>
          <w:b/>
          <w:noProof/>
        </w:rPr>
        <w:t>Erin Williams</w:t>
      </w:r>
      <w:r w:rsidRPr="00C37E44">
        <w:rPr>
          <w:rFonts w:hint="eastAsia"/>
          <w:b/>
          <w:noProof/>
        </w:rPr>
        <w:t>）</w:t>
      </w:r>
      <w:r w:rsidRPr="00C37E44">
        <w:rPr>
          <w:rFonts w:hint="eastAsia"/>
          <w:noProof/>
        </w:rPr>
        <w:t>是《通勤：女性羞耻的插图回忆录》（</w:t>
      </w:r>
      <w:r w:rsidRPr="00C37E44">
        <w:rPr>
          <w:i/>
          <w:noProof/>
        </w:rPr>
        <w:t>Commute: An Illustrated Memoir of Female Shame</w:t>
      </w:r>
      <w:r w:rsidRPr="00C37E44">
        <w:rPr>
          <w:rFonts w:hint="eastAsia"/>
          <w:noProof/>
        </w:rPr>
        <w:t>）一书的作者和插图</w:t>
      </w:r>
      <w:r>
        <w:rPr>
          <w:rFonts w:hint="eastAsia"/>
          <w:noProof/>
        </w:rPr>
        <w:t>绘制者，也是《</w:t>
      </w:r>
      <w:r w:rsidRPr="00C37E44">
        <w:rPr>
          <w:rFonts w:hint="eastAsia"/>
          <w:noProof/>
        </w:rPr>
        <w:t>如何保养：根治方法</w:t>
      </w:r>
      <w:r>
        <w:rPr>
          <w:rFonts w:hint="eastAsia"/>
          <w:noProof/>
        </w:rPr>
        <w:t>全面</w:t>
      </w:r>
      <w:r w:rsidRPr="00C37E44">
        <w:rPr>
          <w:rFonts w:hint="eastAsia"/>
          <w:noProof/>
        </w:rPr>
        <w:t>指南</w:t>
      </w:r>
      <w:r>
        <w:rPr>
          <w:rFonts w:hint="eastAsia"/>
          <w:noProof/>
        </w:rPr>
        <w:t>》（</w:t>
      </w:r>
      <w:r w:rsidRPr="00C37E44">
        <w:rPr>
          <w:i/>
          <w:noProof/>
        </w:rPr>
        <w:t>How to Take Care: An A-Z Guide of Radical Remedies</w:t>
      </w:r>
      <w:r>
        <w:rPr>
          <w:rFonts w:hint="eastAsia"/>
          <w:noProof/>
        </w:rPr>
        <w:t>）</w:t>
      </w:r>
      <w:r w:rsidRPr="00C37E44">
        <w:rPr>
          <w:rFonts w:hint="eastAsia"/>
          <w:noProof/>
        </w:rPr>
        <w:t>和《大型活动手册》</w:t>
      </w:r>
      <w:r>
        <w:rPr>
          <w:rFonts w:hint="eastAsia"/>
          <w:noProof/>
        </w:rPr>
        <w:t>（</w:t>
      </w:r>
      <w:r w:rsidRPr="00C37E44">
        <w:rPr>
          <w:rFonts w:hint="eastAsia"/>
          <w:i/>
          <w:noProof/>
        </w:rPr>
        <w:t>Big Activity Book</w:t>
      </w:r>
      <w:r>
        <w:rPr>
          <w:rFonts w:hint="eastAsia"/>
          <w:noProof/>
        </w:rPr>
        <w:t>）</w:t>
      </w:r>
      <w:r w:rsidRPr="00C37E44">
        <w:rPr>
          <w:rFonts w:hint="eastAsia"/>
          <w:noProof/>
        </w:rPr>
        <w:t>系列的合著者和插图</w:t>
      </w:r>
      <w:r>
        <w:rPr>
          <w:rFonts w:hint="eastAsia"/>
          <w:noProof/>
        </w:rPr>
        <w:t>绘制者。她拥有十多年的数据分析和科学研究经验，目前</w:t>
      </w:r>
      <w:r w:rsidRPr="00C37E44">
        <w:rPr>
          <w:rFonts w:hint="eastAsia"/>
          <w:noProof/>
        </w:rPr>
        <w:t>与配偶、孩子和一群宠物</w:t>
      </w:r>
      <w:r>
        <w:rPr>
          <w:rFonts w:hint="eastAsia"/>
          <w:noProof/>
        </w:rPr>
        <w:t>居住</w:t>
      </w:r>
      <w:r w:rsidRPr="00C37E44">
        <w:rPr>
          <w:rFonts w:hint="eastAsia"/>
          <w:noProof/>
        </w:rPr>
        <w:t>在纽约。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2978E2" w:rsidRPr="002978E2" w:rsidRDefault="002978E2" w:rsidP="002978E2">
      <w:pPr>
        <w:rPr>
          <w:b/>
          <w:noProof/>
        </w:rPr>
      </w:pPr>
      <w:r>
        <w:rPr>
          <w:b/>
          <w:noProof/>
        </w:rPr>
        <w:t>媒体评价：</w:t>
      </w:r>
    </w:p>
    <w:p w:rsidR="002978E2" w:rsidRDefault="002978E2" w:rsidP="007230DA">
      <w:pPr>
        <w:ind w:firstLineChars="200" w:firstLine="420"/>
        <w:rPr>
          <w:noProof/>
        </w:rPr>
      </w:pPr>
    </w:p>
    <w:p w:rsidR="002978E2" w:rsidRDefault="002978E2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C37E44" w:rsidRPr="00C37E44">
        <w:rPr>
          <w:rFonts w:hint="eastAsia"/>
          <w:noProof/>
        </w:rPr>
        <w:t>这是一部充满人性、扣人心弦的作品，它揭示了我们对慢性疾病的治疗是如何</w:t>
      </w:r>
      <w:r w:rsidR="00C37E44">
        <w:rPr>
          <w:rFonts w:hint="eastAsia"/>
          <w:noProof/>
        </w:rPr>
        <w:t>（以及为什么）失败的，同时也是对我们的社会未能保护其最脆弱成员</w:t>
      </w:r>
      <w:r w:rsidR="00C37E44" w:rsidRPr="00C37E44">
        <w:rPr>
          <w:rFonts w:hint="eastAsia"/>
          <w:noProof/>
        </w:rPr>
        <w:t>身体的一种毁灭性描绘。</w:t>
      </w:r>
      <w:r>
        <w:rPr>
          <w:rFonts w:hint="eastAsia"/>
          <w:noProof/>
        </w:rPr>
        <w:t>”</w:t>
      </w:r>
    </w:p>
    <w:p w:rsidR="00C37E44" w:rsidRDefault="00C37E44" w:rsidP="00C37E44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C37E44">
        <w:rPr>
          <w:rFonts w:hint="eastAsia"/>
          <w:noProof/>
        </w:rPr>
        <w:t>梅丽莎</w:t>
      </w:r>
      <w:r>
        <w:rPr>
          <w:rFonts w:hint="eastAsia"/>
          <w:noProof/>
        </w:rPr>
        <w:t>·</w:t>
      </w:r>
      <w:r w:rsidRPr="00C37E44">
        <w:rPr>
          <w:rFonts w:hint="eastAsia"/>
          <w:noProof/>
        </w:rPr>
        <w:t>菲博斯</w:t>
      </w:r>
      <w:r>
        <w:rPr>
          <w:rFonts w:hint="eastAsia"/>
          <w:noProof/>
        </w:rPr>
        <w:t>（</w:t>
      </w:r>
      <w:r w:rsidRPr="00C37E44">
        <w:rPr>
          <w:noProof/>
        </w:rPr>
        <w:t>Melissa Febos</w:t>
      </w:r>
      <w:r>
        <w:rPr>
          <w:rFonts w:hint="eastAsia"/>
          <w:noProof/>
        </w:rPr>
        <w:t>），</w:t>
      </w:r>
      <w:r w:rsidRPr="00C37E44">
        <w:rPr>
          <w:rFonts w:hint="eastAsia"/>
          <w:noProof/>
        </w:rPr>
        <w:t>美国国家书评人协会奖得主、《少女时代》</w:t>
      </w:r>
      <w:r>
        <w:rPr>
          <w:rFonts w:hint="eastAsia"/>
          <w:noProof/>
        </w:rPr>
        <w:t>（</w:t>
      </w:r>
      <w:r w:rsidRPr="00C37E44">
        <w:rPr>
          <w:i/>
          <w:noProof/>
        </w:rPr>
        <w:t>Girlhood</w:t>
      </w:r>
      <w:r>
        <w:rPr>
          <w:rFonts w:hint="eastAsia"/>
          <w:noProof/>
        </w:rPr>
        <w:t>）的</w:t>
      </w:r>
      <w:r w:rsidRPr="00C37E44">
        <w:rPr>
          <w:rFonts w:hint="eastAsia"/>
          <w:noProof/>
        </w:rPr>
        <w:t>作者</w:t>
      </w:r>
    </w:p>
    <w:p w:rsidR="00C37E44" w:rsidRDefault="00C37E44" w:rsidP="002978E2">
      <w:pPr>
        <w:ind w:firstLineChars="200" w:firstLine="420"/>
        <w:rPr>
          <w:noProof/>
        </w:rPr>
      </w:pPr>
    </w:p>
    <w:p w:rsidR="00C37E44" w:rsidRDefault="00C37E44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C37E44">
        <w:rPr>
          <w:rFonts w:hint="eastAsia"/>
          <w:noProof/>
        </w:rPr>
        <w:t>艾琳</w:t>
      </w:r>
      <w:r>
        <w:rPr>
          <w:rFonts w:hint="eastAsia"/>
          <w:noProof/>
        </w:rPr>
        <w:t>·</w:t>
      </w:r>
      <w:r w:rsidRPr="00C37E44">
        <w:rPr>
          <w:rFonts w:hint="eastAsia"/>
          <w:noProof/>
        </w:rPr>
        <w:t>威廉姆斯的</w:t>
      </w:r>
      <w:r>
        <w:rPr>
          <w:rFonts w:hint="eastAsia"/>
          <w:szCs w:val="21"/>
        </w:rPr>
        <w:t>《</w:t>
      </w:r>
      <w:r w:rsidRPr="007332D8">
        <w:rPr>
          <w:rFonts w:hint="eastAsia"/>
          <w:szCs w:val="21"/>
        </w:rPr>
        <w:t>哪里出了问题？</w:t>
      </w:r>
      <w:r>
        <w:rPr>
          <w:rFonts w:hint="eastAsia"/>
          <w:szCs w:val="21"/>
        </w:rPr>
        <w:t>》</w:t>
      </w:r>
      <w:r w:rsidRPr="00C37E44">
        <w:rPr>
          <w:rFonts w:hint="eastAsia"/>
          <w:noProof/>
        </w:rPr>
        <w:t>是对个人和集体痛苦的探索</w:t>
      </w:r>
      <w:r w:rsidR="00902B96">
        <w:rPr>
          <w:rFonts w:hint="eastAsia"/>
          <w:noProof/>
        </w:rPr>
        <w:t>，充满了机智、惊奇和哀悼，充满了同情心和好奇心，充满了活力</w:t>
      </w:r>
      <w:r w:rsidRPr="00C37E44">
        <w:rPr>
          <w:rFonts w:hint="eastAsia"/>
          <w:noProof/>
        </w:rPr>
        <w:t>主题的人性。威廉姆斯的</w:t>
      </w:r>
      <w:r w:rsidR="00902B96">
        <w:rPr>
          <w:rFonts w:hint="eastAsia"/>
          <w:noProof/>
        </w:rPr>
        <w:t>文笔</w:t>
      </w:r>
      <w:r w:rsidRPr="00C37E44">
        <w:rPr>
          <w:rFonts w:hint="eastAsia"/>
          <w:noProof/>
        </w:rPr>
        <w:t>尖锐、灵活、温柔，</w:t>
      </w:r>
      <w:r w:rsidRPr="00C37E44">
        <w:rPr>
          <w:rFonts w:hint="eastAsia"/>
          <w:noProof/>
        </w:rPr>
        <w:lastRenderedPageBreak/>
        <w:t>她的艺术充满洞察力和想象力，直指人类经验的脉络，这些脉络难以言表，我们往往羞于启齿。但在这些黑暗的地方，她发现了活力、集体主义和希望。这本书及其主题将永远</w:t>
      </w:r>
      <w:r w:rsidR="00902B96">
        <w:rPr>
          <w:rFonts w:hint="eastAsia"/>
          <w:noProof/>
        </w:rPr>
        <w:t>留存</w:t>
      </w:r>
      <w:r w:rsidRPr="00C37E44">
        <w:rPr>
          <w:rFonts w:hint="eastAsia"/>
          <w:noProof/>
        </w:rPr>
        <w:t>在我的心中。</w:t>
      </w:r>
      <w:r>
        <w:rPr>
          <w:rFonts w:hint="eastAsia"/>
          <w:noProof/>
        </w:rPr>
        <w:t>”</w:t>
      </w:r>
    </w:p>
    <w:p w:rsidR="00902B96" w:rsidRDefault="00902B96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902B96">
        <w:rPr>
          <w:rFonts w:hint="eastAsia"/>
          <w:noProof/>
        </w:rPr>
        <w:t>莱斯莉·贾米森</w:t>
      </w:r>
      <w:r>
        <w:rPr>
          <w:noProof/>
        </w:rPr>
        <w:t>（</w:t>
      </w:r>
      <w:r w:rsidRPr="00902B96">
        <w:rPr>
          <w:noProof/>
        </w:rPr>
        <w:t>Leslie Jamison</w:t>
      </w:r>
      <w:r>
        <w:rPr>
          <w:noProof/>
        </w:rPr>
        <w:t>），</w:t>
      </w:r>
      <w:r w:rsidRPr="00902B96">
        <w:rPr>
          <w:rFonts w:hint="eastAsia"/>
          <w:noProof/>
        </w:rPr>
        <w:t>《</w:t>
      </w:r>
      <w:r>
        <w:rPr>
          <w:rFonts w:hint="eastAsia"/>
          <w:noProof/>
        </w:rPr>
        <w:t>同理心</w:t>
      </w:r>
      <w:r w:rsidRPr="00902B96">
        <w:rPr>
          <w:rFonts w:hint="eastAsia"/>
          <w:noProof/>
        </w:rPr>
        <w:t>考试》</w:t>
      </w:r>
      <w:r>
        <w:rPr>
          <w:rFonts w:hint="eastAsia"/>
          <w:noProof/>
        </w:rPr>
        <w:t>（</w:t>
      </w:r>
      <w:r w:rsidRPr="00902B96">
        <w:rPr>
          <w:i/>
          <w:noProof/>
        </w:rPr>
        <w:t>The Empathy Exams</w:t>
      </w:r>
      <w:r>
        <w:rPr>
          <w:rFonts w:hint="eastAsia"/>
          <w:noProof/>
        </w:rPr>
        <w:t>）的</w:t>
      </w:r>
      <w:r w:rsidRPr="00902B96">
        <w:rPr>
          <w:rFonts w:hint="eastAsia"/>
          <w:noProof/>
        </w:rPr>
        <w:t>作者</w:t>
      </w:r>
    </w:p>
    <w:p w:rsidR="00902B96" w:rsidRDefault="00902B96" w:rsidP="002978E2">
      <w:pPr>
        <w:ind w:firstLineChars="200" w:firstLine="420"/>
        <w:rPr>
          <w:noProof/>
        </w:rPr>
      </w:pPr>
    </w:p>
    <w:p w:rsidR="00902B96" w:rsidRDefault="00902B96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02B96">
        <w:rPr>
          <w:rFonts w:hint="eastAsia"/>
          <w:noProof/>
        </w:rPr>
        <w:t>一部充满激情、令人难忘的治愈宣言</w:t>
      </w:r>
      <w:r>
        <w:rPr>
          <w:rFonts w:hint="eastAsia"/>
          <w:noProof/>
        </w:rPr>
        <w:t>。”</w:t>
      </w:r>
    </w:p>
    <w:p w:rsidR="00902B96" w:rsidRDefault="00902B96" w:rsidP="00902B9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902B96">
        <w:rPr>
          <w:rFonts w:hint="eastAsia"/>
          <w:noProof/>
        </w:rPr>
        <w:t>《科克斯书评》（</w:t>
      </w:r>
      <w:r w:rsidRPr="00902B96">
        <w:rPr>
          <w:rFonts w:hint="eastAsia"/>
          <w:i/>
          <w:noProof/>
        </w:rPr>
        <w:t>Kirkus Reviews</w:t>
      </w:r>
      <w:r w:rsidRPr="00902B96">
        <w:rPr>
          <w:rFonts w:hint="eastAsia"/>
          <w:noProof/>
        </w:rPr>
        <w:t>）</w:t>
      </w:r>
      <w:r>
        <w:rPr>
          <w:rFonts w:hint="eastAsia"/>
          <w:noProof/>
        </w:rPr>
        <w:t>，星级评论</w:t>
      </w:r>
    </w:p>
    <w:p w:rsidR="00902B96" w:rsidRDefault="00902B96" w:rsidP="002978E2">
      <w:pPr>
        <w:ind w:firstLineChars="200" w:firstLine="420"/>
        <w:rPr>
          <w:noProof/>
        </w:rPr>
      </w:pPr>
    </w:p>
    <w:p w:rsidR="00902B96" w:rsidRDefault="00902B96" w:rsidP="002978E2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902B96">
        <w:rPr>
          <w:rFonts w:hint="eastAsia"/>
          <w:noProof/>
        </w:rPr>
        <w:t>尽管这些</w:t>
      </w:r>
      <w:r>
        <w:rPr>
          <w:rFonts w:hint="eastAsia"/>
          <w:noProof/>
        </w:rPr>
        <w:t>描绘</w:t>
      </w:r>
      <w:r w:rsidRPr="00902B96">
        <w:rPr>
          <w:rFonts w:hint="eastAsia"/>
          <w:noProof/>
        </w:rPr>
        <w:t>可能令人心碎，但它们为那些感到被医疗系统边缘化的人提供了声援和鼓舞</w:t>
      </w:r>
      <w:r>
        <w:rPr>
          <w:rFonts w:hint="eastAsia"/>
          <w:noProof/>
        </w:rPr>
        <w:t>。”</w:t>
      </w:r>
    </w:p>
    <w:p w:rsidR="00902B96" w:rsidRDefault="00902B96" w:rsidP="00902B9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902B96">
        <w:rPr>
          <w:rFonts w:hint="eastAsia"/>
          <w:noProof/>
        </w:rPr>
        <w:t>《出版者周刊》（</w:t>
      </w:r>
      <w:r w:rsidRPr="00902B96">
        <w:rPr>
          <w:rFonts w:hint="eastAsia"/>
          <w:i/>
          <w:noProof/>
        </w:rPr>
        <w:t>Publishers Weekly</w:t>
      </w:r>
      <w:r w:rsidRPr="00902B96">
        <w:rPr>
          <w:rFonts w:hint="eastAsia"/>
          <w:noProof/>
        </w:rPr>
        <w:t>）</w:t>
      </w:r>
      <w:r>
        <w:rPr>
          <w:rFonts w:hint="eastAsia"/>
          <w:noProof/>
        </w:rPr>
        <w:t>，星级评论</w:t>
      </w:r>
    </w:p>
    <w:p w:rsidR="00835EF9" w:rsidRDefault="00835EF9" w:rsidP="00636ECB">
      <w:pPr>
        <w:rPr>
          <w:szCs w:val="21"/>
        </w:rPr>
      </w:pPr>
    </w:p>
    <w:p w:rsidR="00902B96" w:rsidRDefault="00902B96" w:rsidP="00636ECB">
      <w:pPr>
        <w:rPr>
          <w:szCs w:val="21"/>
        </w:rPr>
      </w:pPr>
    </w:p>
    <w:p w:rsidR="00902B96" w:rsidRPr="00902B96" w:rsidRDefault="00902B96" w:rsidP="00636ECB">
      <w:pPr>
        <w:rPr>
          <w:b/>
          <w:szCs w:val="21"/>
        </w:rPr>
      </w:pPr>
      <w:r>
        <w:rPr>
          <w:b/>
          <w:szCs w:val="21"/>
        </w:rPr>
        <w:t>内页展示：</w:t>
      </w:r>
    </w:p>
    <w:p w:rsidR="00902B96" w:rsidRDefault="00902B96" w:rsidP="00636ECB">
      <w:pPr>
        <w:rPr>
          <w:szCs w:val="21"/>
        </w:rPr>
      </w:pPr>
    </w:p>
    <w:p w:rsidR="00902B96" w:rsidRDefault="00902B96" w:rsidP="00636ECB">
      <w:pPr>
        <w:rPr>
          <w:szCs w:val="21"/>
        </w:rPr>
      </w:pPr>
      <w:r>
        <w:rPr>
          <w:noProof/>
        </w:rPr>
        <w:drawing>
          <wp:inline distT="0" distB="0" distL="0" distR="0">
            <wp:extent cx="5400040" cy="3585477"/>
            <wp:effectExtent l="0" t="0" r="0" b="0"/>
            <wp:docPr id="16" name="图片 16" descr="C:\Users\Lenovo\AppData\Roaming\Foxmail7\Temp-21080-20240207094632\Attach\image006(01-18-1(02-07-11-08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AppData\Roaming\Foxmail7\Temp-21080-20240207094632\Attach\image006(01-18-1(02-07-11-08-5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96" w:rsidRDefault="00902B96" w:rsidP="00636ECB">
      <w:pPr>
        <w:rPr>
          <w:szCs w:val="21"/>
        </w:rPr>
      </w:pPr>
    </w:p>
    <w:p w:rsidR="00902B96" w:rsidRDefault="00902B96" w:rsidP="00636ECB">
      <w:pPr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591713"/>
            <wp:effectExtent l="0" t="0" r="0" b="8890"/>
            <wp:docPr id="17" name="图片 17" descr="C:\Users\Lenovo\AppData\Roaming\Foxmail7\Temp-21080-20240207094632\Attach\image007(01-18-1(02-07-11-08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enovo\AppData\Roaming\Foxmail7\Temp-21080-20240207094632\Attach\image007(01-18-1(02-07-11-08-5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96" w:rsidRPr="00D75FE8" w:rsidRDefault="00902B96" w:rsidP="00636ECB">
      <w:pPr>
        <w:rPr>
          <w:szCs w:val="21"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E4" w:rsidRDefault="00C00AE4">
      <w:r>
        <w:separator/>
      </w:r>
    </w:p>
  </w:endnote>
  <w:endnote w:type="continuationSeparator" w:id="0">
    <w:p w:rsidR="00C00AE4" w:rsidRDefault="00C0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E4" w:rsidRDefault="00C00AE4">
      <w:r>
        <w:separator/>
      </w:r>
    </w:p>
  </w:footnote>
  <w:footnote w:type="continuationSeparator" w:id="0">
    <w:p w:rsidR="00C00AE4" w:rsidRDefault="00C0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34501C9"/>
    <w:multiLevelType w:val="hybridMultilevel"/>
    <w:tmpl w:val="4C76BD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B79F4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024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37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2D8"/>
    <w:rsid w:val="00733BEE"/>
    <w:rsid w:val="007419C0"/>
    <w:rsid w:val="00747520"/>
    <w:rsid w:val="0075002B"/>
    <w:rsid w:val="0075196D"/>
    <w:rsid w:val="0075611B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DF8"/>
    <w:rsid w:val="00853BEB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2B96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63808"/>
    <w:rsid w:val="00A67AC4"/>
    <w:rsid w:val="00A71EAE"/>
    <w:rsid w:val="00A7604E"/>
    <w:rsid w:val="00A866EC"/>
    <w:rsid w:val="00A90D6D"/>
    <w:rsid w:val="00A90FC8"/>
    <w:rsid w:val="00A91D4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16B"/>
    <w:rsid w:val="00BE6763"/>
    <w:rsid w:val="00BF20A3"/>
    <w:rsid w:val="00BF237B"/>
    <w:rsid w:val="00BF39E0"/>
    <w:rsid w:val="00BF523C"/>
    <w:rsid w:val="00C00AE4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37E44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820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357D3"/>
    <w:rsid w:val="00E43598"/>
    <w:rsid w:val="00E43D51"/>
    <w:rsid w:val="00E509A5"/>
    <w:rsid w:val="00E54E5E"/>
    <w:rsid w:val="00E557C1"/>
    <w:rsid w:val="00E63982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430</Words>
  <Characters>2456</Characters>
  <Application>Microsoft Office Word</Application>
  <DocSecurity>0</DocSecurity>
  <Lines>20</Lines>
  <Paragraphs>5</Paragraphs>
  <ScaleCrop>false</ScaleCrop>
  <Company>2ndSpAcE</Company>
  <LinksUpToDate>false</LinksUpToDate>
  <CharactersWithSpaces>2881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2024-02-07T05:27:00Z</dcterms:created>
  <dcterms:modified xsi:type="dcterms:W3CDTF">2024-02-07T07:19:00Z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