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  <w:shd w:val="pct10" w:color="auto" w:fill="FFFFFF"/>
        </w:rPr>
      </w:pPr>
    </w:p>
    <w:p>
      <w:pPr>
        <w:rPr>
          <w:b/>
          <w:bCs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111125</wp:posOffset>
            </wp:positionV>
            <wp:extent cx="1192530" cy="1800225"/>
            <wp:effectExtent l="0" t="0" r="8255" b="0"/>
            <wp:wrapSquare wrapText="bothSides"/>
            <wp:docPr id="12143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2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中文书名：《吞弹人》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Bullet Swallower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</w:t>
      </w:r>
      <w:r>
        <w:rPr>
          <w:b/>
          <w:bCs/>
          <w:szCs w:val="21"/>
        </w:rPr>
        <w:t>Elizabeth Gonzalez James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b/>
          <w:bCs/>
          <w:szCs w:val="21"/>
        </w:rPr>
        <w:t>Hodder &amp; Stoughton</w:t>
      </w:r>
    </w:p>
    <w:p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US" w:eastAsia="zh-CN"/>
        </w:rPr>
        <w:t>UTA/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272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b/>
        </w:rPr>
        <w:t>4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型：历史小说</w:t>
      </w:r>
      <w:r>
        <w:rPr>
          <w:b/>
        </w:rPr>
        <w:t xml:space="preserve"> </w:t>
      </w:r>
    </w:p>
    <w:p>
      <w:pPr>
        <w:rPr>
          <w:rFonts w:hint="default" w:eastAsia="宋体"/>
          <w:b/>
          <w:color w:val="C00000"/>
          <w:lang w:val="en-US" w:eastAsia="zh-CN"/>
        </w:rPr>
      </w:pPr>
      <w:r>
        <w:rPr>
          <w:rFonts w:hint="eastAsia"/>
          <w:b/>
          <w:color w:val="C00000"/>
          <w:lang w:val="en-US" w:eastAsia="zh-CN"/>
        </w:rPr>
        <w:t>版权已授：意大利（Neri Pozza）</w:t>
      </w:r>
    </w:p>
    <w:p>
      <w:pPr>
        <w:rPr>
          <w:rFonts w:hint="eastAsia"/>
          <w:b/>
          <w:color w:val="548235" w:themeColor="accent6" w:themeShade="BF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  <w:bookmarkStart w:id="1" w:name="_GoBack"/>
      <w:bookmarkEnd w:id="1"/>
    </w:p>
    <w:p>
      <w:pPr>
        <w:ind w:firstLine="422" w:firstLineChars="200"/>
        <w:rPr>
          <w:b/>
          <w:bCs/>
          <w:szCs w:val="21"/>
        </w:rPr>
      </w:pPr>
    </w:p>
    <w:p>
      <w:pPr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一部家族传奇故事，讲述了边境政治、代际创伤以及种族主义和殖民主义的遗留问题</w:t>
      </w:r>
    </w:p>
    <w:p>
      <w:pPr>
        <w:ind w:firstLine="422" w:firstLineChars="200"/>
        <w:rPr>
          <w:rFonts w:hint="eastAsia"/>
          <w:b/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散文风格让人想起加布里埃尔·加西亚·马尔克斯（</w:t>
      </w:r>
      <w:r>
        <w:rPr>
          <w:b/>
          <w:bCs/>
          <w:szCs w:val="21"/>
        </w:rPr>
        <w:t>Gabriel García Márquez</w:t>
      </w:r>
      <w:r>
        <w:rPr>
          <w:rFonts w:hint="eastAsia"/>
          <w:b/>
          <w:bCs/>
          <w:szCs w:val="21"/>
        </w:rPr>
        <w:t>）和科马克·麦卡锡（Cormac McCarthy）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1895年，令人闻风丧胆的匪徒安东尼奥·索诺洛（Antonio Sonoro）从墨西哥北部的家中出发，与弟弟一起抢劫德克萨斯州的一列火车。抢劫过程中发生了意外，安东尼奥中弹，奄奄一息，却奇迹般地活了下来，成为</w:t>
      </w:r>
      <w:r>
        <w:rPr>
          <w:rFonts w:hint="eastAsia"/>
          <w:szCs w:val="21"/>
          <w:lang w:eastAsia="zh-CN"/>
        </w:rPr>
        <w:t>了</w:t>
      </w:r>
      <w:r>
        <w:rPr>
          <w:rFonts w:hint="eastAsia"/>
          <w:szCs w:val="21"/>
        </w:rPr>
        <w:t>“El Tragabalas”，即“</w:t>
      </w:r>
      <w:bookmarkStart w:id="0" w:name="_Hlk158985308"/>
      <w:r>
        <w:rPr>
          <w:rFonts w:hint="eastAsia"/>
          <w:szCs w:val="21"/>
        </w:rPr>
        <w:t>吞弹人</w:t>
      </w:r>
      <w:bookmarkEnd w:id="0"/>
      <w:r>
        <w:rPr>
          <w:rFonts w:hint="eastAsia"/>
          <w:szCs w:val="21"/>
        </w:rPr>
        <w:t>”的传奇人物。安东尼奥从此踏上复仇之路，让家人和自己的灵魂饱受</w:t>
      </w:r>
      <w:r>
        <w:rPr>
          <w:rFonts w:hint="eastAsia"/>
          <w:szCs w:val="21"/>
          <w:lang w:val="en-US" w:eastAsia="zh-CN"/>
        </w:rPr>
        <w:t>痛苦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1964年，安东尼奥的孙子海梅·索诺洛（</w:t>
      </w:r>
      <w:r>
        <w:rPr>
          <w:szCs w:val="21"/>
        </w:rPr>
        <w:t>Jaime Sonoro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</w:rPr>
        <w:t>墨西哥最出名的牛仔歌手。海梅发现了一本书，</w:t>
      </w:r>
      <w:r>
        <w:rPr>
          <w:rFonts w:hint="eastAsia"/>
          <w:szCs w:val="21"/>
          <w:lang w:val="en-US" w:eastAsia="zh-CN"/>
        </w:rPr>
        <w:t>该书声称</w:t>
      </w:r>
      <w:r>
        <w:rPr>
          <w:rFonts w:hint="eastAsia"/>
          <w:szCs w:val="21"/>
        </w:rPr>
        <w:t>讲述了从该隐和亚伯开始的整个家族历史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读完这本书后，海梅了解了祖先犯下的滔天罪行，意识到这些罪行</w:t>
      </w:r>
      <w:r>
        <w:rPr>
          <w:rFonts w:hint="eastAsia"/>
          <w:szCs w:val="21"/>
          <w:lang w:val="en-US" w:eastAsia="zh-CN"/>
        </w:rPr>
        <w:t>欠下的血</w:t>
      </w:r>
      <w:r>
        <w:rPr>
          <w:rFonts w:hint="eastAsia"/>
          <w:szCs w:val="21"/>
        </w:rPr>
        <w:t>债，</w:t>
      </w:r>
      <w:r>
        <w:rPr>
          <w:rFonts w:hint="eastAsia"/>
          <w:szCs w:val="21"/>
          <w:lang w:val="en-US" w:eastAsia="zh-CN"/>
        </w:rPr>
        <w:t>以及自己</w:t>
      </w:r>
      <w:r>
        <w:rPr>
          <w:rFonts w:hint="eastAsia"/>
          <w:szCs w:val="21"/>
        </w:rPr>
        <w:t>可能是下一个偿还这笔债的人。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“El Tragabalas”是真实存在的人物。他</w:t>
      </w:r>
      <w:r>
        <w:rPr>
          <w:rFonts w:hint="eastAsia"/>
          <w:szCs w:val="21"/>
          <w:lang w:val="en-US" w:eastAsia="zh-CN"/>
        </w:rPr>
        <w:t>就</w:t>
      </w:r>
      <w:r>
        <w:rPr>
          <w:rFonts w:hint="eastAsia"/>
          <w:szCs w:val="21"/>
        </w:rPr>
        <w:t>是作者伊丽莎白·冈萨雷斯（</w:t>
      </w:r>
      <w:r>
        <w:rPr>
          <w:szCs w:val="21"/>
        </w:rPr>
        <w:t>Elizabeth Gonzales</w:t>
      </w:r>
      <w:r>
        <w:rPr>
          <w:rFonts w:hint="eastAsia"/>
          <w:szCs w:val="21"/>
        </w:rPr>
        <w:t>）的曾祖父安东尼奥·冈萨雷斯（</w:t>
      </w:r>
      <w:r>
        <w:rPr>
          <w:szCs w:val="21"/>
        </w:rPr>
        <w:t>Antonio Gonzalez</w:t>
      </w:r>
      <w:r>
        <w:rPr>
          <w:rFonts w:hint="eastAsia"/>
          <w:szCs w:val="21"/>
        </w:rPr>
        <w:t>）。伊丽莎白听着曾祖父的故事长大，在写作过程中</w:t>
      </w:r>
      <w:r>
        <w:rPr>
          <w:rFonts w:hint="eastAsia"/>
          <w:szCs w:val="21"/>
          <w:lang w:val="en-US" w:eastAsia="zh-CN"/>
        </w:rPr>
        <w:t>也</w:t>
      </w:r>
      <w:r>
        <w:rPr>
          <w:rFonts w:hint="eastAsia"/>
          <w:szCs w:val="21"/>
        </w:rPr>
        <w:t>做了大量调查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虽然</w:t>
      </w:r>
      <w:r>
        <w:rPr>
          <w:rFonts w:hint="eastAsia"/>
          <w:szCs w:val="21"/>
        </w:rPr>
        <w:t>小说采用了戏剧化的手法，但其中描述的许多故事都是根据真实事件改编的。她的表兄、墨西哥电影明星拉洛·冈萨雷斯（Lalo Gonzalez）已于1966年根据同一故事拍摄了一部喜剧片；得克萨斯州民俗学家乔维塔·冈萨雷斯（Jovita Gonzalez）于1935年写了一篇关于伊丽莎白曾祖父的短篇小说。</w:t>
      </w:r>
    </w:p>
    <w:p>
      <w:pPr>
        <w:ind w:firstLine="420" w:firstLineChars="200"/>
        <w:rPr>
          <w:szCs w:val="21"/>
        </w:rPr>
      </w:pPr>
    </w:p>
    <w:p>
      <w:pPr>
        <w:rPr>
          <w:szCs w:val="21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b/>
          <w:bCs/>
          <w:color w:val="000000"/>
        </w:rPr>
      </w:pPr>
    </w:p>
    <w:p>
      <w:pPr>
        <w:ind w:firstLine="422" w:firstLineChars="200"/>
        <w:rPr>
          <w:color w:val="000000"/>
        </w:rPr>
      </w:pPr>
      <w:r>
        <w:rPr>
          <w:b/>
          <w:bCs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46355</wp:posOffset>
            </wp:positionV>
            <wp:extent cx="1080135" cy="720090"/>
            <wp:effectExtent l="0" t="0" r="6350" b="4445"/>
            <wp:wrapSquare wrapText="bothSides"/>
            <wp:docPr id="2832506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5063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伊丽莎白·冈萨雷斯·詹姆斯（</w:t>
      </w:r>
      <w:r>
        <w:rPr>
          <w:b/>
          <w:bCs/>
          <w:color w:val="000000"/>
        </w:rPr>
        <w:t>Elizabeth Gonzales James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的小说和散文曾发表在</w:t>
      </w:r>
      <w:r>
        <w:rPr>
          <w:i/>
          <w:iCs/>
          <w:color w:val="000000"/>
        </w:rPr>
        <w:t>The Idaho Review</w:t>
      </w:r>
      <w:r>
        <w:rPr>
          <w:rFonts w:hint="eastAsia"/>
          <w:color w:val="000000"/>
        </w:rPr>
        <w:t>、</w:t>
      </w:r>
      <w:r>
        <w:rPr>
          <w:i/>
          <w:iCs/>
          <w:color w:val="000000"/>
        </w:rPr>
        <w:t>The Rumpus</w:t>
      </w:r>
      <w:r>
        <w:rPr>
          <w:rFonts w:hint="eastAsia"/>
          <w:i/>
          <w:iCs/>
          <w:color w:val="000000"/>
        </w:rPr>
        <w:t>、PANK</w:t>
      </w:r>
      <w:r>
        <w:rPr>
          <w:rFonts w:hint="eastAsia"/>
          <w:color w:val="000000"/>
        </w:rPr>
        <w:t>等刊物上，并多次获得手推车奖（</w:t>
      </w:r>
      <w:r>
        <w:rPr>
          <w:color w:val="000000"/>
        </w:rPr>
        <w:t>Pushcart Prize</w:t>
      </w:r>
      <w:r>
        <w:rPr>
          <w:rFonts w:hint="eastAsia"/>
          <w:color w:val="000000"/>
        </w:rPr>
        <w:t>）和最佳网络文学提名。她的第一部小说</w:t>
      </w:r>
      <w:r>
        <w:rPr>
          <w:rFonts w:hint="eastAsia"/>
          <w:i/>
          <w:iCs/>
          <w:color w:val="000000"/>
        </w:rPr>
        <w:t>Mona at Sea</w:t>
      </w:r>
      <w:r>
        <w:rPr>
          <w:rFonts w:hint="eastAsia"/>
          <w:color w:val="000000"/>
        </w:rPr>
        <w:t>入围了由卡门·玛利亚·马查多（Carmen Maria Machado）担任评委的2019年圣达菲作家项目（Santa Fe Writers Project）文学奖决赛，并被</w:t>
      </w:r>
      <w:r>
        <w:rPr>
          <w:rFonts w:hint="eastAsia"/>
          <w:i/>
          <w:iCs/>
          <w:color w:val="000000"/>
        </w:rPr>
        <w:t>The Millions</w:t>
      </w:r>
      <w:r>
        <w:rPr>
          <w:rFonts w:hint="eastAsia"/>
          <w:color w:val="000000"/>
        </w:rPr>
        <w:t>、</w:t>
      </w:r>
      <w:r>
        <w:rPr>
          <w:rFonts w:hint="eastAsia"/>
          <w:i/>
          <w:iCs/>
          <w:color w:val="000000"/>
        </w:rPr>
        <w:t>The Rumpus</w:t>
      </w:r>
      <w:r>
        <w:rPr>
          <w:rFonts w:hint="eastAsia"/>
          <w:color w:val="000000"/>
        </w:rPr>
        <w:t>等刊物评为“最值得期待”的图书。伊丽莎白是</w:t>
      </w:r>
      <w:r>
        <w:rPr>
          <w:rFonts w:hint="eastAsia"/>
          <w:i/>
          <w:iCs/>
          <w:color w:val="000000"/>
        </w:rPr>
        <w:t>The Rumpus</w:t>
      </w:r>
      <w:r>
        <w:rPr>
          <w:rFonts w:hint="eastAsia"/>
          <w:color w:val="000000"/>
        </w:rPr>
        <w:t>的采访编辑，也是“Ploughshares Blog”的定期撰稿人。伊丽莎白来自南得克萨斯州，现在与家人住在马萨诸塞州。</w:t>
      </w:r>
    </w:p>
    <w:p>
      <w:pPr>
        <w:ind w:firstLine="420" w:firstLineChars="200"/>
        <w:rPr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rPr>
          <w:b/>
          <w:bCs/>
          <w:color w:val="000000"/>
        </w:rPr>
      </w:pPr>
    </w:p>
    <w:p>
      <w:pPr>
        <w:widowControl/>
        <w:shd w:val="clear" w:color="auto" w:fill="FFFFFF"/>
        <w:ind w:firstLine="420" w:firstLineChars="200"/>
        <w:rPr>
          <w:szCs w:val="21"/>
        </w:rPr>
      </w:pPr>
      <w:r>
        <w:rPr>
          <w:rFonts w:hint="eastAsia"/>
          <w:szCs w:val="21"/>
        </w:rPr>
        <w:t>“一部独到的狂野之旅，颠覆了传统的救赎叙事，充满真情和幽默。本书魔力不在于新编了什么故事，而在于让你想知道，历史中，我们可能遗忘了什么？”</w:t>
      </w:r>
    </w:p>
    <w:p>
      <w:pPr>
        <w:widowControl/>
        <w:shd w:val="clear" w:color="auto" w:fill="FFFFFF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——《纽约时报》畅销书</w:t>
      </w:r>
      <w:r>
        <w:rPr>
          <w:i/>
          <w:iCs/>
          <w:szCs w:val="21"/>
        </w:rPr>
        <w:t>Olga Dies Dreaming</w:t>
      </w:r>
      <w:r>
        <w:rPr>
          <w:rFonts w:hint="eastAsia"/>
          <w:szCs w:val="21"/>
        </w:rPr>
        <w:t>作者索契特尔·冈萨雷斯（</w:t>
      </w:r>
      <w:r>
        <w:rPr>
          <w:szCs w:val="21"/>
        </w:rPr>
        <w:t>Xochitl Gonzalez</w:t>
      </w:r>
      <w:r>
        <w:rPr>
          <w:rFonts w:hint="eastAsia"/>
          <w:szCs w:val="21"/>
        </w:rPr>
        <w:t>）</w:t>
      </w:r>
    </w:p>
    <w:p>
      <w:pPr>
        <w:widowControl/>
        <w:shd w:val="clear" w:color="auto" w:fill="FFFFFF"/>
        <w:rPr>
          <w:szCs w:val="21"/>
        </w:rPr>
      </w:pPr>
    </w:p>
    <w:p>
      <w:pPr>
        <w:widowControl/>
        <w:shd w:val="clear" w:color="auto" w:fill="FFFFFF"/>
        <w:ind w:firstLine="420" w:firstLineChars="200"/>
        <w:rPr>
          <w:szCs w:val="21"/>
        </w:rPr>
      </w:pPr>
      <w:r>
        <w:rPr>
          <w:rFonts w:hint="eastAsia"/>
          <w:szCs w:val="21"/>
        </w:rPr>
        <w:t>“伊丽莎白巧妙地运用了西部片、哥特式文学和魔幻现实主义的套路，</w:t>
      </w:r>
      <w:r>
        <w:rPr>
          <w:rFonts w:hint="eastAsia"/>
          <w:szCs w:val="21"/>
          <w:lang w:val="en-US" w:eastAsia="zh-CN"/>
        </w:rPr>
        <w:t>让人不知不觉陷入其中</w:t>
      </w:r>
      <w:r>
        <w:rPr>
          <w:rFonts w:hint="eastAsia"/>
          <w:szCs w:val="21"/>
        </w:rPr>
        <w:t>......她用闲适而丰富的散文赋予了它们生命。这部小说的价值在于其华丽的语言和扣人心弦的故事....... 令人着迷，意义重大”。</w:t>
      </w:r>
    </w:p>
    <w:p>
      <w:pPr>
        <w:widowControl/>
        <w:shd w:val="clear" w:color="auto" w:fill="FFFFFF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——《柯克斯书评》</w:t>
      </w:r>
    </w:p>
    <w:p>
      <w:pPr>
        <w:widowControl/>
        <w:shd w:val="clear" w:color="auto" w:fill="FFFFFF"/>
        <w:ind w:firstLine="420" w:firstLineChars="200"/>
        <w:rPr>
          <w:szCs w:val="21"/>
        </w:rPr>
      </w:pPr>
    </w:p>
    <w:p>
      <w:pPr>
        <w:widowControl/>
        <w:shd w:val="clear" w:color="auto" w:fill="FFFFFF"/>
        <w:ind w:firstLine="420" w:firstLineChars="200"/>
        <w:rPr>
          <w:szCs w:val="21"/>
        </w:rPr>
      </w:pPr>
      <w:r>
        <w:rPr>
          <w:rFonts w:hint="eastAsia"/>
          <w:szCs w:val="21"/>
        </w:rPr>
        <w:t>“读者会发现这是一部令人耳目一新的经典西部片的现代再现.......冈萨雷斯将魔幻现实主义融入生动的德克萨斯-墨西哥边境史诗，讲述了塑造了一个家族几代人的暴力事件”。</w:t>
      </w:r>
    </w:p>
    <w:p>
      <w:pPr>
        <w:widowControl/>
        <w:shd w:val="clear" w:color="auto" w:fill="FFFFFF"/>
        <w:ind w:firstLine="420" w:firstLineChars="2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r>
        <w:rPr>
          <w:i/>
          <w:iCs/>
          <w:szCs w:val="21"/>
        </w:rPr>
        <w:t>Publishers Weekly</w:t>
      </w:r>
    </w:p>
    <w:p>
      <w:pPr>
        <w:widowControl/>
        <w:shd w:val="clear" w:color="auto" w:fill="FFFFFF"/>
        <w:rPr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C86C59"/>
    <w:rsid w:val="00000B2C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085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A358D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51501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31C92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057F0D93"/>
    <w:rsid w:val="11306E3F"/>
    <w:rsid w:val="3A7D2AF7"/>
    <w:rsid w:val="42965CD5"/>
    <w:rsid w:val="49EC197E"/>
    <w:rsid w:val="4AB32BA7"/>
    <w:rsid w:val="4E113159"/>
    <w:rsid w:val="5B6B2FCE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374</Words>
  <Characters>2132</Characters>
  <Lines>17</Lines>
  <Paragraphs>5</Paragraphs>
  <TotalTime>36</TotalTime>
  <ScaleCrop>false</ScaleCrop>
  <LinksUpToDate>false</LinksUpToDate>
  <CharactersWithSpaces>2501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2024-02-16T06:15:00Z</dcterms:created>
  <dc:creator>Image</dc:creator>
  <cp:lastModifiedBy>堀  达</cp:lastModifiedBy>
  <cp:lastPrinted>2004-04-23T07:06:00Z</cp:lastPrinted>
  <dcterms:modified xsi:type="dcterms:W3CDTF">2024-02-18T11:59:54Z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D1BC42B7CDEF4113806F5E4CD5B6A52C_13</vt:lpwstr>
  </property>
</Properties>
</file>