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FD4F39" w:rsidRPr="00FD4F39" w:rsidRDefault="006E6ED4" w:rsidP="00FD4F3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22400" cy="2133600"/>
            <wp:effectExtent l="0" t="0" r="6350" b="0"/>
            <wp:wrapSquare wrapText="bothSides"/>
            <wp:docPr id="6" name="图片 6" descr="xxlarge_9781398607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xlarge_978139860786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F39" w:rsidRPr="00FD4F39">
        <w:rPr>
          <w:b/>
          <w:bCs/>
          <w:color w:val="000000"/>
          <w:szCs w:val="21"/>
        </w:rPr>
        <w:t>中文书名：《</w:t>
      </w:r>
      <w:r w:rsidR="00EF7F7D">
        <w:rPr>
          <w:rFonts w:hint="eastAsia"/>
          <w:b/>
          <w:bCs/>
          <w:color w:val="000000"/>
          <w:szCs w:val="21"/>
        </w:rPr>
        <w:t>生存、重置、繁荣</w:t>
      </w:r>
      <w:r w:rsidR="00EF7F7D" w:rsidRPr="00EF7F7D">
        <w:rPr>
          <w:rFonts w:hint="eastAsia"/>
          <w:b/>
          <w:bCs/>
          <w:color w:val="000000"/>
          <w:szCs w:val="21"/>
        </w:rPr>
        <w:t>：在动荡时期领导突破性增长战略</w:t>
      </w:r>
      <w:r w:rsidR="00FD4F39" w:rsidRPr="00FD4F39">
        <w:rPr>
          <w:b/>
          <w:bCs/>
          <w:color w:val="000000"/>
          <w:szCs w:val="21"/>
        </w:rPr>
        <w:t>》</w:t>
      </w:r>
    </w:p>
    <w:p w:rsidR="00FD4F39" w:rsidRPr="00FD4F39" w:rsidRDefault="00FD4F39" w:rsidP="00EF7F7D">
      <w:pPr>
        <w:rPr>
          <w:b/>
          <w:bCs/>
          <w:color w:val="000000"/>
          <w:szCs w:val="21"/>
        </w:rPr>
      </w:pPr>
      <w:r w:rsidRPr="00FD4F39">
        <w:rPr>
          <w:b/>
          <w:bCs/>
          <w:color w:val="000000"/>
          <w:szCs w:val="21"/>
        </w:rPr>
        <w:t>英文书名</w:t>
      </w:r>
      <w:r w:rsidR="00642D5B" w:rsidRPr="00FD4F39">
        <w:rPr>
          <w:b/>
          <w:bCs/>
          <w:color w:val="000000"/>
          <w:szCs w:val="21"/>
        </w:rPr>
        <w:t>：</w:t>
      </w:r>
      <w:r w:rsidR="00EF7F7D" w:rsidRPr="00EF7F7D">
        <w:rPr>
          <w:b/>
          <w:bCs/>
          <w:color w:val="000000"/>
          <w:szCs w:val="21"/>
        </w:rPr>
        <w:t>SURVIVE, RESET, THRIVE</w:t>
      </w:r>
      <w:r w:rsidR="00EF7F7D">
        <w:rPr>
          <w:b/>
          <w:bCs/>
          <w:color w:val="000000"/>
          <w:szCs w:val="21"/>
        </w:rPr>
        <w:t xml:space="preserve">: </w:t>
      </w:r>
      <w:r w:rsidR="00EF7F7D" w:rsidRPr="00EF7F7D">
        <w:rPr>
          <w:b/>
          <w:bCs/>
          <w:color w:val="000000"/>
          <w:szCs w:val="21"/>
        </w:rPr>
        <w:t>Leading Breakthrough Growth Strategy in Volatile Times</w:t>
      </w:r>
    </w:p>
    <w:p w:rsidR="00FD4F39" w:rsidRPr="00FD4F39" w:rsidRDefault="00FD4F39" w:rsidP="00FD4F39">
      <w:pPr>
        <w:tabs>
          <w:tab w:val="left" w:pos="341"/>
          <w:tab w:val="left" w:pos="5235"/>
        </w:tabs>
        <w:rPr>
          <w:b/>
        </w:rPr>
      </w:pPr>
      <w:r w:rsidRPr="00FD4F39">
        <w:rPr>
          <w:b/>
          <w:bCs/>
          <w:color w:val="000000"/>
          <w:szCs w:val="21"/>
        </w:rPr>
        <w:t>作</w:t>
      </w:r>
      <w:r w:rsidRPr="00FD4F39">
        <w:rPr>
          <w:b/>
          <w:bCs/>
          <w:color w:val="000000"/>
          <w:szCs w:val="21"/>
        </w:rPr>
        <w:t xml:space="preserve">    </w:t>
      </w:r>
      <w:r w:rsidRPr="00FD4F39">
        <w:rPr>
          <w:b/>
          <w:bCs/>
          <w:color w:val="000000"/>
          <w:szCs w:val="21"/>
        </w:rPr>
        <w:t>者：</w:t>
      </w:r>
      <w:r w:rsidR="006E6ED4" w:rsidRPr="006E6ED4">
        <w:rPr>
          <w:b/>
          <w:bCs/>
          <w:color w:val="000000"/>
          <w:szCs w:val="21"/>
        </w:rPr>
        <w:t xml:space="preserve">Rebecca </w:t>
      </w:r>
      <w:proofErr w:type="spellStart"/>
      <w:r w:rsidR="006E6ED4" w:rsidRPr="006E6ED4">
        <w:rPr>
          <w:b/>
          <w:bCs/>
          <w:color w:val="000000"/>
          <w:szCs w:val="21"/>
        </w:rPr>
        <w:t>Homkes</w:t>
      </w:r>
      <w:proofErr w:type="spellEnd"/>
    </w:p>
    <w:p w:rsidR="00FD4F39" w:rsidRPr="00FD4F39" w:rsidRDefault="00FD4F39" w:rsidP="00FD4F3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FD4F39">
        <w:rPr>
          <w:b/>
          <w:bCs/>
          <w:color w:val="000000"/>
          <w:szCs w:val="21"/>
        </w:rPr>
        <w:t>出</w:t>
      </w:r>
      <w:r w:rsidRPr="00FD4F39">
        <w:rPr>
          <w:b/>
          <w:bCs/>
          <w:color w:val="000000"/>
          <w:szCs w:val="21"/>
        </w:rPr>
        <w:t xml:space="preserve"> </w:t>
      </w:r>
      <w:r w:rsidRPr="00FD4F39">
        <w:rPr>
          <w:b/>
          <w:bCs/>
          <w:color w:val="000000"/>
          <w:szCs w:val="21"/>
        </w:rPr>
        <w:t>版</w:t>
      </w:r>
      <w:r w:rsidRPr="00FD4F39">
        <w:rPr>
          <w:b/>
          <w:bCs/>
          <w:color w:val="000000"/>
          <w:szCs w:val="21"/>
        </w:rPr>
        <w:t xml:space="preserve"> </w:t>
      </w:r>
      <w:r w:rsidRPr="00FD4F39">
        <w:rPr>
          <w:b/>
          <w:bCs/>
          <w:color w:val="000000"/>
          <w:szCs w:val="21"/>
        </w:rPr>
        <w:t>社：</w:t>
      </w:r>
      <w:proofErr w:type="spellStart"/>
      <w:r w:rsidR="006E6ED4" w:rsidRPr="006E6ED4">
        <w:rPr>
          <w:b/>
          <w:bCs/>
          <w:color w:val="000000"/>
          <w:szCs w:val="21"/>
        </w:rPr>
        <w:t>Kogan</w:t>
      </w:r>
      <w:proofErr w:type="spellEnd"/>
      <w:r w:rsidR="006E6ED4" w:rsidRPr="006E6ED4">
        <w:rPr>
          <w:b/>
          <w:bCs/>
          <w:color w:val="000000"/>
          <w:szCs w:val="21"/>
        </w:rPr>
        <w:t xml:space="preserve"> Page</w:t>
      </w:r>
    </w:p>
    <w:p w:rsidR="00FD4F39" w:rsidRPr="00FD4F39" w:rsidRDefault="00FD4F39" w:rsidP="00FD4F3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FD4F39">
        <w:rPr>
          <w:b/>
          <w:bCs/>
          <w:color w:val="000000"/>
          <w:szCs w:val="21"/>
        </w:rPr>
        <w:t>代理公司：</w:t>
      </w:r>
      <w:r w:rsidRPr="00FD4F39">
        <w:rPr>
          <w:b/>
          <w:bCs/>
          <w:color w:val="000000"/>
          <w:szCs w:val="21"/>
        </w:rPr>
        <w:t>ANA/Jessica</w:t>
      </w:r>
    </w:p>
    <w:p w:rsidR="00FD4F39" w:rsidRPr="00FD4F39" w:rsidRDefault="00FD4F39" w:rsidP="00FD4F3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FD4F39">
        <w:rPr>
          <w:b/>
          <w:bCs/>
          <w:color w:val="000000"/>
          <w:szCs w:val="21"/>
        </w:rPr>
        <w:t>页</w:t>
      </w:r>
      <w:r w:rsidRPr="00FD4F39">
        <w:rPr>
          <w:b/>
          <w:bCs/>
          <w:color w:val="000000"/>
          <w:szCs w:val="21"/>
        </w:rPr>
        <w:t xml:space="preserve">    </w:t>
      </w:r>
      <w:r w:rsidRPr="00FD4F39">
        <w:rPr>
          <w:b/>
          <w:bCs/>
          <w:color w:val="000000"/>
          <w:szCs w:val="21"/>
        </w:rPr>
        <w:t>数：</w:t>
      </w:r>
      <w:r w:rsidR="004B69A8">
        <w:rPr>
          <w:b/>
          <w:bCs/>
          <w:color w:val="000000"/>
          <w:szCs w:val="21"/>
        </w:rPr>
        <w:t>2</w:t>
      </w:r>
      <w:r w:rsidR="006E6ED4">
        <w:rPr>
          <w:b/>
          <w:bCs/>
          <w:color w:val="000000"/>
          <w:szCs w:val="21"/>
        </w:rPr>
        <w:t>80</w:t>
      </w:r>
      <w:r w:rsidR="00BA59A7">
        <w:rPr>
          <w:b/>
          <w:bCs/>
          <w:color w:val="000000"/>
          <w:szCs w:val="21"/>
        </w:rPr>
        <w:t>页</w:t>
      </w:r>
    </w:p>
    <w:p w:rsidR="00FD4F39" w:rsidRPr="00FD4F39" w:rsidRDefault="00FD4F39" w:rsidP="00FD4F3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FD4F39">
        <w:rPr>
          <w:b/>
          <w:bCs/>
          <w:color w:val="000000"/>
          <w:szCs w:val="21"/>
        </w:rPr>
        <w:t>出版时间：</w:t>
      </w:r>
      <w:r w:rsidRPr="00FD4F39">
        <w:rPr>
          <w:b/>
          <w:bCs/>
          <w:color w:val="000000"/>
          <w:szCs w:val="21"/>
        </w:rPr>
        <w:t>202</w:t>
      </w:r>
      <w:r w:rsidR="006E6ED4">
        <w:rPr>
          <w:b/>
          <w:bCs/>
          <w:color w:val="000000"/>
          <w:szCs w:val="21"/>
        </w:rPr>
        <w:t>4</w:t>
      </w:r>
      <w:r w:rsidRPr="00FD4F39">
        <w:rPr>
          <w:b/>
          <w:bCs/>
          <w:color w:val="000000"/>
          <w:szCs w:val="21"/>
        </w:rPr>
        <w:t>年</w:t>
      </w:r>
      <w:r w:rsidR="004B69A8">
        <w:rPr>
          <w:b/>
          <w:bCs/>
          <w:color w:val="000000"/>
          <w:szCs w:val="21"/>
        </w:rPr>
        <w:t>2</w:t>
      </w:r>
      <w:r w:rsidRPr="00FD4F39">
        <w:rPr>
          <w:b/>
          <w:bCs/>
          <w:color w:val="000000"/>
          <w:szCs w:val="21"/>
        </w:rPr>
        <w:t>月</w:t>
      </w:r>
      <w:r w:rsidRPr="00FD4F39">
        <w:rPr>
          <w:b/>
          <w:bCs/>
          <w:color w:val="000000"/>
          <w:szCs w:val="21"/>
        </w:rPr>
        <w:t xml:space="preserve"> </w:t>
      </w:r>
    </w:p>
    <w:p w:rsidR="00FD4F39" w:rsidRPr="00FD4F39" w:rsidRDefault="00FD4F39" w:rsidP="00FD4F39">
      <w:pPr>
        <w:rPr>
          <w:b/>
          <w:bCs/>
          <w:color w:val="000000"/>
        </w:rPr>
      </w:pPr>
      <w:r w:rsidRPr="00FD4F39">
        <w:rPr>
          <w:b/>
          <w:bCs/>
          <w:color w:val="000000"/>
        </w:rPr>
        <w:t>代理地区：中国大陆、台湾</w:t>
      </w:r>
    </w:p>
    <w:p w:rsidR="00FD4F39" w:rsidRPr="00FD4F39" w:rsidRDefault="00FD4F39" w:rsidP="00FD4F3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FD4F39">
        <w:rPr>
          <w:b/>
          <w:bCs/>
          <w:szCs w:val="21"/>
        </w:rPr>
        <w:t>审读资料：电子稿</w:t>
      </w:r>
    </w:p>
    <w:p w:rsidR="00FD4F39" w:rsidRDefault="00FD4F39" w:rsidP="00FD4F3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FD4F39">
        <w:rPr>
          <w:b/>
          <w:bCs/>
          <w:szCs w:val="21"/>
        </w:rPr>
        <w:t>类</w:t>
      </w:r>
      <w:r w:rsidRPr="00FD4F39">
        <w:rPr>
          <w:b/>
          <w:bCs/>
          <w:szCs w:val="21"/>
        </w:rPr>
        <w:t xml:space="preserve">    </w:t>
      </w:r>
      <w:r w:rsidRPr="00FD4F39">
        <w:rPr>
          <w:b/>
          <w:bCs/>
          <w:szCs w:val="21"/>
        </w:rPr>
        <w:t>型：</w:t>
      </w:r>
      <w:r w:rsidR="006E6ED4">
        <w:rPr>
          <w:rFonts w:hint="eastAsia"/>
          <w:b/>
          <w:bCs/>
          <w:szCs w:val="21"/>
        </w:rPr>
        <w:t>经管</w:t>
      </w:r>
    </w:p>
    <w:p w:rsidR="00CE590F" w:rsidRPr="004B69A8" w:rsidRDefault="00CE590F">
      <w:pPr>
        <w:rPr>
          <w:b/>
          <w:bCs/>
          <w:color w:val="FF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6E6ED4" w:rsidRPr="006E6ED4" w:rsidRDefault="006E6ED4" w:rsidP="006E6ED4">
      <w:pPr>
        <w:ind w:firstLineChars="200" w:firstLine="422"/>
        <w:rPr>
          <w:rFonts w:hint="eastAsia"/>
          <w:b/>
          <w:szCs w:val="21"/>
        </w:rPr>
      </w:pPr>
      <w:r w:rsidRPr="006E6ED4">
        <w:rPr>
          <w:rFonts w:hint="eastAsia"/>
          <w:b/>
          <w:szCs w:val="21"/>
        </w:rPr>
        <w:t>不确定性将</w:t>
      </w:r>
      <w:r>
        <w:rPr>
          <w:rFonts w:hint="eastAsia"/>
          <w:b/>
          <w:szCs w:val="21"/>
        </w:rPr>
        <w:t>永远</w:t>
      </w:r>
      <w:r w:rsidRPr="006E6ED4">
        <w:rPr>
          <w:rFonts w:hint="eastAsia"/>
          <w:b/>
          <w:szCs w:val="21"/>
        </w:rPr>
        <w:t>存在。与其将其视为需要克服的障碍，不如将其纳入战略方针，以激发高增长潜力，在任何市场条件下都能超越竞争对手。</w:t>
      </w:r>
    </w:p>
    <w:p w:rsidR="006E6ED4" w:rsidRPr="006E6ED4" w:rsidRDefault="006E6ED4" w:rsidP="006E6ED4">
      <w:pPr>
        <w:ind w:firstLineChars="200" w:firstLine="420"/>
        <w:rPr>
          <w:szCs w:val="21"/>
        </w:rPr>
      </w:pPr>
    </w:p>
    <w:p w:rsidR="006E6ED4" w:rsidRPr="006E6ED4" w:rsidRDefault="006E6ED4" w:rsidP="006E6ED4">
      <w:pPr>
        <w:ind w:firstLineChars="200" w:firstLine="420"/>
        <w:rPr>
          <w:rFonts w:hint="eastAsia"/>
          <w:szCs w:val="21"/>
        </w:rPr>
      </w:pPr>
      <w:r w:rsidRPr="006E6ED4">
        <w:rPr>
          <w:rFonts w:hint="eastAsia"/>
          <w:szCs w:val="21"/>
        </w:rPr>
        <w:t>战略的核心在于做出选择：在哪里竞争</w:t>
      </w:r>
      <w:r>
        <w:rPr>
          <w:rFonts w:hint="eastAsia"/>
          <w:szCs w:val="21"/>
        </w:rPr>
        <w:t>、</w:t>
      </w:r>
      <w:r w:rsidRPr="006E6ED4">
        <w:rPr>
          <w:rFonts w:hint="eastAsia"/>
          <w:szCs w:val="21"/>
        </w:rPr>
        <w:t>在哪里避开竞争</w:t>
      </w:r>
      <w:r>
        <w:rPr>
          <w:rFonts w:hint="eastAsia"/>
          <w:szCs w:val="21"/>
        </w:rPr>
        <w:t>、</w:t>
      </w:r>
      <w:r w:rsidRPr="006E6ED4">
        <w:rPr>
          <w:rFonts w:hint="eastAsia"/>
          <w:szCs w:val="21"/>
        </w:rPr>
        <w:t>如何取胜</w:t>
      </w:r>
      <w:r>
        <w:rPr>
          <w:rFonts w:hint="eastAsia"/>
          <w:szCs w:val="21"/>
        </w:rPr>
        <w:t>、</w:t>
      </w:r>
      <w:r w:rsidRPr="006E6ED4">
        <w:rPr>
          <w:rFonts w:hint="eastAsia"/>
          <w:szCs w:val="21"/>
        </w:rPr>
        <w:t>如何在多重优先事项间分配资源，以及</w:t>
      </w:r>
      <w:proofErr w:type="gramStart"/>
      <w:r w:rsidRPr="006E6ED4">
        <w:rPr>
          <w:rFonts w:hint="eastAsia"/>
          <w:szCs w:val="21"/>
        </w:rPr>
        <w:t>最</w:t>
      </w:r>
      <w:proofErr w:type="gramEnd"/>
      <w:r w:rsidRPr="006E6ED4">
        <w:rPr>
          <w:rFonts w:hint="eastAsia"/>
          <w:szCs w:val="21"/>
        </w:rPr>
        <w:t>关键的，采取何种行动。</w:t>
      </w:r>
      <w:r w:rsidRPr="006E6ED4">
        <w:rPr>
          <w:rFonts w:hint="eastAsia"/>
          <w:szCs w:val="21"/>
        </w:rPr>
        <w:t>所有这些选择都必须在你</w:t>
      </w:r>
      <w:r>
        <w:rPr>
          <w:rFonts w:hint="eastAsia"/>
          <w:szCs w:val="21"/>
        </w:rPr>
        <w:t>无法获得所有想要</w:t>
      </w:r>
      <w:r w:rsidRPr="006E6ED4">
        <w:rPr>
          <w:rFonts w:hint="eastAsia"/>
          <w:szCs w:val="21"/>
        </w:rPr>
        <w:t>信息的情况下做出</w:t>
      </w:r>
      <w:r w:rsidRPr="006E6ED4">
        <w:rPr>
          <w:rFonts w:hint="eastAsia"/>
          <w:szCs w:val="21"/>
        </w:rPr>
        <w:t>。这本书</w:t>
      </w:r>
      <w:r w:rsidRPr="006E6ED4">
        <w:rPr>
          <w:rFonts w:hint="eastAsia"/>
          <w:szCs w:val="21"/>
        </w:rPr>
        <w:t>将教你如何直面不确定性</w:t>
      </w:r>
      <w:r w:rsidRPr="006E6ED4">
        <w:rPr>
          <w:rFonts w:hint="eastAsia"/>
          <w:szCs w:val="21"/>
        </w:rPr>
        <w:t>，</w:t>
      </w:r>
      <w:r w:rsidRPr="006E6ED4">
        <w:rPr>
          <w:rFonts w:hint="eastAsia"/>
          <w:szCs w:val="21"/>
        </w:rPr>
        <w:t>并在每一轮</w:t>
      </w:r>
      <w:r w:rsidRPr="006E6ED4">
        <w:rPr>
          <w:rFonts w:hint="eastAsia"/>
          <w:szCs w:val="21"/>
        </w:rPr>
        <w:t>博弈中</w:t>
      </w:r>
      <w:r w:rsidRPr="006E6ED4">
        <w:rPr>
          <w:rFonts w:hint="eastAsia"/>
          <w:szCs w:val="21"/>
        </w:rPr>
        <w:t>不仅仅</w:t>
      </w:r>
      <w:r w:rsidR="008F692D">
        <w:rPr>
          <w:rFonts w:hint="eastAsia"/>
          <w:szCs w:val="21"/>
        </w:rPr>
        <w:t>能</w:t>
      </w:r>
      <w:r w:rsidRPr="006E6ED4">
        <w:rPr>
          <w:rFonts w:hint="eastAsia"/>
          <w:szCs w:val="21"/>
        </w:rPr>
        <w:t>生存下来，而</w:t>
      </w:r>
      <w:r>
        <w:rPr>
          <w:rFonts w:hint="eastAsia"/>
          <w:szCs w:val="21"/>
        </w:rPr>
        <w:t>且</w:t>
      </w:r>
      <w:r w:rsidR="008F692D">
        <w:rPr>
          <w:rFonts w:hint="eastAsia"/>
          <w:szCs w:val="21"/>
        </w:rPr>
        <w:t>能</w:t>
      </w:r>
      <w:r>
        <w:rPr>
          <w:rFonts w:hint="eastAsia"/>
          <w:szCs w:val="21"/>
        </w:rPr>
        <w:t>逐步走向繁荣</w:t>
      </w:r>
      <w:r w:rsidRPr="006E6ED4">
        <w:rPr>
          <w:rFonts w:hint="eastAsia"/>
          <w:szCs w:val="21"/>
        </w:rPr>
        <w:t>。</w:t>
      </w:r>
      <w:r w:rsidRPr="006E6ED4">
        <w:rPr>
          <w:rFonts w:hint="eastAsia"/>
          <w:szCs w:val="21"/>
        </w:rPr>
        <w:t>要做到这一点，就必须执行</w:t>
      </w:r>
      <w:r>
        <w:rPr>
          <w:rFonts w:hint="eastAsia"/>
          <w:szCs w:val="21"/>
        </w:rPr>
        <w:t>重置</w:t>
      </w:r>
      <w:r w:rsidRPr="006E6ED4">
        <w:rPr>
          <w:rFonts w:hint="eastAsia"/>
          <w:szCs w:val="21"/>
        </w:rPr>
        <w:t>这一有力举措：在这一与众不同的步骤中，你</w:t>
      </w:r>
      <w:r>
        <w:rPr>
          <w:rFonts w:hint="eastAsia"/>
          <w:szCs w:val="21"/>
        </w:rPr>
        <w:t>将</w:t>
      </w:r>
      <w:r w:rsidRPr="006E6ED4">
        <w:rPr>
          <w:rFonts w:hint="eastAsia"/>
          <w:szCs w:val="21"/>
        </w:rPr>
        <w:t>拥抱</w:t>
      </w:r>
      <w:r>
        <w:rPr>
          <w:rFonts w:hint="eastAsia"/>
          <w:szCs w:val="21"/>
        </w:rPr>
        <w:t>变革</w:t>
      </w:r>
      <w:r w:rsidRPr="006E6ED4">
        <w:rPr>
          <w:rFonts w:hint="eastAsia"/>
          <w:szCs w:val="21"/>
        </w:rPr>
        <w:t>、新见解和新机遇，为你的组织创造可持续的业绩。</w:t>
      </w:r>
    </w:p>
    <w:p w:rsidR="006E6ED4" w:rsidRPr="006E6ED4" w:rsidRDefault="006E6ED4" w:rsidP="006E6ED4">
      <w:pPr>
        <w:ind w:firstLineChars="200" w:firstLine="420"/>
        <w:rPr>
          <w:szCs w:val="21"/>
        </w:rPr>
      </w:pPr>
    </w:p>
    <w:p w:rsidR="004B6911" w:rsidRPr="003F54B3" w:rsidRDefault="006E6ED4" w:rsidP="006E6ED4">
      <w:pPr>
        <w:ind w:firstLineChars="200" w:firstLine="420"/>
        <w:rPr>
          <w:rFonts w:hint="eastAsia"/>
          <w:szCs w:val="21"/>
        </w:rPr>
      </w:pPr>
      <w:r w:rsidRPr="006E6ED4">
        <w:rPr>
          <w:rFonts w:hint="eastAsia"/>
          <w:szCs w:val="21"/>
        </w:rPr>
        <w:t>《生存、重置、繁荣</w:t>
      </w:r>
      <w:r w:rsidRPr="006E6ED4">
        <w:rPr>
          <w:rFonts w:hint="eastAsia"/>
          <w:szCs w:val="21"/>
        </w:rPr>
        <w:t>》是作者根据与软件、技术、零售、时尚、建筑、制造等各行各业高管团队合作的第一手经验，为领导者</w:t>
      </w:r>
      <w:r w:rsidR="008F692D" w:rsidRPr="008F692D">
        <w:rPr>
          <w:rFonts w:hint="eastAsia"/>
          <w:szCs w:val="21"/>
        </w:rPr>
        <w:t>量身定制</w:t>
      </w:r>
      <w:r w:rsidRPr="006E6ED4">
        <w:rPr>
          <w:rFonts w:hint="eastAsia"/>
          <w:szCs w:val="21"/>
        </w:rPr>
        <w:t>的一本实用手册。作者</w:t>
      </w:r>
      <w:r w:rsidR="008F692D">
        <w:rPr>
          <w:rFonts w:hint="eastAsia"/>
          <w:szCs w:val="21"/>
        </w:rPr>
        <w:t>基于自身</w:t>
      </w:r>
      <w:r w:rsidRPr="006E6ED4">
        <w:rPr>
          <w:rFonts w:hint="eastAsia"/>
          <w:szCs w:val="21"/>
        </w:rPr>
        <w:t>十多年</w:t>
      </w:r>
      <w:r w:rsidR="008F692D" w:rsidRPr="006E6ED4">
        <w:rPr>
          <w:rFonts w:hint="eastAsia"/>
          <w:szCs w:val="21"/>
        </w:rPr>
        <w:t>的</w:t>
      </w:r>
      <w:r w:rsidRPr="006E6ED4">
        <w:rPr>
          <w:rFonts w:hint="eastAsia"/>
          <w:szCs w:val="21"/>
        </w:rPr>
        <w:t>丰富</w:t>
      </w:r>
      <w:r w:rsidR="008F692D">
        <w:rPr>
          <w:rFonts w:hint="eastAsia"/>
          <w:szCs w:val="21"/>
        </w:rPr>
        <w:t>实践经验</w:t>
      </w:r>
      <w:r w:rsidRPr="006E6ED4">
        <w:rPr>
          <w:rFonts w:hint="eastAsia"/>
          <w:szCs w:val="21"/>
        </w:rPr>
        <w:t>，阐述了如何以简单、可执行的方法驾驭最复杂的战略形势。丽贝卡</w:t>
      </w:r>
      <w:r w:rsidR="008F692D">
        <w:rPr>
          <w:rFonts w:hint="eastAsia"/>
          <w:szCs w:val="21"/>
        </w:rPr>
        <w:t>·</w:t>
      </w:r>
      <w:r w:rsidRPr="006E6ED4">
        <w:rPr>
          <w:rFonts w:hint="eastAsia"/>
          <w:szCs w:val="21"/>
        </w:rPr>
        <w:t>霍姆克斯</w:t>
      </w:r>
      <w:r w:rsidR="008F692D">
        <w:rPr>
          <w:rFonts w:hint="eastAsia"/>
          <w:szCs w:val="21"/>
        </w:rPr>
        <w:t>（</w:t>
      </w:r>
      <w:r w:rsidR="008F692D" w:rsidRPr="008F692D">
        <w:rPr>
          <w:bCs/>
          <w:color w:val="000000"/>
          <w:szCs w:val="21"/>
        </w:rPr>
        <w:t xml:space="preserve">Rebecca </w:t>
      </w:r>
      <w:proofErr w:type="spellStart"/>
      <w:r w:rsidR="008F692D" w:rsidRPr="008F692D">
        <w:rPr>
          <w:bCs/>
          <w:color w:val="000000"/>
          <w:szCs w:val="21"/>
        </w:rPr>
        <w:t>Homkes</w:t>
      </w:r>
      <w:proofErr w:type="spellEnd"/>
      <w:r w:rsidR="008F692D">
        <w:rPr>
          <w:rFonts w:hint="eastAsia"/>
          <w:szCs w:val="21"/>
        </w:rPr>
        <w:t>）</w:t>
      </w:r>
      <w:r w:rsidRPr="006E6ED4">
        <w:rPr>
          <w:rFonts w:hint="eastAsia"/>
          <w:szCs w:val="21"/>
        </w:rPr>
        <w:t>解释了如何积极主动地稳定业务，以抵御市场冲击并实现增长，如何根据新的现实情况重新制定战略，以及如何在不确定性</w:t>
      </w:r>
      <w:proofErr w:type="gramStart"/>
      <w:r w:rsidRPr="006E6ED4">
        <w:rPr>
          <w:rFonts w:hint="eastAsia"/>
          <w:szCs w:val="21"/>
        </w:rPr>
        <w:t>中</w:t>
      </w:r>
      <w:r w:rsidR="008F692D">
        <w:rPr>
          <w:rFonts w:hint="eastAsia"/>
          <w:szCs w:val="21"/>
        </w:rPr>
        <w:t>繁荣</w:t>
      </w:r>
      <w:proofErr w:type="gramEnd"/>
      <w:r w:rsidR="008F692D">
        <w:rPr>
          <w:rFonts w:hint="eastAsia"/>
          <w:szCs w:val="21"/>
        </w:rPr>
        <w:t>发展</w:t>
      </w:r>
      <w:r w:rsidRPr="006E6ED4">
        <w:rPr>
          <w:rFonts w:hint="eastAsia"/>
          <w:szCs w:val="21"/>
        </w:rPr>
        <w:t>。</w:t>
      </w:r>
    </w:p>
    <w:p w:rsidR="0000333C" w:rsidRPr="00636B31" w:rsidRDefault="0000333C" w:rsidP="0000333C">
      <w:pPr>
        <w:rPr>
          <w:szCs w:val="21"/>
        </w:rPr>
      </w:pPr>
    </w:p>
    <w:p w:rsidR="0000333C" w:rsidRDefault="0000333C" w:rsidP="0000333C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045802" w:rsidRDefault="00045802" w:rsidP="00045802">
      <w:pPr>
        <w:rPr>
          <w:color w:val="000000"/>
          <w:szCs w:val="21"/>
        </w:rPr>
      </w:pPr>
    </w:p>
    <w:p w:rsidR="00F87A16" w:rsidRDefault="008F692D" w:rsidP="00636B31">
      <w:pPr>
        <w:ind w:firstLineChars="200" w:firstLine="42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463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9429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8" name="图片 8" descr="Rebecca Hom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becca Homk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692D">
        <w:rPr>
          <w:rFonts w:hint="eastAsia"/>
          <w:b/>
          <w:szCs w:val="21"/>
        </w:rPr>
        <w:t>丽贝卡·霍姆克斯（</w:t>
      </w:r>
      <w:r w:rsidRPr="008F692D">
        <w:rPr>
          <w:b/>
          <w:bCs/>
          <w:color w:val="000000"/>
          <w:szCs w:val="21"/>
        </w:rPr>
        <w:t xml:space="preserve">Rebecca </w:t>
      </w:r>
      <w:proofErr w:type="spellStart"/>
      <w:r w:rsidRPr="008F692D">
        <w:rPr>
          <w:b/>
          <w:bCs/>
          <w:color w:val="000000"/>
          <w:szCs w:val="21"/>
        </w:rPr>
        <w:t>Homkes</w:t>
      </w:r>
      <w:proofErr w:type="spellEnd"/>
      <w:r w:rsidRPr="008F692D">
        <w:rPr>
          <w:rFonts w:hint="eastAsia"/>
          <w:b/>
          <w:szCs w:val="21"/>
        </w:rPr>
        <w:t>）</w:t>
      </w:r>
      <w:r w:rsidRPr="008F692D">
        <w:rPr>
          <w:rFonts w:hint="eastAsia"/>
          <w:noProof/>
        </w:rPr>
        <w:t>是一位高增长战略专家、首席执行官和执行顾问。她是伦敦商学院讲师、杜克企业高管教育</w:t>
      </w:r>
      <w:r>
        <w:rPr>
          <w:rFonts w:hint="eastAsia"/>
          <w:noProof/>
        </w:rPr>
        <w:t>（</w:t>
      </w:r>
      <w:r w:rsidRPr="008F692D">
        <w:rPr>
          <w:noProof/>
        </w:rPr>
        <w:t>Duke Corporate Executive Education</w:t>
      </w:r>
      <w:r>
        <w:rPr>
          <w:rFonts w:hint="eastAsia"/>
          <w:noProof/>
        </w:rPr>
        <w:t>）</w:t>
      </w:r>
      <w:r w:rsidRPr="008F692D">
        <w:rPr>
          <w:rFonts w:hint="eastAsia"/>
          <w:noProof/>
        </w:rPr>
        <w:t>教师，曾任伦敦经济学院经济绩效中心研究员。作为全球主题演讲人和公认的思想领袖，她还是青年总裁</w:t>
      </w:r>
      <w:r>
        <w:rPr>
          <w:rFonts w:hint="eastAsia"/>
          <w:noProof/>
        </w:rPr>
        <w:t>协会</w:t>
      </w:r>
      <w:r w:rsidRPr="008F692D">
        <w:rPr>
          <w:rFonts w:hint="eastAsia"/>
          <w:noProof/>
        </w:rPr>
        <w:t>（</w:t>
      </w:r>
      <w:r w:rsidRPr="008F692D">
        <w:rPr>
          <w:rFonts w:hint="eastAsia"/>
          <w:noProof/>
        </w:rPr>
        <w:t>YPO</w:t>
      </w:r>
      <w:r w:rsidRPr="008F692D">
        <w:rPr>
          <w:rFonts w:hint="eastAsia"/>
          <w:noProof/>
        </w:rPr>
        <w:t>）主动学习项目的全球学院院长，领导着多个金融科技加速器，并在许多高增长公司的董事会任职。她作为马歇尔</w:t>
      </w:r>
      <w:r>
        <w:rPr>
          <w:rFonts w:hint="eastAsia"/>
          <w:noProof/>
        </w:rPr>
        <w:t>（</w:t>
      </w:r>
      <w:r w:rsidRPr="008F692D">
        <w:rPr>
          <w:noProof/>
        </w:rPr>
        <w:t>Marshall</w:t>
      </w:r>
      <w:r>
        <w:rPr>
          <w:rFonts w:hint="eastAsia"/>
          <w:noProof/>
        </w:rPr>
        <w:t>）</w:t>
      </w:r>
      <w:r w:rsidRPr="008F692D">
        <w:rPr>
          <w:rFonts w:hint="eastAsia"/>
          <w:noProof/>
        </w:rPr>
        <w:t>学者在伦敦经济学院获得博士学位，目前常驻美国迈阿密和英国伦敦。</w:t>
      </w:r>
    </w:p>
    <w:p w:rsidR="008F692D" w:rsidRDefault="008F692D" w:rsidP="008F692D">
      <w:pPr>
        <w:rPr>
          <w:noProof/>
        </w:rPr>
      </w:pPr>
    </w:p>
    <w:p w:rsidR="008F692D" w:rsidRDefault="008F692D" w:rsidP="008F692D">
      <w:pPr>
        <w:rPr>
          <w:noProof/>
        </w:rPr>
      </w:pPr>
    </w:p>
    <w:p w:rsidR="008F692D" w:rsidRPr="008F692D" w:rsidRDefault="008F692D" w:rsidP="008F692D">
      <w:pPr>
        <w:rPr>
          <w:rFonts w:hint="eastAsia"/>
          <w:b/>
          <w:noProof/>
        </w:rPr>
      </w:pPr>
      <w:r>
        <w:rPr>
          <w:b/>
          <w:noProof/>
        </w:rPr>
        <w:t>媒体评价：</w:t>
      </w:r>
    </w:p>
    <w:p w:rsidR="008F692D" w:rsidRDefault="008F692D" w:rsidP="00636B31">
      <w:pPr>
        <w:ind w:firstLineChars="200" w:firstLine="420"/>
        <w:rPr>
          <w:noProof/>
        </w:rPr>
      </w:pPr>
    </w:p>
    <w:p w:rsidR="008F692D" w:rsidRDefault="00B926E5" w:rsidP="00636B31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Pr="00B926E5">
        <w:rPr>
          <w:rFonts w:hint="eastAsia"/>
          <w:noProof/>
        </w:rPr>
        <w:t>丽贝卡的</w:t>
      </w:r>
      <w:r w:rsidRPr="006E6ED4">
        <w:rPr>
          <w:rFonts w:hint="eastAsia"/>
          <w:szCs w:val="21"/>
        </w:rPr>
        <w:t>《生存、重置、繁荣》</w:t>
      </w:r>
      <w:r w:rsidRPr="00B926E5">
        <w:rPr>
          <w:rFonts w:hint="eastAsia"/>
          <w:noProof/>
        </w:rPr>
        <w:t>方法充满了睿智的</w:t>
      </w:r>
      <w:r>
        <w:rPr>
          <w:rFonts w:hint="eastAsia"/>
          <w:noProof/>
        </w:rPr>
        <w:t>见解</w:t>
      </w:r>
      <w:r w:rsidRPr="00B926E5">
        <w:rPr>
          <w:rFonts w:hint="eastAsia"/>
          <w:noProof/>
        </w:rPr>
        <w:t>、实用的步骤和有效的技巧，能够帮助团队在现实世界的混乱和不断变化中取得成功。</w:t>
      </w:r>
      <w:r>
        <w:rPr>
          <w:rFonts w:hint="eastAsia"/>
          <w:noProof/>
        </w:rPr>
        <w:t>”</w:t>
      </w:r>
    </w:p>
    <w:p w:rsidR="00B926E5" w:rsidRDefault="00B926E5" w:rsidP="00B926E5">
      <w:pPr>
        <w:ind w:firstLineChars="200" w:firstLine="420"/>
        <w:jc w:val="right"/>
        <w:rPr>
          <w:noProof/>
        </w:rPr>
      </w:pPr>
      <w:r>
        <w:rPr>
          <w:rFonts w:hint="eastAsia"/>
          <w:noProof/>
        </w:rPr>
        <w:t>-</w:t>
      </w:r>
      <w:r>
        <w:rPr>
          <w:noProof/>
        </w:rPr>
        <w:t>---</w:t>
      </w:r>
      <w:r w:rsidRPr="00B926E5">
        <w:rPr>
          <w:rFonts w:hint="eastAsia"/>
          <w:noProof/>
        </w:rPr>
        <w:t>托托</w:t>
      </w:r>
      <w:r>
        <w:rPr>
          <w:rFonts w:hint="eastAsia"/>
          <w:noProof/>
        </w:rPr>
        <w:t>·</w:t>
      </w:r>
      <w:r w:rsidRPr="00B926E5">
        <w:rPr>
          <w:rFonts w:hint="eastAsia"/>
          <w:noProof/>
        </w:rPr>
        <w:t>沃尔夫（</w:t>
      </w:r>
      <w:r w:rsidRPr="00B926E5">
        <w:rPr>
          <w:rFonts w:hint="eastAsia"/>
          <w:noProof/>
        </w:rPr>
        <w:t>Toto Wolff</w:t>
      </w:r>
      <w:r w:rsidRPr="00B926E5">
        <w:rPr>
          <w:rFonts w:hint="eastAsia"/>
          <w:noProof/>
        </w:rPr>
        <w:t>），梅赛德斯</w:t>
      </w:r>
      <w:r>
        <w:rPr>
          <w:rFonts w:hint="eastAsia"/>
          <w:noProof/>
        </w:rPr>
        <w:t>AMG PETRONAS F1</w:t>
      </w:r>
      <w:r w:rsidRPr="00B926E5">
        <w:rPr>
          <w:rFonts w:hint="eastAsia"/>
          <w:noProof/>
        </w:rPr>
        <w:t>车队领队兼首席执行官</w:t>
      </w:r>
    </w:p>
    <w:p w:rsidR="00B926E5" w:rsidRDefault="00B926E5" w:rsidP="00636B31">
      <w:pPr>
        <w:ind w:firstLineChars="200" w:firstLine="420"/>
        <w:rPr>
          <w:noProof/>
        </w:rPr>
      </w:pPr>
    </w:p>
    <w:p w:rsidR="00B926E5" w:rsidRDefault="00B926E5" w:rsidP="00636B31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Pr="00B926E5">
        <w:rPr>
          <w:rFonts w:hint="eastAsia"/>
          <w:noProof/>
        </w:rPr>
        <w:t>正如丽贝卡·霍姆克斯为我们下的定义：不确定性是一系列可能发生也可能不会发生的未来事件，在极端混乱时期，不确定性会被放大。</w:t>
      </w:r>
      <w:r>
        <w:rPr>
          <w:rFonts w:hint="eastAsia"/>
          <w:noProof/>
        </w:rPr>
        <w:t>这本书</w:t>
      </w:r>
      <w:r w:rsidRPr="00B926E5">
        <w:rPr>
          <w:rFonts w:hint="eastAsia"/>
          <w:noProof/>
        </w:rPr>
        <w:t>要求我们直</w:t>
      </w:r>
      <w:r>
        <w:rPr>
          <w:rFonts w:hint="eastAsia"/>
          <w:noProof/>
        </w:rPr>
        <w:t>面不确定性，寻找不确定性带来的机遇，而不是保护自己免受威胁。这本书</w:t>
      </w:r>
      <w:r w:rsidRPr="00B926E5">
        <w:rPr>
          <w:rFonts w:hint="eastAsia"/>
          <w:noProof/>
        </w:rPr>
        <w:t>为我的组织带来了专注的力量，使我们的领导者有能力采取行动，而不是躲在恐惧中。</w:t>
      </w:r>
      <w:r>
        <w:rPr>
          <w:rFonts w:hint="eastAsia"/>
          <w:noProof/>
        </w:rPr>
        <w:t>最终</w:t>
      </w:r>
      <w:r w:rsidRPr="00B926E5">
        <w:rPr>
          <w:rFonts w:hint="eastAsia"/>
          <w:noProof/>
        </w:rPr>
        <w:t>，我们</w:t>
      </w:r>
      <w:r>
        <w:rPr>
          <w:rFonts w:hint="eastAsia"/>
          <w:noProof/>
        </w:rPr>
        <w:t>走向了繁荣。”</w:t>
      </w:r>
    </w:p>
    <w:p w:rsidR="00B926E5" w:rsidRDefault="00B926E5" w:rsidP="00B926E5">
      <w:pPr>
        <w:ind w:firstLineChars="200" w:firstLine="420"/>
        <w:jc w:val="right"/>
        <w:rPr>
          <w:noProof/>
        </w:rPr>
      </w:pPr>
      <w:r>
        <w:rPr>
          <w:rFonts w:hint="eastAsia"/>
          <w:noProof/>
        </w:rPr>
        <w:t>-</w:t>
      </w:r>
      <w:r>
        <w:rPr>
          <w:noProof/>
        </w:rPr>
        <w:t>---</w:t>
      </w:r>
      <w:r w:rsidRPr="00B926E5">
        <w:rPr>
          <w:rFonts w:hint="eastAsia"/>
          <w:noProof/>
        </w:rPr>
        <w:t>加里</w:t>
      </w:r>
      <w:r>
        <w:rPr>
          <w:rFonts w:hint="eastAsia"/>
          <w:noProof/>
        </w:rPr>
        <w:t>·</w:t>
      </w:r>
      <w:r w:rsidRPr="00B926E5">
        <w:rPr>
          <w:rFonts w:hint="eastAsia"/>
          <w:noProof/>
        </w:rPr>
        <w:t>里奇</w:t>
      </w:r>
      <w:r>
        <w:rPr>
          <w:rFonts w:hint="eastAsia"/>
          <w:noProof/>
        </w:rPr>
        <w:t>（</w:t>
      </w:r>
      <w:r w:rsidRPr="00B926E5">
        <w:rPr>
          <w:noProof/>
        </w:rPr>
        <w:t>Garry Ridge</w:t>
      </w:r>
      <w:r>
        <w:rPr>
          <w:rFonts w:hint="eastAsia"/>
          <w:noProof/>
        </w:rPr>
        <w:t>）</w:t>
      </w:r>
      <w:r w:rsidRPr="00B926E5">
        <w:rPr>
          <w:rFonts w:hint="eastAsia"/>
          <w:noProof/>
        </w:rPr>
        <w:t>，</w:t>
      </w:r>
      <w:r>
        <w:rPr>
          <w:rFonts w:hint="eastAsia"/>
          <w:noProof/>
        </w:rPr>
        <w:t>WD-40</w:t>
      </w:r>
      <w:r w:rsidRPr="00B926E5">
        <w:rPr>
          <w:rFonts w:hint="eastAsia"/>
          <w:noProof/>
        </w:rPr>
        <w:t>公司名誉主席兼文化教练</w:t>
      </w:r>
    </w:p>
    <w:p w:rsidR="00B926E5" w:rsidRDefault="00B926E5" w:rsidP="00636B31">
      <w:pPr>
        <w:ind w:firstLineChars="200" w:firstLine="420"/>
        <w:rPr>
          <w:noProof/>
        </w:rPr>
      </w:pPr>
    </w:p>
    <w:p w:rsidR="00B926E5" w:rsidRDefault="00B926E5" w:rsidP="00636B31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Pr="00B926E5">
        <w:rPr>
          <w:rFonts w:hint="eastAsia"/>
          <w:noProof/>
        </w:rPr>
        <w:t>丽贝卡</w:t>
      </w:r>
      <w:r>
        <w:rPr>
          <w:rFonts w:hint="eastAsia"/>
          <w:noProof/>
        </w:rPr>
        <w:t>·</w:t>
      </w:r>
      <w:r w:rsidRPr="00B926E5">
        <w:rPr>
          <w:rFonts w:hint="eastAsia"/>
          <w:noProof/>
        </w:rPr>
        <w:t>霍姆克斯就如何制定和更新战略，以便在快速变化的商业环境中</w:t>
      </w:r>
      <w:r>
        <w:rPr>
          <w:rFonts w:hint="eastAsia"/>
          <w:noProof/>
        </w:rPr>
        <w:t>繁荣发展</w:t>
      </w:r>
      <w:r w:rsidRPr="00B926E5">
        <w:rPr>
          <w:rFonts w:hint="eastAsia"/>
          <w:noProof/>
        </w:rPr>
        <w:t>，撰写了一本极具针对性、可读性和实用性的指南，应该成为所有组织领导者的必备指南。</w:t>
      </w:r>
      <w:r>
        <w:rPr>
          <w:rFonts w:hint="eastAsia"/>
          <w:noProof/>
        </w:rPr>
        <w:t>”</w:t>
      </w:r>
    </w:p>
    <w:p w:rsidR="00B926E5" w:rsidRPr="00F87A16" w:rsidRDefault="00B926E5" w:rsidP="00B926E5">
      <w:pPr>
        <w:ind w:firstLineChars="200" w:firstLine="420"/>
        <w:jc w:val="right"/>
        <w:rPr>
          <w:rFonts w:hint="eastAsia"/>
          <w:noProof/>
        </w:rPr>
      </w:pPr>
      <w:r>
        <w:rPr>
          <w:rFonts w:hint="eastAsia"/>
          <w:noProof/>
        </w:rPr>
        <w:t>-</w:t>
      </w:r>
      <w:r>
        <w:rPr>
          <w:noProof/>
        </w:rPr>
        <w:t>---</w:t>
      </w:r>
      <w:r w:rsidRPr="00B926E5">
        <w:rPr>
          <w:rFonts w:hint="eastAsia"/>
          <w:noProof/>
        </w:rPr>
        <w:t>马丁·里维斯（</w:t>
      </w:r>
      <w:r w:rsidRPr="00B926E5">
        <w:rPr>
          <w:rFonts w:hint="eastAsia"/>
          <w:noProof/>
        </w:rPr>
        <w:t>Martin Reeves</w:t>
      </w:r>
      <w:r w:rsidRPr="00B926E5">
        <w:rPr>
          <w:rFonts w:hint="eastAsia"/>
          <w:noProof/>
        </w:rPr>
        <w:t>），</w:t>
      </w:r>
      <w:r w:rsidRPr="00B926E5">
        <w:rPr>
          <w:noProof/>
        </w:rPr>
        <w:t>BCG</w:t>
      </w:r>
      <w:r w:rsidRPr="00B926E5">
        <w:rPr>
          <w:rFonts w:hint="eastAsia"/>
          <w:noProof/>
        </w:rPr>
        <w:t>布鲁斯</w:t>
      </w:r>
      <w:r>
        <w:rPr>
          <w:rFonts w:hint="eastAsia"/>
          <w:noProof/>
        </w:rPr>
        <w:t>·</w:t>
      </w:r>
      <w:r w:rsidRPr="00B926E5">
        <w:rPr>
          <w:rFonts w:hint="eastAsia"/>
          <w:noProof/>
        </w:rPr>
        <w:t>亨德森智库全球负责人</w:t>
      </w:r>
    </w:p>
    <w:p w:rsidR="002978E2" w:rsidRDefault="002978E2" w:rsidP="000F7556">
      <w:pPr>
        <w:rPr>
          <w:noProof/>
        </w:rPr>
      </w:pPr>
    </w:p>
    <w:p w:rsidR="003B0AFD" w:rsidRDefault="003B0AFD" w:rsidP="000F7556">
      <w:pPr>
        <w:rPr>
          <w:noProof/>
        </w:rPr>
      </w:pPr>
    </w:p>
    <w:p w:rsidR="003B0AFD" w:rsidRPr="00F272C3" w:rsidRDefault="00B926E5" w:rsidP="00F272C3">
      <w:pPr>
        <w:jc w:val="center"/>
        <w:rPr>
          <w:b/>
          <w:bCs/>
          <w:color w:val="000000"/>
          <w:sz w:val="30"/>
          <w:szCs w:val="30"/>
        </w:rPr>
      </w:pPr>
      <w:r w:rsidRPr="00B926E5">
        <w:rPr>
          <w:rFonts w:hint="eastAsia"/>
          <w:b/>
          <w:bCs/>
          <w:color w:val="000000"/>
          <w:sz w:val="30"/>
          <w:szCs w:val="30"/>
        </w:rPr>
        <w:t>《生存、重置、繁荣：在动荡时期领导突破性增长战略》</w:t>
      </w:r>
    </w:p>
    <w:p w:rsidR="003B0AFD" w:rsidRDefault="003B0AFD" w:rsidP="00F272C3">
      <w:pPr>
        <w:jc w:val="center"/>
        <w:rPr>
          <w:b/>
          <w:bCs/>
          <w:color w:val="000000"/>
          <w:szCs w:val="21"/>
        </w:rPr>
      </w:pPr>
    </w:p>
    <w:p w:rsidR="00B926E5" w:rsidRDefault="00B926E5" w:rsidP="00B926E5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</w:t>
      </w:r>
      <w:r>
        <w:rPr>
          <w:rFonts w:hint="eastAsia"/>
          <w:noProof/>
        </w:rPr>
        <w:t>00</w:t>
      </w:r>
      <w:r>
        <w:rPr>
          <w:rFonts w:hint="eastAsia"/>
          <w:noProof/>
        </w:rPr>
        <w:t>章：</w:t>
      </w:r>
      <w:r>
        <w:rPr>
          <w:rFonts w:hint="eastAsia"/>
          <w:noProof/>
        </w:rPr>
        <w:t>引言</w:t>
      </w:r>
    </w:p>
    <w:p w:rsidR="00B926E5" w:rsidRDefault="00B926E5" w:rsidP="00B926E5">
      <w:pPr>
        <w:jc w:val="center"/>
        <w:rPr>
          <w:noProof/>
        </w:rPr>
      </w:pPr>
    </w:p>
    <w:p w:rsidR="00B926E5" w:rsidRDefault="00B926E5" w:rsidP="00B926E5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第一</w:t>
      </w:r>
      <w:r>
        <w:rPr>
          <w:rFonts w:hint="eastAsia"/>
          <w:noProof/>
        </w:rPr>
        <w:t>部分</w:t>
      </w:r>
      <w:r>
        <w:rPr>
          <w:rFonts w:hint="eastAsia"/>
          <w:noProof/>
        </w:rPr>
        <w:t>：不确定情况下的战略</w:t>
      </w:r>
      <w:r>
        <w:rPr>
          <w:rFonts w:hint="eastAsia"/>
          <w:noProof/>
        </w:rPr>
        <w:t>——</w:t>
      </w:r>
      <w:r>
        <w:rPr>
          <w:rFonts w:hint="eastAsia"/>
          <w:noProof/>
        </w:rPr>
        <w:t>生存</w:t>
      </w:r>
    </w:p>
    <w:p w:rsidR="00B926E5" w:rsidRDefault="00B926E5" w:rsidP="00B926E5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</w:t>
      </w:r>
      <w:r>
        <w:rPr>
          <w:rFonts w:hint="eastAsia"/>
          <w:noProof/>
        </w:rPr>
        <w:t>01</w:t>
      </w:r>
      <w:r>
        <w:rPr>
          <w:rFonts w:hint="eastAsia"/>
          <w:noProof/>
        </w:rPr>
        <w:t>章：在不确定情况下制定战略</w:t>
      </w:r>
    </w:p>
    <w:p w:rsidR="00B926E5" w:rsidRDefault="00B926E5" w:rsidP="00B926E5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</w:t>
      </w:r>
      <w:r>
        <w:rPr>
          <w:rFonts w:hint="eastAsia"/>
          <w:noProof/>
        </w:rPr>
        <w:t>02</w:t>
      </w:r>
      <w:r>
        <w:rPr>
          <w:rFonts w:hint="eastAsia"/>
          <w:noProof/>
        </w:rPr>
        <w:t>章：生存</w:t>
      </w:r>
      <w:r>
        <w:rPr>
          <w:rFonts w:hint="eastAsia"/>
          <w:noProof/>
        </w:rPr>
        <w:t>——</w:t>
      </w:r>
      <w:r>
        <w:rPr>
          <w:rFonts w:hint="eastAsia"/>
          <w:noProof/>
        </w:rPr>
        <w:t>主动稳定组织</w:t>
      </w:r>
    </w:p>
    <w:p w:rsidR="00B926E5" w:rsidRDefault="00B926E5" w:rsidP="00B926E5">
      <w:pPr>
        <w:jc w:val="center"/>
        <w:rPr>
          <w:noProof/>
        </w:rPr>
      </w:pPr>
    </w:p>
    <w:p w:rsidR="00B926E5" w:rsidRDefault="00B926E5" w:rsidP="00B926E5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第二</w:t>
      </w:r>
      <w:r>
        <w:rPr>
          <w:rFonts w:hint="eastAsia"/>
          <w:noProof/>
        </w:rPr>
        <w:t>部分</w:t>
      </w:r>
      <w:r>
        <w:rPr>
          <w:rFonts w:hint="eastAsia"/>
          <w:noProof/>
        </w:rPr>
        <w:t>：重启增长</w:t>
      </w:r>
      <w:r>
        <w:rPr>
          <w:rFonts w:hint="eastAsia"/>
          <w:noProof/>
        </w:rPr>
        <w:t>——</w:t>
      </w:r>
      <w:r>
        <w:rPr>
          <w:rFonts w:hint="eastAsia"/>
          <w:noProof/>
        </w:rPr>
        <w:t>战略选择</w:t>
      </w:r>
    </w:p>
    <w:p w:rsidR="00B926E5" w:rsidRDefault="00B926E5" w:rsidP="00B926E5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</w:t>
      </w:r>
      <w:r>
        <w:rPr>
          <w:rFonts w:hint="eastAsia"/>
          <w:noProof/>
        </w:rPr>
        <w:t>03</w:t>
      </w:r>
      <w:r>
        <w:rPr>
          <w:rFonts w:hint="eastAsia"/>
          <w:noProof/>
        </w:rPr>
        <w:t>章：形势是什么，将如何变化？</w:t>
      </w:r>
    </w:p>
    <w:p w:rsidR="00B926E5" w:rsidRDefault="00B926E5" w:rsidP="00B926E5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</w:t>
      </w:r>
      <w:r>
        <w:rPr>
          <w:rFonts w:hint="eastAsia"/>
          <w:noProof/>
        </w:rPr>
        <w:t>04</w:t>
      </w:r>
      <w:r>
        <w:rPr>
          <w:rFonts w:hint="eastAsia"/>
          <w:noProof/>
        </w:rPr>
        <w:t>章：如何取胜</w:t>
      </w:r>
      <w:r>
        <w:rPr>
          <w:rFonts w:hint="eastAsia"/>
          <w:noProof/>
        </w:rPr>
        <w:t>——</w:t>
      </w:r>
      <w:r>
        <w:rPr>
          <w:rFonts w:hint="eastAsia"/>
          <w:noProof/>
        </w:rPr>
        <w:t>竞争优势和</w:t>
      </w:r>
      <w:r>
        <w:rPr>
          <w:rFonts w:hint="eastAsia"/>
          <w:noProof/>
        </w:rPr>
        <w:t>制胜权</w:t>
      </w:r>
    </w:p>
    <w:p w:rsidR="00B926E5" w:rsidRDefault="00B926E5" w:rsidP="00B926E5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</w:t>
      </w:r>
      <w:r>
        <w:rPr>
          <w:rFonts w:hint="eastAsia"/>
          <w:noProof/>
        </w:rPr>
        <w:t>05</w:t>
      </w:r>
      <w:r>
        <w:rPr>
          <w:rFonts w:hint="eastAsia"/>
          <w:noProof/>
        </w:rPr>
        <w:t>章：你将在哪里发挥作用</w:t>
      </w:r>
      <w:r>
        <w:rPr>
          <w:rFonts w:hint="eastAsia"/>
          <w:noProof/>
        </w:rPr>
        <w:t>——</w:t>
      </w:r>
      <w:r>
        <w:rPr>
          <w:rFonts w:hint="eastAsia"/>
          <w:noProof/>
        </w:rPr>
        <w:t>你是谁、做什么、怎么做</w:t>
      </w:r>
    </w:p>
    <w:p w:rsidR="00B926E5" w:rsidRDefault="00B926E5" w:rsidP="00B926E5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</w:t>
      </w:r>
      <w:r>
        <w:rPr>
          <w:rFonts w:hint="eastAsia"/>
          <w:noProof/>
        </w:rPr>
        <w:t>06</w:t>
      </w:r>
      <w:r>
        <w:rPr>
          <w:rFonts w:hint="eastAsia"/>
          <w:noProof/>
        </w:rPr>
        <w:t>章：确定成功的定义</w:t>
      </w:r>
      <w:r>
        <w:rPr>
          <w:rFonts w:hint="eastAsia"/>
          <w:noProof/>
        </w:rPr>
        <w:t>——</w:t>
      </w:r>
      <w:r>
        <w:rPr>
          <w:rFonts w:hint="eastAsia"/>
          <w:noProof/>
        </w:rPr>
        <w:t>意图和界限</w:t>
      </w:r>
    </w:p>
    <w:p w:rsidR="00B926E5" w:rsidRDefault="00B926E5" w:rsidP="00B926E5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</w:t>
      </w:r>
      <w:r>
        <w:rPr>
          <w:rFonts w:hint="eastAsia"/>
          <w:noProof/>
        </w:rPr>
        <w:t>07</w:t>
      </w:r>
      <w:r>
        <w:rPr>
          <w:rFonts w:hint="eastAsia"/>
          <w:noProof/>
        </w:rPr>
        <w:t>章：什么会阻止你，你应该怎么做？</w:t>
      </w:r>
      <w:r>
        <w:rPr>
          <w:rFonts w:hint="eastAsia"/>
          <w:noProof/>
        </w:rPr>
        <w:t>——</w:t>
      </w:r>
      <w:r>
        <w:rPr>
          <w:rFonts w:hint="eastAsia"/>
          <w:noProof/>
        </w:rPr>
        <w:t>设定并执行必胜之战</w:t>
      </w:r>
    </w:p>
    <w:p w:rsidR="00B926E5" w:rsidRDefault="00B926E5" w:rsidP="00B926E5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</w:t>
      </w:r>
      <w:r>
        <w:rPr>
          <w:rFonts w:hint="eastAsia"/>
          <w:noProof/>
        </w:rPr>
        <w:t>0</w:t>
      </w:r>
      <w:r>
        <w:rPr>
          <w:rFonts w:hint="eastAsia"/>
          <w:noProof/>
        </w:rPr>
        <w:t>8</w:t>
      </w:r>
      <w:r>
        <w:rPr>
          <w:rFonts w:hint="eastAsia"/>
          <w:noProof/>
        </w:rPr>
        <w:t>章：超高速增长只有三种途径</w:t>
      </w:r>
      <w:r>
        <w:rPr>
          <w:rFonts w:hint="eastAsia"/>
          <w:noProof/>
        </w:rPr>
        <w:t>——</w:t>
      </w:r>
      <w:r>
        <w:rPr>
          <w:rFonts w:hint="eastAsia"/>
          <w:noProof/>
        </w:rPr>
        <w:t>设定高增长路径</w:t>
      </w:r>
    </w:p>
    <w:p w:rsidR="00B926E5" w:rsidRDefault="00B926E5" w:rsidP="00B926E5">
      <w:pPr>
        <w:jc w:val="center"/>
        <w:rPr>
          <w:noProof/>
        </w:rPr>
      </w:pPr>
    </w:p>
    <w:p w:rsidR="00B926E5" w:rsidRDefault="00B926E5" w:rsidP="00B926E5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第三</w:t>
      </w:r>
      <w:r>
        <w:rPr>
          <w:rFonts w:hint="eastAsia"/>
          <w:noProof/>
        </w:rPr>
        <w:t>部分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繁荣发展——</w:t>
      </w:r>
      <w:r>
        <w:rPr>
          <w:rFonts w:hint="eastAsia"/>
          <w:noProof/>
        </w:rPr>
        <w:t>建立稳健的增长型组织</w:t>
      </w:r>
    </w:p>
    <w:p w:rsidR="00B926E5" w:rsidRDefault="00B926E5" w:rsidP="00B926E5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</w:t>
      </w:r>
      <w:r>
        <w:rPr>
          <w:rFonts w:hint="eastAsia"/>
          <w:noProof/>
        </w:rPr>
        <w:t>09</w:t>
      </w:r>
      <w:r>
        <w:rPr>
          <w:rFonts w:hint="eastAsia"/>
          <w:noProof/>
        </w:rPr>
        <w:t>章：从重置到</w:t>
      </w:r>
      <w:r>
        <w:rPr>
          <w:rFonts w:hint="eastAsia"/>
          <w:noProof/>
        </w:rPr>
        <w:t>繁荣发展——</w:t>
      </w:r>
      <w:r>
        <w:rPr>
          <w:rFonts w:hint="eastAsia"/>
          <w:noProof/>
        </w:rPr>
        <w:t>通过循环和</w:t>
      </w:r>
      <w:r>
        <w:rPr>
          <w:rFonts w:hint="eastAsia"/>
          <w:noProof/>
        </w:rPr>
        <w:t>繁荣</w:t>
      </w:r>
      <w:r>
        <w:rPr>
          <w:rFonts w:hint="eastAsia"/>
          <w:noProof/>
        </w:rPr>
        <w:t>组织过渡</w:t>
      </w:r>
    </w:p>
    <w:p w:rsidR="00B926E5" w:rsidRDefault="00B926E5" w:rsidP="00B926E5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</w:t>
      </w:r>
      <w:r>
        <w:rPr>
          <w:rFonts w:hint="eastAsia"/>
          <w:noProof/>
        </w:rPr>
        <w:t>10</w:t>
      </w:r>
      <w:r>
        <w:rPr>
          <w:rFonts w:hint="eastAsia"/>
          <w:noProof/>
        </w:rPr>
        <w:t>章：</w:t>
      </w:r>
      <w:r>
        <w:rPr>
          <w:rFonts w:hint="eastAsia"/>
          <w:noProof/>
        </w:rPr>
        <w:t>繁荣发展——</w:t>
      </w:r>
      <w:r>
        <w:rPr>
          <w:rFonts w:hint="eastAsia"/>
          <w:noProof/>
        </w:rPr>
        <w:t>建立</w:t>
      </w:r>
      <w:r>
        <w:rPr>
          <w:rFonts w:hint="eastAsia"/>
          <w:noProof/>
        </w:rPr>
        <w:t>BLAST</w:t>
      </w:r>
      <w:r>
        <w:rPr>
          <w:rFonts w:hint="eastAsia"/>
          <w:noProof/>
        </w:rPr>
        <w:t>组织</w:t>
      </w:r>
    </w:p>
    <w:p w:rsidR="00B926E5" w:rsidRDefault="00B926E5" w:rsidP="00B926E5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</w:t>
      </w:r>
      <w:r>
        <w:rPr>
          <w:rFonts w:hint="eastAsia"/>
          <w:noProof/>
        </w:rPr>
        <w:t>11</w:t>
      </w:r>
      <w:r>
        <w:rPr>
          <w:rFonts w:hint="eastAsia"/>
          <w:noProof/>
        </w:rPr>
        <w:t>章：领导作用</w:t>
      </w:r>
    </w:p>
    <w:p w:rsidR="003B0AFD" w:rsidRDefault="00B926E5" w:rsidP="00B926E5">
      <w:pPr>
        <w:jc w:val="center"/>
        <w:rPr>
          <w:noProof/>
        </w:rPr>
      </w:pPr>
      <w:r>
        <w:rPr>
          <w:rFonts w:hint="eastAsia"/>
          <w:noProof/>
        </w:rPr>
        <w:t>第</w:t>
      </w:r>
      <w:r>
        <w:rPr>
          <w:rFonts w:hint="eastAsia"/>
          <w:noProof/>
        </w:rPr>
        <w:t>12</w:t>
      </w:r>
      <w:r>
        <w:rPr>
          <w:rFonts w:hint="eastAsia"/>
          <w:noProof/>
        </w:rPr>
        <w:t>章：结论</w:t>
      </w:r>
    </w:p>
    <w:p w:rsidR="003B0AFD" w:rsidRPr="003B0AFD" w:rsidRDefault="003B0AFD" w:rsidP="000F7556">
      <w:pPr>
        <w:rPr>
          <w:noProof/>
        </w:rPr>
      </w:pPr>
    </w:p>
    <w:p w:rsidR="000F7556" w:rsidRDefault="000F7556" w:rsidP="000F7556">
      <w:pPr>
        <w:rPr>
          <w:noProof/>
        </w:rPr>
      </w:pPr>
      <w:bookmarkStart w:id="0" w:name="_GoBack"/>
      <w:bookmarkEnd w:id="0"/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63D" w:rsidRDefault="00D9663D">
      <w:r>
        <w:separator/>
      </w:r>
    </w:p>
  </w:endnote>
  <w:endnote w:type="continuationSeparator" w:id="0">
    <w:p w:rsidR="00D9663D" w:rsidRDefault="00D9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63D" w:rsidRDefault="00D9663D">
      <w:r>
        <w:separator/>
      </w:r>
    </w:p>
  </w:footnote>
  <w:footnote w:type="continuationSeparator" w:id="0">
    <w:p w:rsidR="00D9663D" w:rsidRDefault="00D9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796"/>
    <w:multiLevelType w:val="hybridMultilevel"/>
    <w:tmpl w:val="50B0C1E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6BB609D"/>
    <w:multiLevelType w:val="hybridMultilevel"/>
    <w:tmpl w:val="55D8D9D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2C9763C"/>
    <w:multiLevelType w:val="hybridMultilevel"/>
    <w:tmpl w:val="80CED7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FC874F1"/>
    <w:multiLevelType w:val="hybridMultilevel"/>
    <w:tmpl w:val="1004CDC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33C"/>
    <w:rsid w:val="00005533"/>
    <w:rsid w:val="0000741F"/>
    <w:rsid w:val="00013D7A"/>
    <w:rsid w:val="00014408"/>
    <w:rsid w:val="000226FA"/>
    <w:rsid w:val="00030D63"/>
    <w:rsid w:val="00040304"/>
    <w:rsid w:val="00045802"/>
    <w:rsid w:val="00057EF8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34C3"/>
    <w:rsid w:val="000D3D3A"/>
    <w:rsid w:val="000D4C10"/>
    <w:rsid w:val="000D5F8D"/>
    <w:rsid w:val="000E0585"/>
    <w:rsid w:val="000E600B"/>
    <w:rsid w:val="000F50D0"/>
    <w:rsid w:val="000F7556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81BA9"/>
    <w:rsid w:val="00193733"/>
    <w:rsid w:val="00195D6F"/>
    <w:rsid w:val="001A0EE1"/>
    <w:rsid w:val="001A2B76"/>
    <w:rsid w:val="001B2196"/>
    <w:rsid w:val="001B679D"/>
    <w:rsid w:val="001B7491"/>
    <w:rsid w:val="001C6D65"/>
    <w:rsid w:val="001D0115"/>
    <w:rsid w:val="001D0EA8"/>
    <w:rsid w:val="001D0FAF"/>
    <w:rsid w:val="001D4E4F"/>
    <w:rsid w:val="001E03D0"/>
    <w:rsid w:val="001E26F0"/>
    <w:rsid w:val="001F0F15"/>
    <w:rsid w:val="002068EA"/>
    <w:rsid w:val="00215BF8"/>
    <w:rsid w:val="002234B7"/>
    <w:rsid w:val="002243E8"/>
    <w:rsid w:val="002279D2"/>
    <w:rsid w:val="00227E6E"/>
    <w:rsid w:val="00236060"/>
    <w:rsid w:val="00236B97"/>
    <w:rsid w:val="002373FE"/>
    <w:rsid w:val="00243F61"/>
    <w:rsid w:val="00244604"/>
    <w:rsid w:val="00244B06"/>
    <w:rsid w:val="00244F8F"/>
    <w:rsid w:val="002516C3"/>
    <w:rsid w:val="002523C1"/>
    <w:rsid w:val="0025514A"/>
    <w:rsid w:val="002551EE"/>
    <w:rsid w:val="00261231"/>
    <w:rsid w:val="00265795"/>
    <w:rsid w:val="00265857"/>
    <w:rsid w:val="00270065"/>
    <w:rsid w:val="002727E9"/>
    <w:rsid w:val="0027765C"/>
    <w:rsid w:val="00281D83"/>
    <w:rsid w:val="00295FD8"/>
    <w:rsid w:val="0029676A"/>
    <w:rsid w:val="002978E2"/>
    <w:rsid w:val="00297BD7"/>
    <w:rsid w:val="002A0C2F"/>
    <w:rsid w:val="002A7C2F"/>
    <w:rsid w:val="002B5ADD"/>
    <w:rsid w:val="002C0257"/>
    <w:rsid w:val="002D009B"/>
    <w:rsid w:val="002D1A14"/>
    <w:rsid w:val="002E13E2"/>
    <w:rsid w:val="002E21FA"/>
    <w:rsid w:val="002E25C3"/>
    <w:rsid w:val="002E4527"/>
    <w:rsid w:val="002F5DE6"/>
    <w:rsid w:val="00301499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179B"/>
    <w:rsid w:val="00335184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1378"/>
    <w:rsid w:val="003935E9"/>
    <w:rsid w:val="00394CAC"/>
    <w:rsid w:val="0039543C"/>
    <w:rsid w:val="0039597D"/>
    <w:rsid w:val="003A3601"/>
    <w:rsid w:val="003A5B82"/>
    <w:rsid w:val="003B0AFD"/>
    <w:rsid w:val="003B2C8F"/>
    <w:rsid w:val="003C524C"/>
    <w:rsid w:val="003D49B4"/>
    <w:rsid w:val="003F4DC2"/>
    <w:rsid w:val="003F54B3"/>
    <w:rsid w:val="003F5EE3"/>
    <w:rsid w:val="003F7087"/>
    <w:rsid w:val="003F745B"/>
    <w:rsid w:val="00401206"/>
    <w:rsid w:val="004039C9"/>
    <w:rsid w:val="00403BF3"/>
    <w:rsid w:val="00407188"/>
    <w:rsid w:val="00415275"/>
    <w:rsid w:val="00422383"/>
    <w:rsid w:val="00422BE4"/>
    <w:rsid w:val="00427236"/>
    <w:rsid w:val="00435906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B2156"/>
    <w:rsid w:val="004B6911"/>
    <w:rsid w:val="004B69A8"/>
    <w:rsid w:val="004C1656"/>
    <w:rsid w:val="004C4664"/>
    <w:rsid w:val="004D5ADA"/>
    <w:rsid w:val="004F1C04"/>
    <w:rsid w:val="004F6FDA"/>
    <w:rsid w:val="00500312"/>
    <w:rsid w:val="0050133A"/>
    <w:rsid w:val="0050298B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8295A"/>
    <w:rsid w:val="005A0408"/>
    <w:rsid w:val="005B2CF5"/>
    <w:rsid w:val="005B444D"/>
    <w:rsid w:val="005C01EC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047C"/>
    <w:rsid w:val="00614C3F"/>
    <w:rsid w:val="00616A0F"/>
    <w:rsid w:val="006176AA"/>
    <w:rsid w:val="00624740"/>
    <w:rsid w:val="006247F7"/>
    <w:rsid w:val="00626B30"/>
    <w:rsid w:val="00636B31"/>
    <w:rsid w:val="00636ECB"/>
    <w:rsid w:val="00641A9F"/>
    <w:rsid w:val="00642D5B"/>
    <w:rsid w:val="00655FA9"/>
    <w:rsid w:val="006656BA"/>
    <w:rsid w:val="00667C85"/>
    <w:rsid w:val="00680EFB"/>
    <w:rsid w:val="006A4F4B"/>
    <w:rsid w:val="006A5F5C"/>
    <w:rsid w:val="006B6CAB"/>
    <w:rsid w:val="006D37ED"/>
    <w:rsid w:val="006D4FC0"/>
    <w:rsid w:val="006E2E2E"/>
    <w:rsid w:val="006E6ED4"/>
    <w:rsid w:val="006F1E29"/>
    <w:rsid w:val="00700049"/>
    <w:rsid w:val="00701B34"/>
    <w:rsid w:val="007078E0"/>
    <w:rsid w:val="00713329"/>
    <w:rsid w:val="00715F9D"/>
    <w:rsid w:val="00716293"/>
    <w:rsid w:val="007230DA"/>
    <w:rsid w:val="00726AD1"/>
    <w:rsid w:val="0072726F"/>
    <w:rsid w:val="00733BEE"/>
    <w:rsid w:val="007419C0"/>
    <w:rsid w:val="00747520"/>
    <w:rsid w:val="0075002B"/>
    <w:rsid w:val="0075196D"/>
    <w:rsid w:val="00761403"/>
    <w:rsid w:val="00771BAB"/>
    <w:rsid w:val="00772261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6558"/>
    <w:rsid w:val="00817C6D"/>
    <w:rsid w:val="00824FC6"/>
    <w:rsid w:val="008451D8"/>
    <w:rsid w:val="00852DF8"/>
    <w:rsid w:val="00867535"/>
    <w:rsid w:val="00881A74"/>
    <w:rsid w:val="008833DC"/>
    <w:rsid w:val="00895CB6"/>
    <w:rsid w:val="008A076B"/>
    <w:rsid w:val="008A6811"/>
    <w:rsid w:val="008A7AE7"/>
    <w:rsid w:val="008B18DA"/>
    <w:rsid w:val="008C0420"/>
    <w:rsid w:val="008C2DD2"/>
    <w:rsid w:val="008C4BCC"/>
    <w:rsid w:val="008D069E"/>
    <w:rsid w:val="008D07F2"/>
    <w:rsid w:val="008D278C"/>
    <w:rsid w:val="008D4F84"/>
    <w:rsid w:val="008E1206"/>
    <w:rsid w:val="008E502B"/>
    <w:rsid w:val="008E5A07"/>
    <w:rsid w:val="008E5DFE"/>
    <w:rsid w:val="008F46C1"/>
    <w:rsid w:val="008F60FE"/>
    <w:rsid w:val="008F692D"/>
    <w:rsid w:val="0090597C"/>
    <w:rsid w:val="00906691"/>
    <w:rsid w:val="00907DFE"/>
    <w:rsid w:val="00910BEB"/>
    <w:rsid w:val="009163D0"/>
    <w:rsid w:val="00916A50"/>
    <w:rsid w:val="009222F0"/>
    <w:rsid w:val="00923692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A1093"/>
    <w:rsid w:val="009B01A7"/>
    <w:rsid w:val="009B3943"/>
    <w:rsid w:val="009C3ADD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2587A"/>
    <w:rsid w:val="00A42C6D"/>
    <w:rsid w:val="00A45A3D"/>
    <w:rsid w:val="00A54A8E"/>
    <w:rsid w:val="00A54B52"/>
    <w:rsid w:val="00A71EAE"/>
    <w:rsid w:val="00A7604E"/>
    <w:rsid w:val="00A84DAF"/>
    <w:rsid w:val="00A866EC"/>
    <w:rsid w:val="00A90D6D"/>
    <w:rsid w:val="00A90FC8"/>
    <w:rsid w:val="00A91D49"/>
    <w:rsid w:val="00AB060D"/>
    <w:rsid w:val="00AB72B0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A00"/>
    <w:rsid w:val="00B14589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73C1"/>
    <w:rsid w:val="00B82CB7"/>
    <w:rsid w:val="00B83264"/>
    <w:rsid w:val="00B9209A"/>
    <w:rsid w:val="00B926E5"/>
    <w:rsid w:val="00B928DA"/>
    <w:rsid w:val="00B92F36"/>
    <w:rsid w:val="00B938E8"/>
    <w:rsid w:val="00BA25D1"/>
    <w:rsid w:val="00BA2F96"/>
    <w:rsid w:val="00BA59A7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2D15"/>
    <w:rsid w:val="00C1399B"/>
    <w:rsid w:val="00C160F7"/>
    <w:rsid w:val="00C16D2E"/>
    <w:rsid w:val="00C308BC"/>
    <w:rsid w:val="00C348D1"/>
    <w:rsid w:val="00C40DC8"/>
    <w:rsid w:val="00C57950"/>
    <w:rsid w:val="00C71CE9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36E6D"/>
    <w:rsid w:val="00D500BB"/>
    <w:rsid w:val="00D5176B"/>
    <w:rsid w:val="00D53B0E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9663D"/>
    <w:rsid w:val="00DA29AD"/>
    <w:rsid w:val="00DA72DB"/>
    <w:rsid w:val="00DB3297"/>
    <w:rsid w:val="00DB6D5C"/>
    <w:rsid w:val="00DB7D8F"/>
    <w:rsid w:val="00DD4F03"/>
    <w:rsid w:val="00DE34D0"/>
    <w:rsid w:val="00DE74B1"/>
    <w:rsid w:val="00DF0BB7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86708"/>
    <w:rsid w:val="00E92DB2"/>
    <w:rsid w:val="00EA6987"/>
    <w:rsid w:val="00EA74CC"/>
    <w:rsid w:val="00EB27B1"/>
    <w:rsid w:val="00EC129D"/>
    <w:rsid w:val="00ED1D72"/>
    <w:rsid w:val="00EE4676"/>
    <w:rsid w:val="00EF60DB"/>
    <w:rsid w:val="00EF7F7D"/>
    <w:rsid w:val="00F033EC"/>
    <w:rsid w:val="00F0464D"/>
    <w:rsid w:val="00F25456"/>
    <w:rsid w:val="00F26218"/>
    <w:rsid w:val="00F272C3"/>
    <w:rsid w:val="00F331B4"/>
    <w:rsid w:val="00F34420"/>
    <w:rsid w:val="00F34483"/>
    <w:rsid w:val="00F347E3"/>
    <w:rsid w:val="00F349FA"/>
    <w:rsid w:val="00F5113F"/>
    <w:rsid w:val="00F54836"/>
    <w:rsid w:val="00F55047"/>
    <w:rsid w:val="00F57001"/>
    <w:rsid w:val="00F578E8"/>
    <w:rsid w:val="00F57900"/>
    <w:rsid w:val="00F668A4"/>
    <w:rsid w:val="00F74F0A"/>
    <w:rsid w:val="00F76AFD"/>
    <w:rsid w:val="00F80E8A"/>
    <w:rsid w:val="00F87A16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D4F39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0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380</Words>
  <Characters>2167</Characters>
  <Application>Microsoft Office Word</Application>
  <DocSecurity>0</DocSecurity>
  <Lines>18</Lines>
  <Paragraphs>5</Paragraphs>
  <ScaleCrop>false</ScaleCrop>
  <Company>2ndSpAcE</Company>
  <LinksUpToDate>false</LinksUpToDate>
  <CharactersWithSpaces>2542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2024-03-19T04:57:00Z</dcterms:created>
  <dcterms:modified xsi:type="dcterms:W3CDTF">2024-03-19T05:27:00Z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