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89535</wp:posOffset>
            </wp:positionV>
            <wp:extent cx="1266825" cy="1815465"/>
            <wp:effectExtent l="0" t="0" r="9525" b="13335"/>
            <wp:wrapSquare wrapText="bothSides"/>
            <wp:docPr id="1" name="图片 33" descr="C:\Users\admin\Desktop\安德鲁\书讯\230706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C:\Users\admin\Desktop\安德鲁\书讯\230706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：《建构文艺复兴》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INVENTING THE RENAISSANCE</w:t>
      </w:r>
      <w:r>
        <w:rPr>
          <w:rFonts w:hint="eastAsia"/>
          <w:b/>
          <w:bCs/>
          <w:szCs w:val="21"/>
        </w:rPr>
        <w:tab/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者：Ada Palmer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Head of Zeus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2月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672</w:t>
      </w:r>
      <w:r>
        <w:rPr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历史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探索文艺复兴时期的独特性，以及为何这段历史能持续吸引学者、游客和阅读者，趣味十足，视角新奇</w:t>
      </w: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作者是芝加哥大学受人尊敬的历史学教授，也是获奖的科幻小说作家</w:t>
      </w:r>
      <w:r>
        <w:rPr>
          <w:rFonts w:hint="eastAsia"/>
          <w:b/>
          <w:bCs/>
          <w:kern w:val="0"/>
          <w:szCs w:val="21"/>
        </w:rPr>
        <w:t>阿达-帕尔默（</w:t>
      </w:r>
      <w:r>
        <w:rPr>
          <w:b/>
          <w:bCs/>
          <w:sz w:val="24"/>
        </w:rPr>
        <w:t>Ada Palmer</w:t>
      </w:r>
      <w:r>
        <w:rPr>
          <w:rFonts w:hint="eastAsia"/>
          <w:b/>
          <w:bCs/>
          <w:kern w:val="0"/>
          <w:szCs w:val="21"/>
        </w:rPr>
        <w:t>）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Cs w:val="21"/>
        </w:rPr>
      </w:pPr>
      <w:bookmarkStart w:id="4" w:name="OLE_LINK5"/>
      <w:r>
        <w:rPr>
          <w:rFonts w:hint="default" w:ascii="Times New Roman" w:hAnsi="Times New Roman" w:cs="Times New Roman"/>
          <w:kern w:val="0"/>
          <w:szCs w:val="21"/>
        </w:rPr>
        <w:t>文艺复兴</w:t>
      </w:r>
      <w:bookmarkEnd w:id="4"/>
      <w:r>
        <w:rPr>
          <w:rFonts w:hint="default" w:ascii="Times New Roman" w:hAnsi="Times New Roman" w:cs="Times New Roman"/>
          <w:kern w:val="0"/>
          <w:szCs w:val="21"/>
        </w:rPr>
        <w:t>是历史上被研究最多、最著名的时代之一。从中世纪末期到现代开端，文艺复兴已经成为欧洲知识、艺术、文化和政治思想变革重生的象征。过去200年里，历史学家一直在努力描述这个黄金时代的独特之处。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历史学家艾达·帕尔默</w:t>
      </w:r>
      <w:r>
        <w:rPr>
          <w:rFonts w:hint="eastAsia" w:cs="Times New Roman"/>
          <w:kern w:val="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kern w:val="0"/>
          <w:szCs w:val="21"/>
        </w:rPr>
        <w:t>《</w:t>
      </w:r>
      <w:r>
        <w:rPr>
          <w:rFonts w:hint="eastAsia" w:cs="Times New Roman"/>
          <w:kern w:val="0"/>
          <w:szCs w:val="21"/>
          <w:lang w:val="en-US" w:eastAsia="zh-CN"/>
        </w:rPr>
        <w:t>建构</w:t>
      </w:r>
      <w:r>
        <w:rPr>
          <w:rFonts w:hint="default" w:ascii="Times New Roman" w:hAnsi="Times New Roman" w:cs="Times New Roman"/>
          <w:kern w:val="0"/>
          <w:szCs w:val="21"/>
        </w:rPr>
        <w:t>文艺复兴》一书</w:t>
      </w:r>
      <w:r>
        <w:rPr>
          <w:rFonts w:hint="eastAsia" w:cs="Times New Roman"/>
          <w:kern w:val="0"/>
          <w:szCs w:val="21"/>
          <w:lang w:val="en-US" w:eastAsia="zh-CN"/>
        </w:rPr>
        <w:t>则试图</w:t>
      </w:r>
      <w:r>
        <w:rPr>
          <w:rFonts w:hint="default" w:ascii="Times New Roman" w:hAnsi="Times New Roman" w:cs="Times New Roman"/>
          <w:kern w:val="0"/>
          <w:szCs w:val="21"/>
        </w:rPr>
        <w:t>拆解神话，从全新视角来看待是什么让这个时代如此迷人。她诙谐地</w:t>
      </w:r>
      <w:r>
        <w:rPr>
          <w:rFonts w:hint="eastAsia" w:cs="Times New Roman"/>
          <w:kern w:val="0"/>
          <w:szCs w:val="21"/>
          <w:lang w:val="en-US" w:eastAsia="zh-CN"/>
        </w:rPr>
        <w:t>介绍</w:t>
      </w:r>
      <w:r>
        <w:rPr>
          <w:rFonts w:hint="default" w:ascii="Times New Roman" w:hAnsi="Times New Roman" w:cs="Times New Roman"/>
          <w:kern w:val="0"/>
          <w:szCs w:val="21"/>
        </w:rPr>
        <w:t>了历史学家们对这一时期的幻想，</w:t>
      </w:r>
      <w:r>
        <w:rPr>
          <w:rFonts w:hint="eastAsia" w:cs="Times New Roman"/>
          <w:kern w:val="0"/>
          <w:szCs w:val="21"/>
          <w:lang w:val="en-US" w:eastAsia="zh-CN"/>
        </w:rPr>
        <w:t>表示相关</w:t>
      </w:r>
      <w:r>
        <w:rPr>
          <w:rFonts w:hint="default" w:ascii="Times New Roman" w:hAnsi="Times New Roman" w:cs="Times New Roman"/>
          <w:kern w:val="0"/>
          <w:szCs w:val="21"/>
        </w:rPr>
        <w:t>传说更多地来自后几个世纪的神话创造，而不是那个时期本身</w:t>
      </w:r>
      <w:r>
        <w:rPr>
          <w:rFonts w:hint="eastAsia" w:cs="Times New Roman"/>
          <w:kern w:val="0"/>
          <w:szCs w:val="21"/>
          <w:lang w:val="en-US" w:eastAsia="zh-CN"/>
        </w:rPr>
        <w:t>让人</w:t>
      </w:r>
      <w:r>
        <w:rPr>
          <w:rFonts w:hint="default" w:ascii="Times New Roman" w:hAnsi="Times New Roman" w:cs="Times New Roman"/>
          <w:kern w:val="0"/>
          <w:szCs w:val="21"/>
        </w:rPr>
        <w:t>绝望和饱受战争蹂躏的现实。在死亡、瘟疫、战争和寿命方面，饱受诟病的中世纪</w:t>
      </w:r>
      <w:r>
        <w:rPr>
          <w:rFonts w:hint="eastAsia" w:cs="Times New Roman"/>
          <w:kern w:val="0"/>
          <w:szCs w:val="21"/>
          <w:lang w:val="en-US" w:eastAsia="zh-CN"/>
        </w:rPr>
        <w:t>其实</w:t>
      </w:r>
      <w:r>
        <w:rPr>
          <w:rFonts w:hint="default" w:ascii="Times New Roman" w:hAnsi="Times New Roman" w:cs="Times New Roman"/>
          <w:kern w:val="0"/>
          <w:szCs w:val="21"/>
        </w:rPr>
        <w:t>比文艺复兴时期要好</w:t>
      </w:r>
      <w:r>
        <w:rPr>
          <w:rFonts w:hint="eastAsia" w:cs="Times New Roman"/>
          <w:kern w:val="0"/>
          <w:szCs w:val="21"/>
          <w:lang w:val="en-US" w:eastAsia="zh-CN"/>
        </w:rPr>
        <w:t>一点</w:t>
      </w:r>
      <w:r>
        <w:rPr>
          <w:rFonts w:hint="default" w:ascii="Times New Roman" w:hAnsi="Times New Roman" w:cs="Times New Roman"/>
          <w:kern w:val="0"/>
          <w:szCs w:val="21"/>
        </w:rPr>
        <w:t>。</w:t>
      </w:r>
      <w:r>
        <w:rPr>
          <w:rFonts w:hint="eastAsia" w:cs="Times New Roman"/>
          <w:kern w:val="0"/>
          <w:szCs w:val="21"/>
          <w:lang w:val="en-US" w:eastAsia="zh-CN"/>
        </w:rPr>
        <w:t>人们眼中</w:t>
      </w:r>
      <w:r>
        <w:rPr>
          <w:rFonts w:hint="default" w:ascii="Times New Roman" w:hAnsi="Times New Roman" w:cs="Times New Roman"/>
          <w:kern w:val="0"/>
          <w:szCs w:val="21"/>
        </w:rPr>
        <w:t>天才</w:t>
      </w:r>
      <w:r>
        <w:rPr>
          <w:rFonts w:hint="eastAsia" w:cs="Times New Roman"/>
          <w:kern w:val="0"/>
          <w:szCs w:val="21"/>
          <w:lang w:val="en-US" w:eastAsia="zh-CN"/>
        </w:rPr>
        <w:t>辈出的</w:t>
      </w:r>
      <w:r>
        <w:rPr>
          <w:rFonts w:hint="default" w:ascii="Times New Roman" w:hAnsi="Times New Roman" w:cs="Times New Roman"/>
          <w:kern w:val="0"/>
          <w:szCs w:val="21"/>
        </w:rPr>
        <w:t>时代</w:t>
      </w:r>
      <w:r>
        <w:rPr>
          <w:rFonts w:hint="eastAsia" w:cs="Times New Roman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t>创造了列奥纳多、米开朗基罗、马基雅维利和莎士比亚</w:t>
      </w:r>
      <w:r>
        <w:rPr>
          <w:rFonts w:hint="eastAsia" w:cs="Times New Roman"/>
          <w:kern w:val="0"/>
          <w:szCs w:val="21"/>
          <w:lang w:val="en-US" w:eastAsia="zh-CN"/>
        </w:rPr>
        <w:t>的时代，</w:t>
      </w:r>
      <w:r>
        <w:rPr>
          <w:rFonts w:hint="default" w:ascii="Times New Roman" w:hAnsi="Times New Roman" w:cs="Times New Roman"/>
          <w:kern w:val="0"/>
          <w:szCs w:val="21"/>
        </w:rPr>
        <w:t>对于那</w:t>
      </w:r>
      <w:r>
        <w:rPr>
          <w:rFonts w:hint="eastAsia" w:cs="Times New Roman"/>
          <w:kern w:val="0"/>
          <w:szCs w:val="21"/>
          <w:lang w:val="en-US" w:eastAsia="zh-CN"/>
        </w:rPr>
        <w:t>更多的平凡亲历者而言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eastAsia" w:cs="Times New Roman"/>
          <w:kern w:val="0"/>
          <w:szCs w:val="21"/>
          <w:lang w:val="en-US" w:eastAsia="zh-CN"/>
        </w:rPr>
        <w:t>其实</w:t>
      </w:r>
      <w:r>
        <w:rPr>
          <w:rFonts w:hint="default" w:ascii="Times New Roman" w:hAnsi="Times New Roman" w:cs="Times New Roman"/>
          <w:kern w:val="0"/>
          <w:szCs w:val="21"/>
        </w:rPr>
        <w:t>是比之前的“黑暗时代”更黑暗、更严酷的时代。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帕尔默考察了这一时期的决定性人物和运动</w:t>
      </w:r>
      <w:r>
        <w:rPr>
          <w:rFonts w:hint="eastAsia" w:cs="Times New Roman"/>
          <w:kern w:val="0"/>
          <w:szCs w:val="21"/>
          <w:lang w:eastAsia="zh-CN"/>
        </w:rPr>
        <w:t>，</w:t>
      </w:r>
      <w:r>
        <w:rPr>
          <w:rFonts w:hint="eastAsia" w:cs="Times New Roman"/>
          <w:kern w:val="0"/>
          <w:szCs w:val="21"/>
          <w:lang w:val="en-US" w:eastAsia="zh-CN"/>
        </w:rPr>
        <w:t>如</w:t>
      </w:r>
      <w:r>
        <w:rPr>
          <w:rFonts w:hint="default" w:ascii="Times New Roman" w:hAnsi="Times New Roman" w:cs="Times New Roman"/>
          <w:kern w:val="0"/>
          <w:szCs w:val="21"/>
        </w:rPr>
        <w:t>马基雅维利的不朽遗产</w:t>
      </w:r>
      <w:r>
        <w:rPr>
          <w:rFonts w:hint="eastAsia" w:cs="Times New Roman"/>
          <w:kern w:val="0"/>
          <w:szCs w:val="21"/>
          <w:lang w:eastAsia="zh-CN"/>
        </w:rPr>
        <w:t>、“</w:t>
      </w:r>
      <w:r>
        <w:rPr>
          <w:rFonts w:hint="default" w:ascii="Times New Roman" w:hAnsi="Times New Roman" w:cs="Times New Roman"/>
          <w:kern w:val="0"/>
          <w:szCs w:val="21"/>
        </w:rPr>
        <w:t>经典</w:t>
      </w:r>
      <w:r>
        <w:rPr>
          <w:rFonts w:hint="eastAsia" w:cs="Times New Roman"/>
          <w:kern w:val="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kern w:val="0"/>
          <w:szCs w:val="21"/>
        </w:rPr>
        <w:t>的重新发现</w:t>
      </w:r>
      <w:r>
        <w:rPr>
          <w:rFonts w:hint="eastAsia" w:cs="Times New Roman"/>
          <w:kern w:val="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kern w:val="0"/>
          <w:szCs w:val="21"/>
        </w:rPr>
        <w:t>美第奇家族的崛起和博尔吉亚家族的衰落</w:t>
      </w:r>
      <w:r>
        <w:rPr>
          <w:rFonts w:hint="eastAsia" w:cs="Times New Roman"/>
          <w:kern w:val="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kern w:val="0"/>
          <w:szCs w:val="21"/>
        </w:rPr>
        <w:t>米开朗基罗、列奥纳多和切利尼惊人的艺术成就</w:t>
      </w:r>
      <w:r>
        <w:rPr>
          <w:rFonts w:hint="eastAsia" w:cs="Times New Roman"/>
          <w:kern w:val="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kern w:val="0"/>
          <w:szCs w:val="21"/>
        </w:rPr>
        <w:t>宗教裁判所的影响和世俗人文主义的扩张。她还探讨了文化与金钱之间的联系</w:t>
      </w:r>
      <w:r>
        <w:rPr>
          <w:rFonts w:hint="eastAsia" w:cs="Times New Roman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t>例如，书籍的价格可能与豪宅一样高，因此那个时期的创新思想家只能在超级富豪的帮助下</w:t>
      </w:r>
      <w:r>
        <w:rPr>
          <w:rFonts w:hint="eastAsia" w:cs="Times New Roman"/>
          <w:kern w:val="0"/>
          <w:szCs w:val="21"/>
          <w:lang w:val="en-US" w:eastAsia="zh-CN"/>
        </w:rPr>
        <w:t>谋求事业</w:t>
      </w:r>
      <w:r>
        <w:rPr>
          <w:rFonts w:hint="default" w:ascii="Times New Roman" w:hAnsi="Times New Roman" w:cs="Times New Roman"/>
          <w:kern w:val="0"/>
          <w:szCs w:val="21"/>
        </w:rPr>
        <w:t>。她描绘了15个文艺复兴时期的男男女女，有些</w:t>
      </w:r>
      <w:r>
        <w:rPr>
          <w:rFonts w:hint="eastAsia" w:cs="Times New Roman"/>
          <w:kern w:val="0"/>
          <w:szCs w:val="21"/>
          <w:lang w:val="en-US" w:eastAsia="zh-CN"/>
        </w:rPr>
        <w:t>耳熟能详</w:t>
      </w:r>
      <w:r>
        <w:rPr>
          <w:rFonts w:hint="default" w:ascii="Times New Roman" w:hAnsi="Times New Roman" w:cs="Times New Roman"/>
          <w:kern w:val="0"/>
          <w:szCs w:val="21"/>
        </w:rPr>
        <w:t>，有些</w:t>
      </w:r>
      <w:r>
        <w:rPr>
          <w:rFonts w:hint="eastAsia" w:cs="Times New Roman"/>
          <w:kern w:val="0"/>
          <w:szCs w:val="21"/>
          <w:lang w:val="en-US" w:eastAsia="zh-CN"/>
        </w:rPr>
        <w:t>则</w:t>
      </w:r>
      <w:r>
        <w:rPr>
          <w:rFonts w:hint="default" w:ascii="Times New Roman" w:hAnsi="Times New Roman" w:cs="Times New Roman"/>
          <w:kern w:val="0"/>
          <w:szCs w:val="21"/>
        </w:rPr>
        <w:t>不知名，</w:t>
      </w:r>
      <w:r>
        <w:rPr>
          <w:rFonts w:hint="eastAsia" w:cs="Times New Roman"/>
          <w:kern w:val="0"/>
          <w:szCs w:val="21"/>
          <w:lang w:val="en-US" w:eastAsia="zh-CN"/>
        </w:rPr>
        <w:t>这些人</w:t>
      </w:r>
      <w:r>
        <w:rPr>
          <w:rFonts w:hint="default" w:ascii="Times New Roman" w:hAnsi="Times New Roman" w:cs="Times New Roman"/>
          <w:kern w:val="0"/>
          <w:szCs w:val="21"/>
        </w:rPr>
        <w:t>的生活相互交织，显示出真正的文艺复兴是多么出人意料，多么国际化，最重要的是，比</w:t>
      </w:r>
      <w:r>
        <w:rPr>
          <w:rFonts w:hint="eastAsia" w:cs="Times New Roman"/>
          <w:kern w:val="0"/>
          <w:szCs w:val="21"/>
          <w:lang w:val="en-US" w:eastAsia="zh-CN"/>
        </w:rPr>
        <w:t>其</w:t>
      </w:r>
      <w:r>
        <w:rPr>
          <w:rFonts w:hint="default" w:ascii="Times New Roman" w:hAnsi="Times New Roman" w:cs="Times New Roman"/>
          <w:kern w:val="0"/>
          <w:szCs w:val="21"/>
        </w:rPr>
        <w:t>黄金</w:t>
      </w:r>
      <w:r>
        <w:rPr>
          <w:rFonts w:hint="eastAsia" w:cs="Times New Roman"/>
          <w:kern w:val="0"/>
          <w:szCs w:val="21"/>
          <w:lang w:val="en-US" w:eastAsia="zh-CN"/>
        </w:rPr>
        <w:t>般的</w:t>
      </w:r>
      <w:r>
        <w:rPr>
          <w:rFonts w:hint="default" w:ascii="Times New Roman" w:hAnsi="Times New Roman" w:cs="Times New Roman"/>
          <w:kern w:val="0"/>
          <w:szCs w:val="21"/>
        </w:rPr>
        <w:t>声誉所暗示的</w:t>
      </w:r>
      <w:r>
        <w:rPr>
          <w:rFonts w:hint="eastAsia" w:cs="Times New Roman"/>
          <w:kern w:val="0"/>
          <w:szCs w:val="21"/>
          <w:lang w:val="en-US" w:eastAsia="zh-CN"/>
        </w:rPr>
        <w:t>要</w:t>
      </w:r>
      <w:r>
        <w:rPr>
          <w:rFonts w:hint="default" w:ascii="Times New Roman" w:hAnsi="Times New Roman" w:cs="Times New Roman"/>
          <w:kern w:val="0"/>
          <w:szCs w:val="21"/>
        </w:rPr>
        <w:t>更悲惨。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/>
          <w:kern w:val="0"/>
          <w:szCs w:val="21"/>
          <w:lang w:val="en-GB"/>
        </w:rPr>
      </w:pPr>
    </w:p>
    <w:p>
      <w:pPr>
        <w:autoSpaceDE w:val="0"/>
        <w:autoSpaceDN w:val="0"/>
        <w:adjustRightInd w:val="0"/>
        <w:ind w:firstLine="422" w:firstLineChars="200"/>
        <w:rPr>
          <w:color w:val="000000"/>
          <w:szCs w:val="21"/>
        </w:rPr>
      </w:pPr>
      <w:bookmarkStart w:id="5" w:name="OLE_LINK6"/>
      <w:r>
        <w:rPr>
          <w:rFonts w:hint="eastAsia"/>
          <w:b/>
          <w:bCs/>
          <w:kern w:val="0"/>
          <w:szCs w:val="21"/>
        </w:rPr>
        <w:t>阿达-帕尔默（</w:t>
      </w:r>
      <w:r>
        <w:rPr>
          <w:b/>
          <w:bCs/>
          <w:sz w:val="24"/>
        </w:rPr>
        <w:t>Ada Palmer</w:t>
      </w:r>
      <w:r>
        <w:rPr>
          <w:rFonts w:hint="eastAsia"/>
          <w:b/>
          <w:bCs/>
          <w:kern w:val="0"/>
          <w:szCs w:val="21"/>
        </w:rPr>
        <w:t>）</w:t>
      </w:r>
      <w:bookmarkEnd w:id="5"/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18415</wp:posOffset>
            </wp:positionV>
            <wp:extent cx="748030" cy="748030"/>
            <wp:effectExtent l="0" t="0" r="13970" b="13970"/>
            <wp:wrapSquare wrapText="bothSides"/>
            <wp:docPr id="2" name="图片 35" descr="Ada_Pal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 descr="Ada_Palme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bookmarkEnd w:id="3"/>
      <w:bookmarkStart w:id="6" w:name="OLE_LINK43"/>
      <w:bookmarkStart w:id="7" w:name="OLE_LINK44"/>
      <w:bookmarkStart w:id="8" w:name="OLE_LINK38"/>
      <w:bookmarkStart w:id="9" w:name="OLE_LINK45"/>
      <w:r>
        <w:rPr>
          <w:rFonts w:hint="eastAsia"/>
          <w:color w:val="000000"/>
          <w:szCs w:val="21"/>
        </w:rPr>
        <w:t>是一位作家、历史学家和作曲家。她在哈佛大学攻读博士学位，在芝加哥大学教授历史，在ExUrbe.com发表博客，创作和声民谣，并与阿卡贝拉组合Sassafrass一起表演。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10" w:name="_GoBack"/>
      <w:bookmarkEnd w:id="10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radeGothicLT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eGothicLT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eGothic L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eGothicLT-LightObliq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0F1F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C7F5B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1986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36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4943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D347E94"/>
    <w:rsid w:val="14C835B1"/>
    <w:rsid w:val="32DD0992"/>
    <w:rsid w:val="41787651"/>
    <w:rsid w:val="489D136C"/>
    <w:rsid w:val="48ED0BEA"/>
    <w:rsid w:val="647153D0"/>
    <w:rsid w:val="787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544</Words>
  <Characters>3102</Characters>
  <Lines>25</Lines>
  <Paragraphs>7</Paragraphs>
  <TotalTime>3</TotalTime>
  <ScaleCrop>false</ScaleCrop>
  <LinksUpToDate>false</LinksUpToDate>
  <CharactersWithSpaces>3639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2023-07-07T03:02:00Z</dcterms:created>
  <dc:creator>Image</dc:creator>
  <cp:lastModifiedBy>堀  达</cp:lastModifiedBy>
  <cp:lastPrinted>2005-06-10T06:33:00Z</cp:lastPrinted>
  <dcterms:modified xsi:type="dcterms:W3CDTF">2024-03-22T06:22:01Z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0C529F3BEB004A7D81CED27D423462BB_13</vt:lpwstr>
  </property>
</Properties>
</file>