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29" w:firstLineChars="1004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</w:p>
    <w:p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bookmarkStart w:id="2" w:name="_GoBack"/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3975100</wp:posOffset>
            </wp:positionH>
            <wp:positionV relativeFrom="paragraph">
              <wp:posOffset>151130</wp:posOffset>
            </wp:positionV>
            <wp:extent cx="1191895" cy="1799590"/>
            <wp:effectExtent l="0" t="0" r="8255" b="10160"/>
            <wp:wrapSquare wrapText="bothSides"/>
            <wp:docPr id="825072719" name="图片 1" descr="H:\安德鲁\书讯\231024\61UCwfGi3wL._SY466_.jpg61UCwfGi3w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5072719" name="图片 1" descr="H:\安德鲁\书讯\231024\61UCwfGi3wL._SY466_.jpg61UCwfGi3w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71" r="71"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2"/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bookmarkStart w:id="1" w:name="_Hlk148048450"/>
      <w:r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  <w:lang w:val="en-US" w:eastAsia="zh-CN"/>
        </w:rPr>
        <w:t>愤愤不平的时代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>
      <w:pPr>
        <w:tabs>
          <w:tab w:val="left" w:pos="341"/>
          <w:tab w:val="left" w:pos="5235"/>
        </w:tabs>
        <w:spacing w:line="280" w:lineRule="exact"/>
        <w:jc w:val="both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</w:t>
      </w:r>
      <w:r>
        <w:rPr>
          <w:rFonts w:hint="eastAsia"/>
          <w:b/>
          <w:bCs/>
          <w:color w:val="000000"/>
          <w:szCs w:val="21"/>
          <w:lang w:eastAsia="zh-CN"/>
        </w:rPr>
        <w:t>：</w:t>
      </w:r>
      <w:r>
        <w:rPr>
          <w:rFonts w:hint="eastAsia"/>
          <w:b/>
          <w:bCs/>
          <w:i/>
          <w:iCs/>
          <w:color w:val="000000"/>
          <w:szCs w:val="21"/>
          <w:lang w:eastAsia="zh-CN"/>
        </w:rPr>
        <w:t>The Age of Grievance</w:t>
      </w:r>
      <w:r>
        <w:rPr>
          <w:b/>
          <w:bCs/>
          <w:color w:val="000000"/>
          <w:szCs w:val="21"/>
        </w:rPr>
        <w:t xml:space="preserve"> 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    者：</w:t>
      </w:r>
      <w:r>
        <w:rPr>
          <w:rFonts w:hint="eastAsia"/>
          <w:b/>
          <w:bCs/>
          <w:color w:val="000000"/>
          <w:szCs w:val="21"/>
        </w:rPr>
        <w:t>Frank Bruni</w:t>
      </w:r>
      <w:r>
        <w:fldChar w:fldCharType="begin"/>
      </w:r>
      <w:r>
        <w:instrText xml:space="preserve"> HYPERLINK "http://www.penguin.com.au/lookinside/spotlight.cfm?SBN=9780143009177&amp;AuthId=0000004220&amp;Page=Profile" </w:instrText>
      </w:r>
      <w:r>
        <w:fldChar w:fldCharType="separate"/>
      </w:r>
      <w:r>
        <w:fldChar w:fldCharType="end"/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 版 社：</w:t>
      </w:r>
      <w:r>
        <w:rPr>
          <w:rFonts w:hint="eastAsia"/>
          <w:b/>
          <w:bCs/>
          <w:color w:val="000000"/>
          <w:szCs w:val="21"/>
        </w:rPr>
        <w:t>S&amp;S/Avid Reader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代理公司：ANA/</w:t>
      </w:r>
      <w:r>
        <w:rPr>
          <w:rFonts w:hint="eastAsia"/>
          <w:b/>
          <w:bCs/>
          <w:color w:val="000000"/>
          <w:szCs w:val="21"/>
          <w:lang w:val="en-US" w:eastAsia="zh-CN"/>
        </w:rPr>
        <w:t>Zoey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    数</w:t>
      </w:r>
      <w:r>
        <w:rPr>
          <w:rFonts w:hint="eastAsia"/>
          <w:b/>
          <w:bCs/>
          <w:color w:val="000000"/>
          <w:szCs w:val="21"/>
        </w:rPr>
        <w:t>：</w:t>
      </w:r>
      <w:r>
        <w:rPr>
          <w:rFonts w:hint="eastAsia"/>
          <w:b/>
          <w:bCs/>
          <w:color w:val="000000"/>
          <w:szCs w:val="21"/>
          <w:lang w:val="en-US" w:eastAsia="zh-CN"/>
        </w:rPr>
        <w:t>224</w:t>
      </w:r>
      <w:r>
        <w:rPr>
          <w:rFonts w:hint="eastAsia"/>
          <w:b/>
          <w:bCs/>
          <w:color w:val="000000"/>
          <w:szCs w:val="21"/>
        </w:rPr>
        <w:t>页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color w:val="000000"/>
          <w:szCs w:val="21"/>
          <w:lang w:val="en-US" w:eastAsia="zh-CN"/>
        </w:rPr>
      </w:pPr>
      <w:r>
        <w:rPr>
          <w:b/>
          <w:bCs/>
          <w:color w:val="000000"/>
          <w:szCs w:val="21"/>
        </w:rPr>
        <w:t>出版时间：</w:t>
      </w:r>
      <w:r>
        <w:rPr>
          <w:rFonts w:hint="eastAsia"/>
          <w:b/>
          <w:bCs/>
          <w:color w:val="000000"/>
          <w:szCs w:val="21"/>
        </w:rPr>
        <w:t>202</w:t>
      </w:r>
      <w:r>
        <w:rPr>
          <w:rFonts w:hint="eastAsia"/>
          <w:b/>
          <w:bCs/>
          <w:color w:val="000000"/>
          <w:szCs w:val="21"/>
          <w:lang w:val="en-US" w:eastAsia="zh-CN"/>
        </w:rPr>
        <w:t>4</w:t>
      </w:r>
      <w:r>
        <w:rPr>
          <w:b/>
          <w:bCs/>
          <w:color w:val="000000"/>
          <w:szCs w:val="21"/>
        </w:rPr>
        <w:t>年</w:t>
      </w:r>
      <w:r>
        <w:rPr>
          <w:rFonts w:hint="eastAsia"/>
          <w:b/>
          <w:bCs/>
          <w:color w:val="000000"/>
          <w:szCs w:val="21"/>
          <w:lang w:val="en-US" w:eastAsia="zh-CN"/>
        </w:rPr>
        <w:t>4月</w:t>
      </w:r>
    </w:p>
    <w:p>
      <w:pPr>
        <w:spacing w:line="280" w:lineRule="exact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>
      <w:pPr>
        <w:tabs>
          <w:tab w:val="left" w:pos="341"/>
          <w:tab w:val="left" w:pos="5235"/>
        </w:tabs>
        <w:spacing w:line="280" w:lineRule="exact"/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大众社科</w:t>
      </w: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畅销书作家、《纽约时报》长期专栏作家弗兰克·布鲁尼(Frank Bruni)清晰有力地审视了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不满/不平情绪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如何定义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美国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当前的文化和政治。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美国政治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曲折已经变得几乎无法预测，其基调令人不安。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这让人很不满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。对于每一次大的失望，每一次小的挫折，每一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点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世界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上不符合其心意之事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，都有一部分危险的美国人做出反应，认为自己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被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冤枉，应该找出为此负责的人，并对这一切的不公正感到愤怒。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互相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指责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、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推诿责任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是这个国家最流行的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事情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“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受害者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”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形象似乎也成了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时髦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单品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不满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并不总是坏事，也不一定是坏事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甚至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经常带来巨大好处。美国是诞生于不满情绪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中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的国家，诞生于不愿接受糟糕交易的王室臣民反抗中。在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其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作为国家存在的近250年里，不满情绪一直是道德变革的引擎。但是，当各种各样的不满——大的，小的，真实的，虚构的——混杂在一起会发生什么呢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当不满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成为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万能反应、默认设置时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又会发生什么呢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？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当人们把不满发泄到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极致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，甚至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诉诸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暴力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会怎样呢？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一群暴徒冲进美国国会大厦，拒绝接受总统选举的结果，接受选举被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人为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操纵的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言论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。阴谋论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随处可见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。政客们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从来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不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去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迎合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人性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善良的一面，而是迎合最坏的冲动，鼓励自私而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非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无私，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刺激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报复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心理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。最高法院失去了与国家的联系，推翻了罗伊诉韦德案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/>
          <w:iCs/>
          <w:caps w:val="0"/>
          <w:color w:val="0F1111"/>
          <w:spacing w:val="0"/>
          <w:sz w:val="21"/>
          <w:szCs w:val="21"/>
          <w:shd w:val="clear" w:color="auto" w:fill="FFFFFF"/>
        </w:rPr>
        <w:t>Roe v. Wade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，对克拉伦斯·托马斯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Clarence Thomas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的违法行为不屑一顾。大学生赶走演讲者，大学管理者解雇与进步正统观点不同的教师。威尔·史密斯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Will Smith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扇克里斯·洛克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（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Chris Rock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耳光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......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民主生存所必需的文明、共同基础和妥协正受到潜在的毁灭性侵蚀。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那么，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是怎么走到这一步的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？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未来又将如何发展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  <w:t>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jc w:val="both"/>
        <w:textAlignment w:val="auto"/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《</w:t>
      </w:r>
      <w:r>
        <w:rPr>
          <w:rFonts w:hint="eastAsia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  <w:lang w:val="en-US" w:eastAsia="zh-CN"/>
        </w:rPr>
        <w:t>愤愤不平</w:t>
      </w:r>
      <w:r>
        <w:rPr>
          <w:rFonts w:hint="default" w:ascii="Times New Roman" w:hAnsi="Times New Roman" w:eastAsia="Arial" w:cs="Times New Roman"/>
          <w:i w:val="0"/>
          <w:iCs w:val="0"/>
          <w:caps w:val="0"/>
          <w:color w:val="0F1111"/>
          <w:spacing w:val="0"/>
          <w:sz w:val="21"/>
          <w:szCs w:val="21"/>
          <w:shd w:val="clear" w:color="auto" w:fill="FFFFFF"/>
        </w:rPr>
        <w:t>的时代》及时、重要、有启发性地审视了这些关键问题，并为一个可能越来越厌倦愤怒的国家指明了前进的道路。</w:t>
      </w:r>
    </w:p>
    <w:p>
      <w:pPr>
        <w:spacing w:line="280" w:lineRule="exact"/>
        <w:rPr>
          <w:rFonts w:hint="eastAsia" w:eastAsia="宋体"/>
          <w:b/>
          <w:bCs/>
          <w:color w:val="000000"/>
          <w:lang w:eastAsia="zh-CN"/>
        </w:rPr>
      </w:pPr>
    </w:p>
    <w:p>
      <w:pPr>
        <w:spacing w:line="280" w:lineRule="exact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作者简介：</w:t>
      </w:r>
    </w:p>
    <w:p>
      <w:pPr>
        <w:ind w:right="420"/>
        <w:rPr>
          <w:rFonts w:hint="default" w:ascii="Times New Roman" w:hAnsi="Times New Roman" w:cs="Times New Roman"/>
          <w:b/>
          <w:bCs/>
          <w:color w:val="000000"/>
          <w:kern w:val="0"/>
          <w:szCs w:val="21"/>
        </w:rPr>
      </w:pPr>
    </w:p>
    <w:p>
      <w:pPr>
        <w:ind w:firstLine="422" w:firstLineChars="200"/>
        <w:rPr>
          <w:rFonts w:hint="eastAsia"/>
          <w:bCs/>
          <w:color w:val="000000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1"/>
          <w:szCs w:val="21"/>
          <w:lang w:val="en-US" w:eastAsia="zh-CN" w:bidi="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15875</wp:posOffset>
            </wp:positionV>
            <wp:extent cx="876300" cy="1131570"/>
            <wp:effectExtent l="0" t="0" r="0" b="11430"/>
            <wp:wrapSquare wrapText="bothSides"/>
            <wp:docPr id="3" name="图片 1" descr="H:\安德鲁\书讯\231024\1200x0.jpg120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H:\安德鲁\书讯\231024\1200x0.jpg1200x0"/>
                    <pic:cNvPicPr>
                      <a:picLocks noChangeAspect="1"/>
                    </pic:cNvPicPr>
                  </pic:nvPicPr>
                  <pic:blipFill>
                    <a:blip r:embed="rId7"/>
                    <a:srcRect t="2210" b="221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color w:val="000000"/>
        </w:rPr>
        <w:t>弗兰克·布鲁尼（Frank Bruni）</w:t>
      </w:r>
      <w:r>
        <w:rPr>
          <w:rFonts w:hint="eastAsia"/>
          <w:color w:val="000000"/>
        </w:rPr>
        <w:t>是一名有着3</w:t>
      </w:r>
      <w:r>
        <w:rPr>
          <w:color w:val="000000"/>
        </w:rPr>
        <w:t>0</w:t>
      </w:r>
      <w:r>
        <w:rPr>
          <w:rFonts w:hint="eastAsia"/>
          <w:color w:val="000000"/>
        </w:rPr>
        <w:t>多年工作经验的杰出记者，他在《纽约时报》工作了25年</w:t>
      </w:r>
      <w:r>
        <w:rPr>
          <w:rFonts w:hint="eastAsia"/>
          <w:color w:val="000000"/>
          <w:lang w:val="en-US" w:eastAsia="zh-CN"/>
        </w:rPr>
        <w:t>之久</w:t>
      </w:r>
      <w:r>
        <w:rPr>
          <w:rFonts w:hint="eastAsia"/>
          <w:color w:val="000000"/>
        </w:rPr>
        <w:t>，过去10年里，他是全国知名的专栏作家，经常以电视评论员的身份出现。他还担任过《纽约时报》驻白宫记者、罗马分社社长，并担任了五年的首席餐厅评论家。他是三本《纽约时报》畅销书的作者。2021年7月，他成为了杜克大学的教授，在公共政策学院教授媒体类课程。他继续为拥有20多万订阅者的《纽约时报》撰写广受欢迎的每周时事通讯，并作为该报的官方贡献意见作者之一撰写文章。</w:t>
      </w: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ind w:right="420"/>
        <w:rPr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感谢您的阅读！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请将反馈信息发至：</w:t>
      </w:r>
      <w:r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b/>
          <w:bCs/>
          <w:color w:val="000000"/>
          <w:kern w:val="0"/>
          <w:szCs w:val="21"/>
        </w:rPr>
        <w:t>Email</w:t>
      </w:r>
      <w:r>
        <w:rPr>
          <w:color w:val="000000"/>
          <w:kern w:val="0"/>
          <w:szCs w:val="21"/>
        </w:rPr>
        <w:t>：</w:t>
      </w:r>
      <w:r>
        <w:fldChar w:fldCharType="begin"/>
      </w:r>
      <w:r>
        <w:instrText xml:space="preserve"> HYPERLINK "mailto:Rights@nurnberg.com.cn"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Rights@nurnberg.com.cn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tabs>
          <w:tab w:val="left" w:pos="5719"/>
        </w:tabs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安德鲁·纳伯格联合国际有限公司北京代表处</w:t>
      </w:r>
      <w:r>
        <w:rPr>
          <w:color w:val="000000"/>
          <w:kern w:val="0"/>
          <w:szCs w:val="21"/>
        </w:rPr>
        <w:tab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北京市海淀区中关村大街甲59号中国人民大学文化大厦1705室, 邮编：100872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电话：010-82504106,   传真：010-82504200</w:t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公司网址：</w:t>
      </w:r>
      <w:r>
        <w:fldChar w:fldCharType="begin"/>
      </w:r>
      <w:r>
        <w:instrText xml:space="preserve"> HYPERLINK "http://www.nurnberg.com.cn/"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书目下载：</w:t>
      </w:r>
      <w:r>
        <w:fldChar w:fldCharType="begin"/>
      </w:r>
      <w:r>
        <w:instrText xml:space="preserve"> HYPERLINK "http://www.nurnberg.com.cn/booklist_zh/list.aspx"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http://www.nurnberg.com.cn/booklist_zh/list.aspx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书讯浏览：</w:t>
      </w:r>
      <w:r>
        <w:fldChar w:fldCharType="begin"/>
      </w:r>
      <w:r>
        <w:instrText xml:space="preserve"> HYPERLINK "http://www.nurnberg.com.cn/book/book.aspx"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http://www.nurnberg.com.cn/book/book.aspx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视频推荐：</w:t>
      </w:r>
      <w:r>
        <w:fldChar w:fldCharType="begin"/>
      </w:r>
      <w:r>
        <w:instrText xml:space="preserve"> HYPERLINK "http://www.nurnberg.com.cn/video/video.aspx"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http://www.nurnberg.com.cn/video/video.aspx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豆瓣小站：</w:t>
      </w:r>
      <w:r>
        <w:fldChar w:fldCharType="begin"/>
      </w:r>
      <w:r>
        <w:instrText xml:space="preserve"> HYPERLINK "http://site.douban.com/110577/"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http://site.douban.com/110577/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新浪微博：</w:t>
      </w:r>
      <w:r>
        <w:fldChar w:fldCharType="begin"/>
      </w:r>
      <w:r>
        <w:instrText xml:space="preserve"> HYPERLINK "https://weibo.com/1877653117/profile?topnav=1&amp;wvr=6" \t "_blank" </w:instrText>
      </w:r>
      <w:r>
        <w:fldChar w:fldCharType="separate"/>
      </w:r>
      <w:r>
        <w:rPr>
          <w:color w:val="0000FF"/>
          <w:kern w:val="0"/>
          <w:szCs w:val="21"/>
          <w:u w:val="single"/>
        </w:rPr>
        <w:t>安德鲁纳伯格公司的微博_微博 (weibo.com)</w:t>
      </w:r>
      <w:r>
        <w:rPr>
          <w:color w:val="0000FF"/>
          <w:kern w:val="0"/>
          <w:szCs w:val="21"/>
          <w:u w:val="single"/>
        </w:rPr>
        <w:fldChar w:fldCharType="end"/>
      </w:r>
    </w:p>
    <w:p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>
        <w:rPr>
          <w:color w:val="000000"/>
          <w:kern w:val="0"/>
          <w:szCs w:val="21"/>
        </w:rPr>
        <w:t>微信订阅号：ANABJ2002</w:t>
      </w:r>
    </w:p>
    <w:p>
      <w:pPr>
        <w:ind w:right="420"/>
        <w:rPr>
          <w:color w:val="000000"/>
        </w:rPr>
      </w:pPr>
      <w:r>
        <w:rPr>
          <w:color w:val="000000"/>
          <w:szCs w:val="21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16510</wp:posOffset>
            </wp:positionV>
            <wp:extent cx="675005" cy="737235"/>
            <wp:effectExtent l="0" t="0" r="10795" b="5715"/>
            <wp:wrapSquare wrapText="bothSides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0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eastAsia="方正姚体"/>
        <w:sz w:val="18"/>
      </w:rPr>
    </w:pP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电话：82504106，传真：010-82504200</w:t>
    </w:r>
  </w:p>
  <w:p>
    <w:pPr>
      <w:jc w:val="center"/>
      <w:rPr>
        <w:rFonts w:ascii="方正姚体" w:hAnsi="华文仿宋" w:eastAsia="方正姚体"/>
        <w:sz w:val="18"/>
        <w:szCs w:val="18"/>
      </w:rPr>
    </w:pPr>
    <w:r>
      <w:rPr>
        <w:rFonts w:hint="eastAsia" w:ascii="方正姚体" w:hAnsi="华文仿宋" w:eastAsia="方正姚体"/>
        <w:sz w:val="18"/>
        <w:szCs w:val="18"/>
      </w:rPr>
      <w:t>网址：</w:t>
    </w:r>
    <w:r>
      <w:fldChar w:fldCharType="begin"/>
    </w:r>
    <w:r>
      <w:instrText xml:space="preserve"> HYPERLINK "http://www.nurnberg.com.cn" </w:instrText>
    </w:r>
    <w:r>
      <w:fldChar w:fldCharType="separate"/>
    </w:r>
    <w:r>
      <w:rPr>
        <w:rStyle w:val="13"/>
        <w:rFonts w:hint="eastAsia" w:ascii="方正姚体" w:hAnsi="华文仿宋" w:eastAsia="方正姚体"/>
        <w:sz w:val="18"/>
        <w:szCs w:val="18"/>
      </w:rPr>
      <w:t>www.nurnberg.com.cn</w:t>
    </w:r>
    <w:r>
      <w:rPr>
        <w:rStyle w:val="13"/>
        <w:rFonts w:hint="eastAsia" w:ascii="方正姚体" w:hAnsi="华文仿宋" w:eastAsia="方正姚体"/>
        <w:sz w:val="18"/>
        <w:szCs w:val="18"/>
      </w:rPr>
      <w:fldChar w:fldCharType="end"/>
    </w:r>
  </w:p>
  <w:p>
    <w:pPr>
      <w:pStyle w:val="5"/>
      <w:jc w:val="center"/>
      <w:rPr>
        <w:rFonts w:eastAsia="方正姚体"/>
      </w:rPr>
    </w:pPr>
  </w:p>
  <w:p>
    <w:pPr>
      <w:pStyle w:val="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6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Q3ZmE5Yzc2ZTU1NGI3NTlmNGJmYjAyNWQ2YzMzY2YifQ=="/>
  </w:docVars>
  <w:rsids>
    <w:rsidRoot w:val="00C86C59"/>
    <w:rsid w:val="0001699E"/>
    <w:rsid w:val="00017E2D"/>
    <w:rsid w:val="000203F0"/>
    <w:rsid w:val="00020B9D"/>
    <w:rsid w:val="00034666"/>
    <w:rsid w:val="00037C3B"/>
    <w:rsid w:val="00066986"/>
    <w:rsid w:val="00074879"/>
    <w:rsid w:val="000911ED"/>
    <w:rsid w:val="000B417C"/>
    <w:rsid w:val="000B760E"/>
    <w:rsid w:val="000C2552"/>
    <w:rsid w:val="000C4196"/>
    <w:rsid w:val="000E2488"/>
    <w:rsid w:val="000E6D3C"/>
    <w:rsid w:val="000F2E47"/>
    <w:rsid w:val="00123785"/>
    <w:rsid w:val="0014752F"/>
    <w:rsid w:val="001616BB"/>
    <w:rsid w:val="00167885"/>
    <w:rsid w:val="00190562"/>
    <w:rsid w:val="001909FF"/>
    <w:rsid w:val="001A3521"/>
    <w:rsid w:val="001B762E"/>
    <w:rsid w:val="001C0305"/>
    <w:rsid w:val="001D6464"/>
    <w:rsid w:val="001E6178"/>
    <w:rsid w:val="001F0645"/>
    <w:rsid w:val="0020762B"/>
    <w:rsid w:val="00220DBA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63E65"/>
    <w:rsid w:val="003745D8"/>
    <w:rsid w:val="00390AEC"/>
    <w:rsid w:val="0039596A"/>
    <w:rsid w:val="003A36BB"/>
    <w:rsid w:val="003B2819"/>
    <w:rsid w:val="003B55BC"/>
    <w:rsid w:val="003E032D"/>
    <w:rsid w:val="003F39BB"/>
    <w:rsid w:val="003F3C02"/>
    <w:rsid w:val="00403389"/>
    <w:rsid w:val="004119B3"/>
    <w:rsid w:val="00415E36"/>
    <w:rsid w:val="004359CC"/>
    <w:rsid w:val="00441256"/>
    <w:rsid w:val="004465F5"/>
    <w:rsid w:val="00482BBA"/>
    <w:rsid w:val="004841A4"/>
    <w:rsid w:val="004E42FC"/>
    <w:rsid w:val="004E4E4E"/>
    <w:rsid w:val="00501905"/>
    <w:rsid w:val="00507823"/>
    <w:rsid w:val="00530C04"/>
    <w:rsid w:val="005934FB"/>
    <w:rsid w:val="00594335"/>
    <w:rsid w:val="005B5F79"/>
    <w:rsid w:val="005C0F91"/>
    <w:rsid w:val="005C1553"/>
    <w:rsid w:val="005D02FB"/>
    <w:rsid w:val="005D118F"/>
    <w:rsid w:val="005D1852"/>
    <w:rsid w:val="005F036A"/>
    <w:rsid w:val="00616C45"/>
    <w:rsid w:val="006272BC"/>
    <w:rsid w:val="006330BC"/>
    <w:rsid w:val="006435B7"/>
    <w:rsid w:val="00644202"/>
    <w:rsid w:val="00644E25"/>
    <w:rsid w:val="00666FF5"/>
    <w:rsid w:val="00673219"/>
    <w:rsid w:val="006B5B9D"/>
    <w:rsid w:val="00702E0E"/>
    <w:rsid w:val="00757985"/>
    <w:rsid w:val="007B3AEA"/>
    <w:rsid w:val="007B3FCA"/>
    <w:rsid w:val="007C4665"/>
    <w:rsid w:val="007D2630"/>
    <w:rsid w:val="007E53AE"/>
    <w:rsid w:val="00812F33"/>
    <w:rsid w:val="00814906"/>
    <w:rsid w:val="008216B5"/>
    <w:rsid w:val="00821AA7"/>
    <w:rsid w:val="008249F3"/>
    <w:rsid w:val="008440DC"/>
    <w:rsid w:val="00846588"/>
    <w:rsid w:val="00850886"/>
    <w:rsid w:val="00862462"/>
    <w:rsid w:val="00874391"/>
    <w:rsid w:val="008758C7"/>
    <w:rsid w:val="008A2839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3723D"/>
    <w:rsid w:val="00B47B56"/>
    <w:rsid w:val="00B608A0"/>
    <w:rsid w:val="00B61301"/>
    <w:rsid w:val="00B80225"/>
    <w:rsid w:val="00B80578"/>
    <w:rsid w:val="00B958DD"/>
    <w:rsid w:val="00B95C08"/>
    <w:rsid w:val="00BA6B2E"/>
    <w:rsid w:val="00BB6FD7"/>
    <w:rsid w:val="00BC6E4F"/>
    <w:rsid w:val="00BD0E22"/>
    <w:rsid w:val="00BF6298"/>
    <w:rsid w:val="00C01D29"/>
    <w:rsid w:val="00C17D86"/>
    <w:rsid w:val="00C3231B"/>
    <w:rsid w:val="00C362D3"/>
    <w:rsid w:val="00C45B93"/>
    <w:rsid w:val="00C46E18"/>
    <w:rsid w:val="00C73FEF"/>
    <w:rsid w:val="00C75CDC"/>
    <w:rsid w:val="00C81EE0"/>
    <w:rsid w:val="00C862C2"/>
    <w:rsid w:val="00C86C59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76D0B"/>
    <w:rsid w:val="00D81694"/>
    <w:rsid w:val="00D95763"/>
    <w:rsid w:val="00DA0AD1"/>
    <w:rsid w:val="00DB6F7F"/>
    <w:rsid w:val="00DD21C2"/>
    <w:rsid w:val="00DD30D6"/>
    <w:rsid w:val="00DE631F"/>
    <w:rsid w:val="00DF1CEE"/>
    <w:rsid w:val="00E21B9D"/>
    <w:rsid w:val="00E232DA"/>
    <w:rsid w:val="00E40806"/>
    <w:rsid w:val="00E51452"/>
    <w:rsid w:val="00E54CB3"/>
    <w:rsid w:val="00E63E82"/>
    <w:rsid w:val="00E63ED5"/>
    <w:rsid w:val="00E75DEF"/>
    <w:rsid w:val="00E8521B"/>
    <w:rsid w:val="00EB2515"/>
    <w:rsid w:val="00EC25AC"/>
    <w:rsid w:val="00ED0E2A"/>
    <w:rsid w:val="00ED39D5"/>
    <w:rsid w:val="00EE071C"/>
    <w:rsid w:val="00EE37FD"/>
    <w:rsid w:val="00F05283"/>
    <w:rsid w:val="00F14E3A"/>
    <w:rsid w:val="00F1759C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0CC76782"/>
    <w:rsid w:val="10BB33AB"/>
    <w:rsid w:val="11306E3F"/>
    <w:rsid w:val="1D3C58CC"/>
    <w:rsid w:val="246D3214"/>
    <w:rsid w:val="27187EB1"/>
    <w:rsid w:val="2B711D54"/>
    <w:rsid w:val="39A26CD5"/>
    <w:rsid w:val="3A7D2AF7"/>
    <w:rsid w:val="3F2A6FBC"/>
    <w:rsid w:val="42965CD5"/>
    <w:rsid w:val="49EC197E"/>
    <w:rsid w:val="4AB32BA7"/>
    <w:rsid w:val="4E113159"/>
    <w:rsid w:val="53B85768"/>
    <w:rsid w:val="56961E7A"/>
    <w:rsid w:val="58F47BFE"/>
    <w:rsid w:val="59E1014D"/>
    <w:rsid w:val="5CC5528F"/>
    <w:rsid w:val="5D1D6D54"/>
    <w:rsid w:val="66EC4059"/>
    <w:rsid w:val="67B87EA7"/>
    <w:rsid w:val="6FFE5B01"/>
    <w:rsid w:val="71B5314C"/>
    <w:rsid w:val="72754896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outlineLvl w:val="0"/>
    </w:pPr>
    <w:rPr>
      <w:b/>
      <w:szCs w:val="36"/>
    </w:rPr>
  </w:style>
  <w:style w:type="paragraph" w:styleId="3">
    <w:name w:val="heading 2"/>
    <w:basedOn w:val="1"/>
    <w:next w:val="1"/>
    <w:link w:val="20"/>
    <w:autoRedefine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autoRedefine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8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1">
    <w:name w:val="FollowedHyperlink"/>
    <w:autoRedefine/>
    <w:qFormat/>
    <w:uiPriority w:val="0"/>
    <w:rPr>
      <w:color w:val="800080"/>
      <w:u w:val="single"/>
    </w:rPr>
  </w:style>
  <w:style w:type="character" w:styleId="12">
    <w:name w:val="Emphasis"/>
    <w:autoRedefine/>
    <w:qFormat/>
    <w:uiPriority w:val="0"/>
    <w:rPr>
      <w:i/>
      <w:iCs/>
    </w:rPr>
  </w:style>
  <w:style w:type="character" w:styleId="13">
    <w:name w:val="Hyperlink"/>
    <w:autoRedefine/>
    <w:qFormat/>
    <w:uiPriority w:val="0"/>
    <w:rPr>
      <w:color w:val="0000FF"/>
      <w:u w:val="single"/>
    </w:rPr>
  </w:style>
  <w:style w:type="character" w:customStyle="1" w:styleId="14">
    <w:name w:val="serif1"/>
    <w:autoRedefine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15">
    <w:name w:val="apple-converted-space"/>
    <w:autoRedefine/>
    <w:qFormat/>
    <w:uiPriority w:val="0"/>
  </w:style>
  <w:style w:type="character" w:customStyle="1" w:styleId="16">
    <w:name w:val="bookcopy1"/>
    <w:autoRedefine/>
    <w:qFormat/>
    <w:uiPriority w:val="0"/>
    <w:rPr>
      <w:rFonts w:hint="default" w:ascii="Verdana" w:hAnsi="Verdana"/>
      <w:color w:val="000000"/>
      <w:sz w:val="17"/>
      <w:szCs w:val="17"/>
      <w:u w:val="none"/>
    </w:rPr>
  </w:style>
  <w:style w:type="paragraph" w:customStyle="1" w:styleId="17">
    <w:name w:val="award"/>
    <w:basedOn w:val="1"/>
    <w:autoRedefine/>
    <w:qFormat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character" w:customStyle="1" w:styleId="18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标题 2 字符"/>
    <w:basedOn w:val="10"/>
    <w:link w:val="3"/>
    <w:autoRedefine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27C0C-7BB1-416C-ACEB-55CDB07F5C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2</Pages>
  <Words>303</Words>
  <Characters>1730</Characters>
  <Lines>14</Lines>
  <Paragraphs>4</Paragraphs>
  <TotalTime>0</TotalTime>
  <ScaleCrop>false</ScaleCrop>
  <LinksUpToDate>false</LinksUpToDate>
  <CharactersWithSpaces>2029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2023-10-21T10:00:00Z</dcterms:created>
  <dc:creator>Image</dc:creator>
  <cp:lastModifiedBy>堀  达</cp:lastModifiedBy>
  <cp:lastPrinted>2004-04-23T07:06:00Z</cp:lastPrinted>
  <dcterms:modified xsi:type="dcterms:W3CDTF">2024-04-01T02:33:15Z</dcterms:modified>
  <dc:title>新 书 推 荐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83649F7488984F59A2535DA7E3108084_13</vt:lpwstr>
  </property>
</Properties>
</file>