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3860165</wp:posOffset>
            </wp:positionH>
            <wp:positionV relativeFrom="paragraph">
              <wp:posOffset>99060</wp:posOffset>
            </wp:positionV>
            <wp:extent cx="1506220" cy="2275840"/>
            <wp:effectExtent l="0" t="0" r="17780" b="10160"/>
            <wp:wrapSquare wrapText="bothSides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06220" cy="2275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若此非归处</w:t>
      </w:r>
      <w:r>
        <w:rPr>
          <w:rFonts w:hint="eastAsia"/>
          <w:b/>
          <w:color w:val="000000"/>
          <w:szCs w:val="21"/>
        </w:rPr>
        <w:t>，我将无家可</w:t>
      </w:r>
      <w:r>
        <w:rPr>
          <w:rFonts w:hint="eastAsia"/>
          <w:b/>
          <w:color w:val="000000"/>
          <w:szCs w:val="21"/>
          <w:lang w:val="en-US" w:eastAsia="zh-CN"/>
        </w:rPr>
        <w:t>回</w:t>
      </w:r>
      <w:r>
        <w:rPr>
          <w:rFonts w:hint="eastAsia"/>
          <w:b/>
          <w:color w:val="000000"/>
          <w:szCs w:val="21"/>
        </w:rPr>
        <w:t>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英文书名：I AM HOMELESS IF THIS IS NOT MY HOME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者：Lorrie Moore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社：Knopf</w:t>
      </w:r>
    </w:p>
    <w:p>
      <w:pPr>
        <w:rPr>
          <w:rFonts w:hint="eastAsia"/>
          <w:b/>
          <w:color w:val="000000"/>
          <w:szCs w:val="21"/>
          <w:lang w:val="de-DE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de-DE"/>
        </w:rPr>
        <w:t>：Melanie Jackson/ANA/</w:t>
      </w:r>
      <w:r>
        <w:rPr>
          <w:rFonts w:hint="eastAsia"/>
          <w:b/>
          <w:color w:val="000000"/>
          <w:szCs w:val="21"/>
          <w:lang w:val="de-DE"/>
        </w:rPr>
        <w:t>Jackie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数：258页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出版时间：2023年6月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型：文学小说</w:t>
      </w:r>
    </w:p>
    <w:p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版权已授：英国、意大利、匈牙利、葡萄牙、西班牙</w:t>
      </w:r>
      <w:r>
        <w:rPr>
          <w:rFonts w:hint="eastAsia"/>
          <w:b/>
          <w:bCs/>
          <w:color w:val="FF0000"/>
          <w:szCs w:val="21"/>
        </w:rPr>
        <w:t>、日本</w:t>
      </w:r>
    </w:p>
    <w:p>
      <w:pPr>
        <w:rPr>
          <w:b/>
          <w:bCs/>
          <w:color w:val="000000"/>
          <w:szCs w:val="21"/>
        </w:rPr>
      </w:pPr>
    </w:p>
    <w:p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·2023年美国国家书评人协会小说奖(the National Book Critics Circle Award for Fiction)</w:t>
      </w:r>
    </w:p>
    <w:p>
      <w:pPr>
        <w:rPr>
          <w:rFonts w:hint="eastAsia"/>
          <w:b/>
          <w:bCs/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color w:val="000000"/>
          <w:szCs w:val="21"/>
        </w:rPr>
      </w:pPr>
    </w:p>
    <w:p>
      <w:pPr>
        <w:rPr>
          <w:szCs w:val="21"/>
        </w:rPr>
      </w:pPr>
      <w:r>
        <w:rPr>
          <w:rFonts w:hint="eastAsia"/>
          <w:szCs w:val="21"/>
        </w:rPr>
        <w:t xml:space="preserve">    洛丽·摩尔（Lorrie Moore）自2009年《楼梯上的门》（</w:t>
      </w:r>
      <w:r>
        <w:rPr>
          <w:rFonts w:hint="eastAsia"/>
          <w:i/>
          <w:szCs w:val="21"/>
        </w:rPr>
        <w:t>A Gate at the Stairs</w:t>
      </w:r>
      <w:r>
        <w:rPr>
          <w:rFonts w:hint="eastAsia"/>
          <w:szCs w:val="21"/>
        </w:rPr>
        <w:t>）以来第一部长篇小说——《若此非归处，我将无家可回》是一场大胆而发人深省的探索，它探讨爱与死亡、激情与悲伤，以及困扰在历史和人类心灵之中的昔日世界。</w:t>
      </w:r>
    </w:p>
    <w:p>
      <w:pPr>
        <w:rPr>
          <w:szCs w:val="21"/>
          <w:shd w:val="clear" w:color="auto" w:fill="FFFFFF"/>
        </w:rPr>
      </w:pPr>
    </w:p>
    <w:p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来自“</w:t>
      </w:r>
      <w:r>
        <w:rPr>
          <w:rFonts w:hint="eastAsia"/>
          <w:szCs w:val="21"/>
        </w:rPr>
        <w:t>这一代最敏锐、最长久的作家之一</w:t>
      </w:r>
      <w:r>
        <w:rPr>
          <w:rFonts w:hint="eastAsia"/>
          <w:szCs w:val="21"/>
          <w:shd w:val="clear" w:color="auto" w:fill="FFFFFF"/>
        </w:rPr>
        <w:t>”（</w:t>
      </w:r>
      <w:r>
        <w:rPr>
          <w:rFonts w:hint="eastAsia"/>
          <w:szCs w:val="21"/>
        </w:rPr>
        <w:t>卡琳·詹姆斯，《纽约时报书评》</w:t>
      </w:r>
      <w:r>
        <w:rPr>
          <w:rFonts w:hint="eastAsia"/>
          <w:szCs w:val="21"/>
          <w:shd w:val="clear" w:color="auto" w:fill="FFFFFF"/>
        </w:rPr>
        <w:t>）——这是一曲以19世纪和21世纪为背景的灵魂乐，这曲悲歌献给献给孝心、忠贞，献给人类的悲伤，献给所有可见、不可见事物的消失和存续。</w:t>
      </w:r>
    </w:p>
    <w:p>
      <w:pPr>
        <w:rPr>
          <w:szCs w:val="21"/>
          <w:shd w:val="clear" w:color="auto" w:fill="FFFFFF"/>
        </w:rPr>
      </w:pPr>
    </w:p>
    <w:p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芬恩（</w:t>
      </w:r>
      <w:r>
        <w:t>Finn</w:t>
      </w:r>
      <w:r>
        <w:rPr>
          <w:rFonts w:hint="eastAsia"/>
          <w:szCs w:val="21"/>
          <w:shd w:val="clear" w:color="auto" w:fill="FFFFFF"/>
        </w:rPr>
        <w:t>）人到中年，被迫停职：他太情绪化了，无法承担教授历史的重任。何况，他生活在一个正迅速陷入歇斯底里的国家。</w:t>
      </w:r>
    </w:p>
    <w:p/>
    <w:p>
      <w:r>
        <w:rPr>
          <w:rFonts w:hint="eastAsia"/>
        </w:rPr>
        <w:t xml:space="preserve">    纽约市一家临终关怀中心，</w:t>
      </w:r>
      <w:r>
        <w:rPr>
          <w:rFonts w:hint="eastAsia"/>
          <w:szCs w:val="21"/>
          <w:shd w:val="clear" w:color="auto" w:fill="FFFFFF"/>
        </w:rPr>
        <w:t>芬恩</w:t>
      </w:r>
      <w:r>
        <w:rPr>
          <w:rFonts w:hint="eastAsia"/>
        </w:rPr>
        <w:t>和他心爱的弟弟坐在一起，他的弟弟正在从一个世界滑向另一个世界。但是，一通电话把芬恩带到一个麻烦缠身的情人身边，一场奇怪的旅程开始了，它为</w:t>
      </w:r>
      <w:r>
        <w:rPr>
          <w:rFonts w:hint="eastAsia"/>
          <w:szCs w:val="21"/>
          <w:shd w:val="clear" w:color="auto" w:fill="FFFFFF"/>
        </w:rPr>
        <w:t>芬恩</w:t>
      </w:r>
      <w:r>
        <w:rPr>
          <w:rFonts w:hint="eastAsia"/>
        </w:rPr>
        <w:t>在现实中打开了一扇门，引发了对生与死、悲伤与过去、喜剧与悲剧，以及二者之间分界的思考。</w:t>
      </w:r>
    </w:p>
    <w:p/>
    <w:p>
      <w:r>
        <w:rPr>
          <w:rFonts w:hint="eastAsia"/>
        </w:rPr>
        <w:t xml:space="preserve">    而贯穿整个故事的，是一本失窃的19世纪日记，其上记载了一个谜团，讲述一个杀手的故事。</w:t>
      </w:r>
    </w:p>
    <w:p>
      <w:pPr>
        <w:rPr>
          <w:szCs w:val="21"/>
          <w:shd w:val="clear" w:color="auto" w:fill="FFFFFF"/>
        </w:rPr>
      </w:pPr>
    </w:p>
    <w:p>
      <w:pPr>
        <w:rPr>
          <w:szCs w:val="21"/>
          <w:shd w:val="clear" w:color="auto" w:fill="FFFFFF"/>
        </w:rPr>
      </w:pPr>
      <w:r>
        <w:rPr>
          <w:rFonts w:hint="eastAsia"/>
          <w:szCs w:val="21"/>
          <w:shd w:val="clear" w:color="auto" w:fill="FFFFFF"/>
        </w:rPr>
        <w:t xml:space="preserve">    洛丽·摩尔以其独特的、不可抗拒的文字游戏，以及她特殊的讽刺幽默和智慧，为读者带来一个充满渴望与惊喜的魔盒，她在本书中书写了爱和重生以及生活给人带来的吸引力。这部新小说大胆、发人深省、极富戏剧性，是一部具有原创性、充满诗意的恋人和兄弟姐妹的肖像，它对我们从小听到大的那些可能是真实的，也可能是虚构的故事发出了质疑。《若此非归处，我将无家可回》带我们穿过一扇</w:t>
      </w:r>
      <w:bookmarkStart w:id="2" w:name="_GoBack"/>
      <w:bookmarkEnd w:id="2"/>
      <w:r>
        <w:rPr>
          <w:rFonts w:hint="eastAsia"/>
          <w:szCs w:val="21"/>
          <w:shd w:val="clear" w:color="auto" w:fill="FFFFFF"/>
        </w:rPr>
        <w:t>活板门，进入一场狂风呼啸的想象中的旅程，走进一处喜忧参半的景观之中，毫无疑问，这就是洛丽·摩尔的世界。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szCs w:val="21"/>
        </w:rPr>
      </w:pPr>
    </w:p>
    <w:p>
      <w:pPr>
        <w:widowControl/>
        <w:shd w:val="clear" w:color="auto" w:fill="FFFFFF"/>
        <w:ind w:firstLine="480"/>
        <w:rPr>
          <w:rFonts w:hAnsi="Helvetica"/>
          <w:color w:val="111111"/>
          <w:kern w:val="0"/>
          <w:szCs w:val="21"/>
        </w:rPr>
      </w:pPr>
      <w:r>
        <w:rPr>
          <w:rFonts w:hAnsi="Helvetica"/>
          <w:b/>
          <w:color w:val="111111"/>
          <w:kern w:val="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1525270" cy="1524000"/>
            <wp:effectExtent l="0" t="0" r="0" b="0"/>
            <wp:wrapSquare wrapText="bothSides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2527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Ansi="Helvetica"/>
          <w:b/>
          <w:color w:val="111111"/>
          <w:kern w:val="0"/>
          <w:szCs w:val="21"/>
        </w:rPr>
        <w:t>洛丽</w:t>
      </w:r>
      <w:r>
        <w:rPr>
          <w:rFonts w:hint="eastAsia"/>
          <w:b/>
          <w:color w:val="111111"/>
          <w:kern w:val="0"/>
          <w:szCs w:val="21"/>
        </w:rPr>
        <w:t>·</w:t>
      </w:r>
      <w:r>
        <w:rPr>
          <w:rFonts w:hAnsi="Helvetica"/>
          <w:b/>
          <w:color w:val="111111"/>
          <w:kern w:val="0"/>
          <w:szCs w:val="21"/>
        </w:rPr>
        <w:t>摩尔</w:t>
      </w:r>
      <w:r>
        <w:rPr>
          <w:rFonts w:hint="eastAsia" w:hAnsi="Helvetica"/>
          <w:b/>
          <w:color w:val="111111"/>
          <w:kern w:val="0"/>
          <w:szCs w:val="21"/>
        </w:rPr>
        <w:t>（</w:t>
      </w:r>
      <w:r>
        <w:rPr>
          <w:b/>
          <w:bCs/>
          <w:szCs w:val="21"/>
        </w:rPr>
        <w:t>Lorrie Moore</w:t>
      </w:r>
      <w:r>
        <w:rPr>
          <w:rFonts w:hint="eastAsia" w:hAnsi="Helvetica"/>
          <w:b/>
          <w:color w:val="111111"/>
          <w:kern w:val="0"/>
          <w:szCs w:val="21"/>
        </w:rPr>
        <w:t>）</w:t>
      </w:r>
      <w:r>
        <w:rPr>
          <w:rFonts w:hAnsi="Helvetica"/>
          <w:color w:val="111111"/>
          <w:kern w:val="0"/>
          <w:szCs w:val="21"/>
        </w:rPr>
        <w:t>，</w:t>
      </w:r>
      <w:r>
        <w:rPr>
          <w:color w:val="111111"/>
          <w:kern w:val="0"/>
          <w:szCs w:val="21"/>
        </w:rPr>
        <w:t>1957</w:t>
      </w:r>
      <w:r>
        <w:rPr>
          <w:rFonts w:hAnsi="Helvetica"/>
          <w:color w:val="111111"/>
          <w:kern w:val="0"/>
          <w:szCs w:val="21"/>
        </w:rPr>
        <w:t>年生于纽约州，毕业于康奈尔大学创意写作系，</w:t>
      </w:r>
      <w:r>
        <w:rPr>
          <w:color w:val="111111"/>
          <w:kern w:val="0"/>
          <w:szCs w:val="21"/>
        </w:rPr>
        <w:t>1983</w:t>
      </w:r>
      <w:r>
        <w:rPr>
          <w:rFonts w:hAnsi="Helvetica"/>
          <w:color w:val="111111"/>
          <w:kern w:val="0"/>
          <w:szCs w:val="21"/>
        </w:rPr>
        <w:t>年凭第一部短篇小说集《自助》奠定其在美国文坛的声誉。之后她相继出版短篇小说集《就像生活》</w:t>
      </w:r>
      <w:r>
        <w:rPr>
          <w:rFonts w:hint="eastAsia" w:hAnsi="Helvetica"/>
          <w:color w:val="111111"/>
          <w:kern w:val="0"/>
          <w:szCs w:val="21"/>
        </w:rPr>
        <w:t>（</w:t>
      </w:r>
      <w:r>
        <w:rPr>
          <w:rFonts w:hAnsi="Helvetica"/>
          <w:i/>
          <w:color w:val="111111"/>
          <w:kern w:val="0"/>
          <w:szCs w:val="21"/>
        </w:rPr>
        <w:t>Like Life</w:t>
      </w:r>
      <w:r>
        <w:rPr>
          <w:rFonts w:hint="eastAsia" w:hAnsi="Helvetica"/>
          <w:color w:val="111111"/>
          <w:kern w:val="0"/>
          <w:szCs w:val="21"/>
        </w:rPr>
        <w:t>）、</w:t>
      </w:r>
      <w:r>
        <w:rPr>
          <w:rFonts w:hAnsi="Helvetica"/>
          <w:color w:val="111111"/>
          <w:kern w:val="0"/>
          <w:szCs w:val="21"/>
        </w:rPr>
        <w:t>《美国鸟人》</w:t>
      </w:r>
      <w:r>
        <w:rPr>
          <w:rFonts w:hint="eastAsia" w:hAnsi="Helvetica"/>
          <w:color w:val="111111"/>
          <w:kern w:val="0"/>
          <w:szCs w:val="21"/>
        </w:rPr>
        <w:t>（</w:t>
      </w:r>
      <w:r>
        <w:rPr>
          <w:i/>
          <w:szCs w:val="21"/>
        </w:rPr>
        <w:t>Birds of America</w:t>
      </w:r>
      <w:r>
        <w:rPr>
          <w:rFonts w:hint="eastAsia" w:hAnsi="Helvetica"/>
          <w:color w:val="111111"/>
          <w:kern w:val="0"/>
          <w:szCs w:val="21"/>
        </w:rPr>
        <w:t>）</w:t>
      </w:r>
      <w:r>
        <w:rPr>
          <w:rFonts w:hAnsi="Helvetica"/>
          <w:color w:val="111111"/>
          <w:kern w:val="0"/>
          <w:szCs w:val="21"/>
        </w:rPr>
        <w:t>，以及长篇小说《字谜游戏》</w:t>
      </w:r>
      <w:r>
        <w:rPr>
          <w:rFonts w:hint="eastAsia" w:hAnsi="Helvetica"/>
          <w:color w:val="111111"/>
          <w:kern w:val="0"/>
          <w:szCs w:val="21"/>
        </w:rPr>
        <w:t>、</w:t>
      </w:r>
      <w:r>
        <w:rPr>
          <w:rFonts w:hAnsi="Helvetica"/>
          <w:color w:val="111111"/>
          <w:kern w:val="0"/>
          <w:szCs w:val="21"/>
        </w:rPr>
        <w:t>《谁将开办青蛙医院？》</w:t>
      </w:r>
      <w:r>
        <w:rPr>
          <w:rFonts w:hint="eastAsia" w:hAnsi="Helvetica"/>
          <w:color w:val="111111"/>
          <w:kern w:val="0"/>
          <w:szCs w:val="21"/>
        </w:rPr>
        <w:t>（</w:t>
      </w:r>
      <w:r>
        <w:rPr>
          <w:rFonts w:hAnsi="Helvetica"/>
          <w:i/>
          <w:color w:val="111111"/>
          <w:kern w:val="0"/>
          <w:szCs w:val="21"/>
        </w:rPr>
        <w:t>Who Will Run the Frog Hospital?</w:t>
      </w:r>
      <w:r>
        <w:rPr>
          <w:rFonts w:hint="eastAsia" w:hAnsi="Helvetica"/>
          <w:color w:val="111111"/>
          <w:kern w:val="0"/>
          <w:szCs w:val="21"/>
        </w:rPr>
        <w:t>）</w:t>
      </w:r>
      <w:r>
        <w:rPr>
          <w:rFonts w:hAnsi="Helvetica"/>
          <w:color w:val="111111"/>
          <w:kern w:val="0"/>
          <w:szCs w:val="21"/>
        </w:rPr>
        <w:t>和《门在楼梯口》</w:t>
      </w:r>
      <w:r>
        <w:rPr>
          <w:rFonts w:hint="eastAsia" w:hAnsi="Helvetica"/>
          <w:color w:val="111111"/>
          <w:kern w:val="0"/>
          <w:szCs w:val="21"/>
        </w:rPr>
        <w:t>（</w:t>
      </w:r>
      <w:r>
        <w:rPr>
          <w:i/>
          <w:szCs w:val="21"/>
        </w:rPr>
        <w:t>A Gate at the Stairs</w:t>
      </w:r>
      <w:r>
        <w:rPr>
          <w:rFonts w:hint="eastAsia" w:hAnsi="Helvetica"/>
          <w:color w:val="111111"/>
          <w:kern w:val="0"/>
          <w:szCs w:val="21"/>
        </w:rPr>
        <w:t>）</w:t>
      </w:r>
      <w:r>
        <w:rPr>
          <w:rFonts w:hAnsi="Helvetica"/>
          <w:color w:val="111111"/>
          <w:kern w:val="0"/>
          <w:szCs w:val="21"/>
        </w:rPr>
        <w:t>等。她的短篇小说《你也很丑》被约翰</w:t>
      </w:r>
      <w:r>
        <w:rPr>
          <w:rFonts w:hint="eastAsia"/>
          <w:color w:val="111111"/>
          <w:kern w:val="0"/>
          <w:szCs w:val="21"/>
        </w:rPr>
        <w:t>·</w:t>
      </w:r>
      <w:r>
        <w:rPr>
          <w:rFonts w:hAnsi="Helvetica"/>
          <w:color w:val="111111"/>
          <w:kern w:val="0"/>
          <w:szCs w:val="21"/>
        </w:rPr>
        <w:t>厄普代克收入他主编的《二十世纪美国最佳短篇小说》</w:t>
      </w:r>
      <w:r>
        <w:rPr>
          <w:rFonts w:hint="eastAsia" w:hAnsi="Helvetica"/>
          <w:color w:val="111111"/>
          <w:kern w:val="0"/>
          <w:szCs w:val="21"/>
        </w:rPr>
        <w:t>（</w:t>
      </w:r>
      <w:r>
        <w:rPr>
          <w:rFonts w:hAnsi="Helvetica"/>
          <w:i/>
          <w:color w:val="111111"/>
          <w:kern w:val="0"/>
          <w:szCs w:val="21"/>
        </w:rPr>
        <w:t>100 Years of the Best American Short Stories</w:t>
      </w:r>
      <w:r>
        <w:rPr>
          <w:rFonts w:hint="eastAsia" w:hAnsi="Helvetica"/>
          <w:color w:val="111111"/>
          <w:kern w:val="0"/>
          <w:szCs w:val="21"/>
        </w:rPr>
        <w:t>）</w:t>
      </w:r>
      <w:r>
        <w:rPr>
          <w:rFonts w:hAnsi="Helvetica"/>
          <w:color w:val="111111"/>
          <w:kern w:val="0"/>
          <w:szCs w:val="21"/>
        </w:rPr>
        <w:t>。</w:t>
      </w:r>
    </w:p>
    <w:p>
      <w:pPr>
        <w:widowControl/>
        <w:shd w:val="clear" w:color="auto" w:fill="FFFFFF"/>
        <w:rPr>
          <w:color w:val="111111"/>
          <w:kern w:val="0"/>
          <w:szCs w:val="21"/>
        </w:rPr>
      </w:pPr>
    </w:p>
    <w:p>
      <w:pPr>
        <w:widowControl/>
        <w:shd w:val="clear" w:color="auto" w:fill="FFFFFF"/>
        <w:ind w:firstLine="480"/>
        <w:rPr>
          <w:rFonts w:hAnsi="Helvetica"/>
          <w:color w:val="111111"/>
          <w:kern w:val="0"/>
          <w:szCs w:val="21"/>
        </w:rPr>
      </w:pPr>
      <w:r>
        <w:rPr>
          <w:rFonts w:hAnsi="Helvetica"/>
          <w:color w:val="111111"/>
          <w:kern w:val="0"/>
          <w:szCs w:val="21"/>
        </w:rPr>
        <w:t>洛丽</w:t>
      </w:r>
      <w:r>
        <w:rPr>
          <w:rFonts w:hint="eastAsia"/>
          <w:color w:val="111111"/>
          <w:kern w:val="0"/>
          <w:szCs w:val="21"/>
        </w:rPr>
        <w:t>·</w:t>
      </w:r>
      <w:r>
        <w:rPr>
          <w:rFonts w:hAnsi="Helvetica"/>
          <w:color w:val="111111"/>
          <w:kern w:val="0"/>
          <w:szCs w:val="21"/>
        </w:rPr>
        <w:t>摩尔曾在威斯康辛大学麦迪逊分校教授创意写作</w:t>
      </w:r>
      <w:r>
        <w:rPr>
          <w:color w:val="111111"/>
          <w:kern w:val="0"/>
          <w:szCs w:val="21"/>
        </w:rPr>
        <w:t>30</w:t>
      </w:r>
      <w:r>
        <w:rPr>
          <w:rFonts w:hAnsi="Helvetica"/>
          <w:color w:val="111111"/>
          <w:kern w:val="0"/>
          <w:szCs w:val="21"/>
        </w:rPr>
        <w:t>年。</w:t>
      </w:r>
      <w:r>
        <w:rPr>
          <w:color w:val="111111"/>
          <w:kern w:val="0"/>
          <w:szCs w:val="21"/>
        </w:rPr>
        <w:t>2006</w:t>
      </w:r>
      <w:r>
        <w:rPr>
          <w:rFonts w:hAnsi="Helvetica"/>
          <w:color w:val="111111"/>
          <w:kern w:val="0"/>
          <w:szCs w:val="21"/>
        </w:rPr>
        <w:t>年，洛丽</w:t>
      </w:r>
      <w:r>
        <w:rPr>
          <w:rFonts w:hint="eastAsia"/>
          <w:color w:val="111111"/>
          <w:kern w:val="0"/>
          <w:szCs w:val="21"/>
        </w:rPr>
        <w:t>·</w:t>
      </w:r>
      <w:r>
        <w:rPr>
          <w:rFonts w:hAnsi="Helvetica"/>
          <w:color w:val="111111"/>
          <w:kern w:val="0"/>
          <w:szCs w:val="21"/>
        </w:rPr>
        <w:t>摩尔被推选为美国艺术暨文学学会成员。</w:t>
      </w:r>
      <w:r>
        <w:rPr>
          <w:color w:val="111111"/>
          <w:kern w:val="0"/>
          <w:szCs w:val="21"/>
        </w:rPr>
        <w:t>2013</w:t>
      </w:r>
      <w:r>
        <w:rPr>
          <w:rFonts w:hAnsi="Helvetica"/>
          <w:color w:val="111111"/>
          <w:kern w:val="0"/>
          <w:szCs w:val="21"/>
        </w:rPr>
        <w:t>年起开始在范德堡大学任教。此外她还在密歇根大学、普林斯顿大学等教授创意写作。</w:t>
      </w:r>
      <w:r>
        <w:rPr>
          <w:rFonts w:hint="eastAsia" w:hAnsi="Helvetica"/>
          <w:color w:val="111111"/>
          <w:kern w:val="0"/>
          <w:szCs w:val="21"/>
        </w:rPr>
        <w:t>她在</w:t>
      </w:r>
      <w:r>
        <w:rPr>
          <w:color w:val="111111"/>
          <w:kern w:val="0"/>
          <w:szCs w:val="21"/>
        </w:rPr>
        <w:t>2014</w:t>
      </w:r>
      <w:r>
        <w:rPr>
          <w:rFonts w:hAnsi="Helvetica"/>
          <w:color w:val="111111"/>
          <w:kern w:val="0"/>
          <w:szCs w:val="21"/>
        </w:rPr>
        <w:t>年</w:t>
      </w:r>
      <w:r>
        <w:rPr>
          <w:rFonts w:hint="eastAsia" w:hAnsi="Helvetica"/>
          <w:color w:val="111111"/>
          <w:kern w:val="0"/>
          <w:szCs w:val="21"/>
        </w:rPr>
        <w:t>出版了一部新的短篇小说集</w:t>
      </w:r>
      <w:r>
        <w:rPr>
          <w:rFonts w:hAnsi="Helvetica"/>
          <w:color w:val="111111"/>
          <w:kern w:val="0"/>
          <w:szCs w:val="21"/>
        </w:rPr>
        <w:t>《树皮》</w:t>
      </w:r>
      <w:r>
        <w:rPr>
          <w:rFonts w:hint="eastAsia" w:hAnsi="Helvetica"/>
          <w:color w:val="111111"/>
          <w:kern w:val="0"/>
          <w:szCs w:val="21"/>
        </w:rPr>
        <w:t>（</w:t>
      </w:r>
      <w:r>
        <w:rPr>
          <w:rFonts w:hAnsi="Helvetica"/>
          <w:i/>
          <w:color w:val="111111"/>
          <w:kern w:val="0"/>
          <w:szCs w:val="21"/>
        </w:rPr>
        <w:t>Bark</w:t>
      </w:r>
      <w:r>
        <w:rPr>
          <w:rFonts w:hint="eastAsia" w:hAnsi="Helvetica"/>
          <w:color w:val="111111"/>
          <w:kern w:val="0"/>
          <w:szCs w:val="21"/>
        </w:rPr>
        <w:t>）</w:t>
      </w:r>
      <w:r>
        <w:rPr>
          <w:rFonts w:hAnsi="Helvetica"/>
          <w:color w:val="111111"/>
          <w:kern w:val="0"/>
          <w:szCs w:val="21"/>
        </w:rPr>
        <w:t>她最近的一部作品是出版于的</w:t>
      </w:r>
      <w:r>
        <w:rPr>
          <w:rFonts w:hint="eastAsia" w:hAnsi="Helvetica"/>
          <w:color w:val="111111"/>
          <w:kern w:val="0"/>
          <w:szCs w:val="21"/>
        </w:rPr>
        <w:t>《</w:t>
      </w:r>
      <w:r>
        <w:rPr>
          <w:rFonts w:hint="eastAsia"/>
          <w:szCs w:val="21"/>
          <w:shd w:val="clear" w:color="auto" w:fill="FFFFFF"/>
        </w:rPr>
        <w:t>如果这里不是我的家，我将无家可归</w:t>
      </w:r>
      <w:r>
        <w:rPr>
          <w:rFonts w:hint="eastAsia" w:hAnsi="Helvetica"/>
          <w:color w:val="111111"/>
          <w:kern w:val="0"/>
          <w:szCs w:val="21"/>
        </w:rPr>
        <w:t>》（</w:t>
      </w:r>
      <w:r>
        <w:rPr>
          <w:i/>
          <w:color w:val="000000"/>
          <w:szCs w:val="21"/>
          <w:shd w:val="clear" w:color="auto" w:fill="FFFFFF"/>
        </w:rPr>
        <w:t>I A</w:t>
      </w:r>
      <w:r>
        <w:rPr>
          <w:rFonts w:hint="eastAsia"/>
          <w:i/>
          <w:color w:val="000000"/>
          <w:szCs w:val="21"/>
          <w:shd w:val="clear" w:color="auto" w:fill="FFFFFF"/>
        </w:rPr>
        <w:t>m</w:t>
      </w:r>
      <w:r>
        <w:rPr>
          <w:i/>
          <w:color w:val="000000"/>
          <w:szCs w:val="21"/>
          <w:shd w:val="clear" w:color="auto" w:fill="FFFFFF"/>
        </w:rPr>
        <w:t xml:space="preserve"> H</w:t>
      </w:r>
      <w:r>
        <w:rPr>
          <w:rFonts w:hint="eastAsia"/>
          <w:i/>
          <w:color w:val="000000"/>
          <w:szCs w:val="21"/>
          <w:shd w:val="clear" w:color="auto" w:fill="FFFFFF"/>
        </w:rPr>
        <w:t>omeless</w:t>
      </w:r>
      <w:r>
        <w:rPr>
          <w:i/>
          <w:color w:val="000000"/>
          <w:szCs w:val="21"/>
          <w:shd w:val="clear" w:color="auto" w:fill="FFFFFF"/>
        </w:rPr>
        <w:t xml:space="preserve"> I</w:t>
      </w:r>
      <w:r>
        <w:rPr>
          <w:rFonts w:hint="eastAsia"/>
          <w:i/>
          <w:color w:val="000000"/>
          <w:szCs w:val="21"/>
          <w:shd w:val="clear" w:color="auto" w:fill="FFFFFF"/>
        </w:rPr>
        <w:t>f</w:t>
      </w:r>
      <w:r>
        <w:rPr>
          <w:i/>
          <w:color w:val="000000"/>
          <w:szCs w:val="21"/>
          <w:shd w:val="clear" w:color="auto" w:fill="FFFFFF"/>
        </w:rPr>
        <w:t xml:space="preserve"> T</w:t>
      </w:r>
      <w:r>
        <w:rPr>
          <w:rFonts w:hint="eastAsia"/>
          <w:i/>
          <w:color w:val="000000"/>
          <w:szCs w:val="21"/>
          <w:shd w:val="clear" w:color="auto" w:fill="FFFFFF"/>
        </w:rPr>
        <w:t>his</w:t>
      </w:r>
      <w:r>
        <w:rPr>
          <w:i/>
          <w:color w:val="000000"/>
          <w:szCs w:val="21"/>
          <w:shd w:val="clear" w:color="auto" w:fill="FFFFFF"/>
        </w:rPr>
        <w:t xml:space="preserve"> I</w:t>
      </w:r>
      <w:r>
        <w:rPr>
          <w:rFonts w:hint="eastAsia"/>
          <w:i/>
          <w:color w:val="000000"/>
          <w:szCs w:val="21"/>
          <w:shd w:val="clear" w:color="auto" w:fill="FFFFFF"/>
        </w:rPr>
        <w:t>s</w:t>
      </w:r>
      <w:r>
        <w:rPr>
          <w:i/>
          <w:color w:val="000000"/>
          <w:szCs w:val="21"/>
          <w:shd w:val="clear" w:color="auto" w:fill="FFFFFF"/>
        </w:rPr>
        <w:t xml:space="preserve"> N</w:t>
      </w:r>
      <w:r>
        <w:rPr>
          <w:rFonts w:hint="eastAsia"/>
          <w:i/>
          <w:color w:val="000000"/>
          <w:szCs w:val="21"/>
          <w:shd w:val="clear" w:color="auto" w:fill="FFFFFF"/>
        </w:rPr>
        <w:t>ot</w:t>
      </w:r>
      <w:r>
        <w:rPr>
          <w:i/>
          <w:color w:val="000000"/>
          <w:szCs w:val="21"/>
          <w:shd w:val="clear" w:color="auto" w:fill="FFFFFF"/>
        </w:rPr>
        <w:t xml:space="preserve"> M</w:t>
      </w:r>
      <w:r>
        <w:rPr>
          <w:rFonts w:hint="eastAsia"/>
          <w:i/>
          <w:color w:val="000000"/>
          <w:szCs w:val="21"/>
          <w:shd w:val="clear" w:color="auto" w:fill="FFFFFF"/>
        </w:rPr>
        <w:t>y</w:t>
      </w:r>
      <w:r>
        <w:rPr>
          <w:i/>
          <w:color w:val="000000"/>
          <w:szCs w:val="21"/>
          <w:shd w:val="clear" w:color="auto" w:fill="FFFFFF"/>
        </w:rPr>
        <w:t xml:space="preserve"> H</w:t>
      </w:r>
      <w:r>
        <w:rPr>
          <w:rFonts w:hint="eastAsia"/>
          <w:i/>
          <w:color w:val="000000"/>
          <w:szCs w:val="21"/>
          <w:shd w:val="clear" w:color="auto" w:fill="FFFFFF"/>
        </w:rPr>
        <w:t>ome</w:t>
      </w:r>
      <w:r>
        <w:rPr>
          <w:rFonts w:hint="eastAsia" w:hAnsi="Helvetica"/>
          <w:color w:val="111111"/>
          <w:kern w:val="0"/>
          <w:szCs w:val="21"/>
        </w:rPr>
        <w:t>）</w:t>
      </w:r>
      <w:r>
        <w:rPr>
          <w:rFonts w:hAnsi="Helvetica"/>
          <w:color w:val="111111"/>
          <w:kern w:val="0"/>
          <w:szCs w:val="21"/>
        </w:rPr>
        <w:t>。</w:t>
      </w:r>
    </w:p>
    <w:p>
      <w:pPr>
        <w:rPr>
          <w:color w:val="000000"/>
          <w:szCs w:val="21"/>
        </w:rPr>
      </w:pPr>
    </w:p>
    <w:p>
      <w:pPr>
        <w:rPr>
          <w:color w:val="000000"/>
          <w:szCs w:val="21"/>
        </w:rPr>
      </w:pPr>
    </w:p>
    <w:p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>
      <w:pPr>
        <w:rPr>
          <w:b/>
          <w:color w:val="000000"/>
          <w:szCs w:val="21"/>
        </w:rPr>
      </w:pPr>
    </w:p>
    <w:p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“这是一种近乎暴力的成就：一位作家勇往直前，用刀划开了一片新天地——也划开了我们对‘叙事’本身的传统观念。”</w:t>
      </w:r>
    </w:p>
    <w:p>
      <w:pPr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——《纽约客》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“文字和语调的胜利，最终是想象力的大获全胜。”</w:t>
      </w:r>
    </w:p>
    <w:p>
      <w:pPr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——《卫报》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“美国文坛中最独特、最有感染力的公路故事之一。”</w:t>
      </w:r>
    </w:p>
    <w:p>
      <w:pPr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——NPR 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“翻过最后一页，仍久久挥之不去。”</w:t>
      </w:r>
    </w:p>
    <w:p>
      <w:pPr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——《星期日泰晤士报》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“引人入胜，超现实......就文笔而言，这可能是她最好的作品。”</w:t>
      </w:r>
    </w:p>
    <w:p>
      <w:pPr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——《哈珀杂志》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“正如所有优秀的小说一样，摩尔提供了一种看待世界的全新方式......难得一见的时光之旅。”</w:t>
      </w:r>
    </w:p>
    <w:p>
      <w:pPr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——《独立报》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“抒情、令人不安、尖锐有趣、形而上学、苦乐参半。”</w:t>
      </w:r>
    </w:p>
    <w:p>
      <w:pPr>
        <w:jc w:val="right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——《书单》星级书评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“摩尔对生命和爱情的沉思令人震撼，值得期待。”</w:t>
      </w:r>
    </w:p>
    <w:p>
      <w:pPr>
        <w:jc w:val="right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 xml:space="preserve"> ——《书商》</w:t>
      </w:r>
    </w:p>
    <w:p>
      <w:pPr>
        <w:rPr>
          <w:rFonts w:hint="eastAsia"/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</w:p>
    <w:p>
      <w:pPr>
        <w:shd w:val="clear" w:color="auto" w:fill="FFFFFF"/>
        <w:rPr>
          <w:color w:val="000000"/>
          <w:shd w:val="clear" w:color="auto" w:fill="FFFFFF"/>
        </w:rPr>
      </w:pPr>
      <w:bookmarkStart w:id="0" w:name="OLE_LINK43"/>
      <w:bookmarkEnd w:id="0"/>
      <w:bookmarkStart w:id="1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1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>
      <w:pPr>
        <w:rPr>
          <w:color w:val="000000"/>
        </w:rPr>
      </w:pPr>
      <w:r>
        <w:rPr>
          <w:bCs/>
          <w:szCs w:val="21"/>
          <w:lang w:bidi="ar"/>
        </w:rPr>
        <w:t xml:space="preserve"> </w:t>
      </w:r>
      <w:r>
        <w:rPr>
          <w:bCs/>
          <w:szCs w:val="21"/>
        </w:rPr>
        <w:drawing>
          <wp:inline distT="0" distB="0" distL="0" distR="0">
            <wp:extent cx="1198880" cy="1302385"/>
            <wp:effectExtent l="0" t="0" r="127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kYTYxYWIwOWI4Yjc3NTg5NzM4OGY3YjA5ZTA3ZjU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744E4"/>
    <w:rsid w:val="000803A7"/>
    <w:rsid w:val="00080CD8"/>
    <w:rsid w:val="000810D5"/>
    <w:rsid w:val="00082504"/>
    <w:rsid w:val="0008781E"/>
    <w:rsid w:val="00091067"/>
    <w:rsid w:val="000A01BD"/>
    <w:rsid w:val="000A57E2"/>
    <w:rsid w:val="000B3141"/>
    <w:rsid w:val="000B3EED"/>
    <w:rsid w:val="000B4D73"/>
    <w:rsid w:val="000C0951"/>
    <w:rsid w:val="000C18AC"/>
    <w:rsid w:val="000C3FD6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4987"/>
    <w:rsid w:val="00146F1E"/>
    <w:rsid w:val="0016224A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1E95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17A2B"/>
    <w:rsid w:val="003212C8"/>
    <w:rsid w:val="003250A9"/>
    <w:rsid w:val="0033179B"/>
    <w:rsid w:val="00336416"/>
    <w:rsid w:val="00340C73"/>
    <w:rsid w:val="00341881"/>
    <w:rsid w:val="0034331D"/>
    <w:rsid w:val="003514A6"/>
    <w:rsid w:val="00353EFA"/>
    <w:rsid w:val="00357F6D"/>
    <w:rsid w:val="003646A1"/>
    <w:rsid w:val="003702ED"/>
    <w:rsid w:val="00374360"/>
    <w:rsid w:val="003803C5"/>
    <w:rsid w:val="00387E71"/>
    <w:rsid w:val="003935E9"/>
    <w:rsid w:val="0039375E"/>
    <w:rsid w:val="0039543C"/>
    <w:rsid w:val="003A3601"/>
    <w:rsid w:val="003A58DC"/>
    <w:rsid w:val="003C524C"/>
    <w:rsid w:val="003D49B4"/>
    <w:rsid w:val="003F4DC2"/>
    <w:rsid w:val="003F745B"/>
    <w:rsid w:val="004039C9"/>
    <w:rsid w:val="00422383"/>
    <w:rsid w:val="00427236"/>
    <w:rsid w:val="00435906"/>
    <w:rsid w:val="00445ADD"/>
    <w:rsid w:val="004655CB"/>
    <w:rsid w:val="00485E2E"/>
    <w:rsid w:val="00486E31"/>
    <w:rsid w:val="004878B8"/>
    <w:rsid w:val="004B24FA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E32F6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0E96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0E8B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B7779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57C10"/>
    <w:rsid w:val="00A71EAE"/>
    <w:rsid w:val="00A866EC"/>
    <w:rsid w:val="00A90D6D"/>
    <w:rsid w:val="00A90FC8"/>
    <w:rsid w:val="00A91D49"/>
    <w:rsid w:val="00AA05BD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5517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8F3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71DBF"/>
    <w:rsid w:val="00C835AD"/>
    <w:rsid w:val="00C85A83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454E1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E6F78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D5ED6"/>
    <w:rsid w:val="00EE4676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6B22"/>
    <w:rsid w:val="00F80E8A"/>
    <w:rsid w:val="00FA2346"/>
    <w:rsid w:val="00FB277E"/>
    <w:rsid w:val="00FB5963"/>
    <w:rsid w:val="00FC3699"/>
    <w:rsid w:val="00FD049B"/>
    <w:rsid w:val="00FD2972"/>
    <w:rsid w:val="00FD3BC4"/>
    <w:rsid w:val="00FE1BA2"/>
    <w:rsid w:val="00FE1F7D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38F2D5E"/>
    <w:rsid w:val="256B5BB0"/>
    <w:rsid w:val="273146EB"/>
    <w:rsid w:val="27321C92"/>
    <w:rsid w:val="274D77D6"/>
    <w:rsid w:val="286A24EC"/>
    <w:rsid w:val="287303E4"/>
    <w:rsid w:val="28FD455E"/>
    <w:rsid w:val="291C72C0"/>
    <w:rsid w:val="294F1F48"/>
    <w:rsid w:val="2C5142E1"/>
    <w:rsid w:val="2FBB5323"/>
    <w:rsid w:val="30DC13F0"/>
    <w:rsid w:val="35A66F4F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2F25E5"/>
    <w:rsid w:val="468C3169"/>
    <w:rsid w:val="494B7BFF"/>
    <w:rsid w:val="4A392FB7"/>
    <w:rsid w:val="4E87411E"/>
    <w:rsid w:val="4E9F4AB7"/>
    <w:rsid w:val="4FFD40CE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autoRedefine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autoRedefine/>
    <w:qFormat/>
    <w:uiPriority w:val="0"/>
    <w:pPr>
      <w:spacing w:after="120" w:line="480" w:lineRule="auto"/>
    </w:pPr>
  </w:style>
  <w:style w:type="paragraph" w:styleId="10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autoRedefine/>
    <w:qFormat/>
    <w:uiPriority w:val="0"/>
    <w:rPr>
      <w:b/>
      <w:bCs/>
    </w:rPr>
  </w:style>
  <w:style w:type="character" w:styleId="14">
    <w:name w:val="FollowedHyperlink"/>
    <w:basedOn w:val="12"/>
    <w:autoRedefine/>
    <w:qFormat/>
    <w:uiPriority w:val="0"/>
    <w:rPr>
      <w:color w:val="954F72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7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autoRedefine/>
    <w:qFormat/>
    <w:uiPriority w:val="0"/>
  </w:style>
  <w:style w:type="paragraph" w:customStyle="1" w:styleId="21">
    <w:name w:val="endorsement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autoRedefine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autoRedefine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15"/>
    <w:basedOn w:val="12"/>
    <w:qFormat/>
    <w:uiPriority w:val="0"/>
    <w:rPr>
      <w:rFonts w:hint="default" w:ascii="Times New Roman" w:hAnsi="Times New Roman"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3</Pages>
  <Words>401</Words>
  <Characters>2291</Characters>
  <Lines>19</Lines>
  <Paragraphs>5</Paragraphs>
  <TotalTime>162</TotalTime>
  <ScaleCrop>false</ScaleCrop>
  <LinksUpToDate>false</LinksUpToDate>
  <CharactersWithSpaces>2687</CharactersWithSpaces>
  <Application>WPS Office_12.1.0.16704_F1E327BC-269C-435d-A152-05C5408002CA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2023-08-01T02:53:00Z</dcterms:created>
  <dc:creator>Image</dc:creator>
  <cp:lastModifiedBy>Conor Cheng</cp:lastModifiedBy>
  <cp:lastPrinted>2005-06-10T06:33:00Z</cp:lastPrinted>
  <dcterms:modified xsi:type="dcterms:W3CDTF">2024-04-01T06:29:41Z</dcterms:modified>
  <dc:title>新 书 推 荐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DAD6DF17E0D643E6AACC63CF3AA46BB3_13</vt:lpwstr>
  </property>
</Properties>
</file>