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宋体"/>
          <w:b/>
          <w:bCs/>
          <w:sz w:val="36"/>
          <w:shd w:val="pct10" w:color="auto" w:fill="FFFFFF"/>
        </w:rPr>
      </w:pPr>
      <w:r>
        <w:rPr>
          <w:rFonts w:hint="eastAsia" w:eastAsia="宋体"/>
          <w:b/>
          <w:bCs/>
          <w:sz w:val="36"/>
          <w:shd w:val="pct10" w:color="auto" w:fill="FFFFFF"/>
        </w:rPr>
        <w:t>作 者 推 荐</w:t>
      </w:r>
    </w:p>
    <w:p>
      <w:pPr>
        <w:jc w:val="center"/>
        <w:rPr>
          <w:rStyle w:val="42"/>
          <w:rFonts w:hint="eastAsia" w:eastAsia="宋体"/>
          <w:b/>
          <w:bCs/>
          <w:sz w:val="36"/>
          <w:szCs w:val="36"/>
          <w:shd w:val="clear" w:color="auto" w:fill="FFFFFF"/>
        </w:rPr>
      </w:pPr>
      <w:bookmarkStart w:id="0" w:name="OLE_LINK3"/>
      <w:bookmarkStart w:id="1" w:name="OLE_LINK2"/>
      <w:r>
        <w:rPr>
          <w:rStyle w:val="42"/>
          <w:rFonts w:hint="eastAsia" w:eastAsia="宋体"/>
          <w:b/>
          <w:bCs/>
          <w:sz w:val="36"/>
          <w:szCs w:val="36"/>
          <w:shd w:val="clear" w:color="auto" w:fill="FFFFFF"/>
        </w:rPr>
        <w:t xml:space="preserve"> 迈克尔·汤普森（</w:t>
      </w:r>
      <w:bookmarkStart w:id="4" w:name="_GoBack"/>
      <w:r>
        <w:rPr>
          <w:rStyle w:val="42"/>
          <w:rFonts w:hint="eastAsia" w:eastAsia="宋体"/>
          <w:b/>
          <w:bCs/>
          <w:sz w:val="36"/>
          <w:szCs w:val="36"/>
          <w:shd w:val="clear" w:color="auto" w:fill="FFFFFF"/>
        </w:rPr>
        <w:t>Michael Thompson</w:t>
      </w:r>
      <w:bookmarkEnd w:id="4"/>
      <w:r>
        <w:rPr>
          <w:rStyle w:val="42"/>
          <w:rFonts w:hint="eastAsia" w:eastAsia="宋体"/>
          <w:b/>
          <w:bCs/>
          <w:sz w:val="36"/>
          <w:szCs w:val="36"/>
          <w:shd w:val="clear" w:color="auto" w:fill="FFFFFF"/>
        </w:rPr>
        <w:t>）</w:t>
      </w:r>
    </w:p>
    <w:p>
      <w:pPr>
        <w:jc w:val="center"/>
        <w:rPr>
          <w:rStyle w:val="42"/>
          <w:rFonts w:hint="eastAsia" w:eastAsia="宋体"/>
          <w:b/>
          <w:bCs/>
          <w:sz w:val="36"/>
          <w:szCs w:val="36"/>
          <w:shd w:val="clear" w:color="auto" w:fill="FFFFFF"/>
        </w:rPr>
      </w:pPr>
    </w:p>
    <w:bookmarkEnd w:id="0"/>
    <w:p>
      <w:pPr>
        <w:autoSpaceDE w:val="0"/>
        <w:autoSpaceDN w:val="0"/>
        <w:adjustRightInd w:val="0"/>
        <w:rPr>
          <w:b/>
          <w:bCs/>
          <w:kern w:val="0"/>
          <w:szCs w:val="21"/>
        </w:rPr>
      </w:pPr>
      <w:r>
        <w:rPr>
          <w:rFonts w:hint="eastAsia"/>
          <w:b/>
          <w:bCs/>
          <w:kern w:val="0"/>
          <w:szCs w:val="21"/>
        </w:rPr>
        <w:t>作者简介：</w:t>
      </w:r>
    </w:p>
    <w:p>
      <w:pPr>
        <w:autoSpaceDE w:val="0"/>
        <w:autoSpaceDN w:val="0"/>
        <w:adjustRightInd w:val="0"/>
        <w:rPr>
          <w:b/>
          <w:bCs/>
          <w:kern w:val="0"/>
          <w:szCs w:val="21"/>
        </w:rPr>
      </w:pPr>
      <w:r>
        <w:rPr>
          <w:rFonts w:hint="eastAsia"/>
          <w:b/>
          <w:bCs/>
          <w:kern w:val="0"/>
          <w:szCs w:val="21"/>
        </w:rPr>
        <w:drawing>
          <wp:anchor distT="0" distB="0" distL="114300" distR="114300" simplePos="0" relativeHeight="251660288" behindDoc="1" locked="0" layoutInCell="1" allowOverlap="1">
            <wp:simplePos x="0" y="0"/>
            <wp:positionH relativeFrom="column">
              <wp:posOffset>1270</wp:posOffset>
            </wp:positionH>
            <wp:positionV relativeFrom="paragraph">
              <wp:posOffset>154940</wp:posOffset>
            </wp:positionV>
            <wp:extent cx="1546860" cy="1031240"/>
            <wp:effectExtent l="0" t="0" r="15240" b="16510"/>
            <wp:wrapTight wrapText="bothSides">
              <wp:wrapPolygon>
                <wp:start x="0" y="0"/>
                <wp:lineTo x="0" y="21148"/>
                <wp:lineTo x="21281" y="21148"/>
                <wp:lineTo x="21281"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46860" cy="1031240"/>
                    </a:xfrm>
                    <a:prstGeom prst="rect">
                      <a:avLst/>
                    </a:prstGeom>
                  </pic:spPr>
                </pic:pic>
              </a:graphicData>
            </a:graphic>
          </wp:anchor>
        </w:drawing>
      </w:r>
    </w:p>
    <w:p>
      <w:pPr>
        <w:autoSpaceDE w:val="0"/>
        <w:autoSpaceDN w:val="0"/>
        <w:adjustRightInd w:val="0"/>
        <w:rPr>
          <w:kern w:val="0"/>
          <w:szCs w:val="21"/>
        </w:rPr>
      </w:pPr>
      <w:r>
        <w:rPr>
          <w:rFonts w:hint="eastAsia"/>
          <w:b/>
          <w:bCs/>
          <w:kern w:val="0"/>
          <w:szCs w:val="21"/>
        </w:rPr>
        <w:t xml:space="preserve"> </w:t>
      </w:r>
      <w:r>
        <w:rPr>
          <w:b/>
          <w:bCs/>
          <w:kern w:val="0"/>
          <w:szCs w:val="21"/>
        </w:rPr>
        <w:t xml:space="preserve">   </w:t>
      </w:r>
      <w:r>
        <w:rPr>
          <w:rFonts w:hint="eastAsia"/>
          <w:b/>
          <w:bCs/>
          <w:kern w:val="0"/>
          <w:szCs w:val="21"/>
        </w:rPr>
        <w:t>迈克尔·汤普森（Michael Thompson）</w:t>
      </w:r>
      <w:r>
        <w:rPr>
          <w:rFonts w:hint="eastAsia"/>
          <w:kern w:val="0"/>
          <w:szCs w:val="21"/>
        </w:rPr>
        <w:t>在过去15年中一直担任记者、制片人和媒体主管。他曾担任《雷·哈德利早间秀》（</w:t>
      </w:r>
      <w:r>
        <w:rPr>
          <w:rFonts w:hint="eastAsia"/>
          <w:i/>
          <w:iCs/>
          <w:kern w:val="0"/>
          <w:szCs w:val="21"/>
        </w:rPr>
        <w:t>Ray Hadley Morning Show</w:t>
      </w:r>
      <w:r>
        <w:rPr>
          <w:rFonts w:hint="eastAsia"/>
          <w:kern w:val="0"/>
          <w:szCs w:val="21"/>
        </w:rPr>
        <w:t>）的执行制片人，后又担任麦格理媒体（Macquarie Media）的内容主管，并获得过包括肯尼迪新闻奖（K</w:t>
      </w:r>
      <w:r>
        <w:rPr>
          <w:kern w:val="0"/>
          <w:szCs w:val="21"/>
        </w:rPr>
        <w:t>ennedy Award for Journalism</w:t>
      </w:r>
      <w:r>
        <w:rPr>
          <w:rFonts w:hint="eastAsia"/>
          <w:kern w:val="0"/>
          <w:szCs w:val="21"/>
        </w:rPr>
        <w:t>）在内的众多专业奖项。他现在拥有一家播客制作公司，是澳大利亚排名最高的播客之一的联合主持人，每月下载量约为500,000次。他拥有丰富的社交媒体内容营销经验，曾建立并维护过拥有100,000多名粉丝的网页。他的网站是https://michaelthompson.net.au/。他与妻子和两个年幼的孩子住在悉尼。</w:t>
      </w:r>
    </w:p>
    <w:p>
      <w:pPr>
        <w:autoSpaceDE w:val="0"/>
        <w:autoSpaceDN w:val="0"/>
        <w:adjustRightInd w:val="0"/>
        <w:rPr>
          <w:bCs/>
        </w:rPr>
      </w:pPr>
    </w:p>
    <w:p>
      <w:pPr>
        <w:rPr>
          <w:b/>
          <w:szCs w:val="21"/>
        </w:rPr>
      </w:pPr>
    </w:p>
    <w:p>
      <w:pPr>
        <w:tabs>
          <w:tab w:val="left" w:pos="341"/>
          <w:tab w:val="left" w:pos="5235"/>
        </w:tabs>
        <w:autoSpaceDE w:val="0"/>
        <w:autoSpaceDN w:val="0"/>
        <w:adjustRightInd w:val="0"/>
        <w:jc w:val="left"/>
        <w:rPr>
          <w:b/>
          <w:bCs/>
          <w:szCs w:val="21"/>
        </w:rPr>
      </w:pPr>
      <w:r>
        <w:rPr>
          <w:b/>
          <w:bCs/>
          <w:szCs w:val="21"/>
        </w:rPr>
        <w:drawing>
          <wp:anchor distT="0" distB="0" distL="114300" distR="114300" simplePos="0" relativeHeight="251661312" behindDoc="1" locked="0" layoutInCell="1" allowOverlap="1">
            <wp:simplePos x="0" y="0"/>
            <wp:positionH relativeFrom="column">
              <wp:posOffset>4104005</wp:posOffset>
            </wp:positionH>
            <wp:positionV relativeFrom="paragraph">
              <wp:posOffset>182245</wp:posOffset>
            </wp:positionV>
            <wp:extent cx="1047750" cy="1502410"/>
            <wp:effectExtent l="0" t="0" r="0" b="2540"/>
            <wp:wrapTight wrapText="bothSides">
              <wp:wrapPolygon>
                <wp:start x="0" y="0"/>
                <wp:lineTo x="0" y="21363"/>
                <wp:lineTo x="21207" y="21363"/>
                <wp:lineTo x="21207"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047750" cy="1502410"/>
                    </a:xfrm>
                    <a:prstGeom prst="rect">
                      <a:avLst/>
                    </a:prstGeom>
                  </pic:spPr>
                </pic:pic>
              </a:graphicData>
            </a:graphic>
          </wp:anchor>
        </w:drawing>
      </w:r>
    </w:p>
    <w:p>
      <w:pPr>
        <w:tabs>
          <w:tab w:val="left" w:pos="341"/>
          <w:tab w:val="left" w:pos="5235"/>
        </w:tabs>
        <w:autoSpaceDE w:val="0"/>
        <w:autoSpaceDN w:val="0"/>
        <w:adjustRightInd w:val="0"/>
        <w:jc w:val="left"/>
        <w:rPr>
          <w:b/>
          <w:bCs/>
          <w:szCs w:val="21"/>
        </w:rPr>
      </w:pPr>
      <w:r>
        <w:rPr>
          <w:b/>
          <w:bCs/>
          <w:szCs w:val="21"/>
        </w:rPr>
        <w:t>中文书名</w:t>
      </w:r>
      <w:r>
        <w:rPr>
          <w:rFonts w:hint="eastAsia"/>
          <w:b/>
          <w:bCs/>
          <w:szCs w:val="21"/>
        </w:rPr>
        <w:t>：</w:t>
      </w:r>
      <w:r>
        <w:rPr>
          <w:rFonts w:hint="eastAsia"/>
          <w:b/>
          <w:bCs/>
          <w:szCs w:val="21"/>
          <w:lang w:eastAsia="zh-CN"/>
        </w:rPr>
        <w:t>《</w:t>
      </w:r>
      <w:r>
        <w:rPr>
          <w:rFonts w:hint="eastAsia"/>
          <w:b/>
          <w:bCs/>
          <w:szCs w:val="21"/>
        </w:rPr>
        <w:t>所有完美的日子</w:t>
      </w:r>
      <w:r>
        <w:rPr>
          <w:rFonts w:hint="eastAsia"/>
          <w:b/>
          <w:bCs/>
          <w:szCs w:val="21"/>
          <w:lang w:eastAsia="zh-CN"/>
        </w:rPr>
        <w:t>》</w:t>
      </w:r>
    </w:p>
    <w:p>
      <w:pPr>
        <w:tabs>
          <w:tab w:val="left" w:pos="341"/>
          <w:tab w:val="left" w:pos="5235"/>
        </w:tabs>
        <w:rPr>
          <w:b/>
          <w:bCs/>
          <w:szCs w:val="21"/>
        </w:rPr>
      </w:pPr>
      <w:r>
        <w:rPr>
          <w:b/>
          <w:bCs/>
          <w:szCs w:val="21"/>
        </w:rPr>
        <w:t>英文书名：</w:t>
      </w:r>
      <w:bookmarkStart w:id="2" w:name="OLE_LINK5"/>
      <w:r>
        <w:rPr>
          <w:b/>
          <w:bCs/>
          <w:szCs w:val="21"/>
        </w:rPr>
        <w:t>ALL THE PERFECT DAYS</w:t>
      </w:r>
      <w:bookmarkEnd w:id="2"/>
    </w:p>
    <w:p>
      <w:pPr>
        <w:tabs>
          <w:tab w:val="left" w:pos="341"/>
          <w:tab w:val="left" w:pos="5235"/>
        </w:tabs>
        <w:jc w:val="left"/>
        <w:rPr>
          <w:b/>
          <w:bCs/>
          <w:szCs w:val="21"/>
        </w:rPr>
      </w:pPr>
      <w:r>
        <w:rPr>
          <w:b/>
          <w:bCs/>
          <w:szCs w:val="21"/>
        </w:rPr>
        <w:t>作    者：</w:t>
      </w:r>
      <w:r>
        <w:rPr>
          <w:rFonts w:hint="eastAsia"/>
          <w:b/>
          <w:bCs/>
          <w:szCs w:val="21"/>
        </w:rPr>
        <w:t>M</w:t>
      </w:r>
      <w:r>
        <w:rPr>
          <w:b/>
          <w:bCs/>
          <w:szCs w:val="21"/>
        </w:rPr>
        <w:t>ichael Thompson</w:t>
      </w:r>
    </w:p>
    <w:p>
      <w:pPr>
        <w:tabs>
          <w:tab w:val="left" w:pos="341"/>
          <w:tab w:val="left" w:pos="5235"/>
        </w:tabs>
        <w:jc w:val="left"/>
        <w:rPr>
          <w:b/>
          <w:bCs/>
          <w:szCs w:val="21"/>
        </w:rPr>
      </w:pPr>
      <w:r>
        <w:rPr>
          <w:b/>
          <w:bCs/>
          <w:szCs w:val="21"/>
        </w:rPr>
        <w:t>出 版 社：Sourcebooks</w:t>
      </w:r>
    </w:p>
    <w:p>
      <w:pPr>
        <w:tabs>
          <w:tab w:val="left" w:pos="341"/>
          <w:tab w:val="left" w:pos="5235"/>
        </w:tabs>
        <w:jc w:val="left"/>
        <w:rPr>
          <w:b/>
          <w:bCs/>
          <w:szCs w:val="21"/>
        </w:rPr>
      </w:pPr>
      <w:r>
        <w:rPr>
          <w:b/>
          <w:bCs/>
          <w:szCs w:val="21"/>
        </w:rPr>
        <w:t>代理公司：Inkwell/</w:t>
      </w:r>
      <w:r>
        <w:rPr>
          <w:rFonts w:hint="eastAsia"/>
          <w:b/>
          <w:bCs/>
          <w:szCs w:val="21"/>
        </w:rPr>
        <w:t>ANA/Zoey</w:t>
      </w:r>
    </w:p>
    <w:p>
      <w:pPr>
        <w:tabs>
          <w:tab w:val="left" w:pos="341"/>
          <w:tab w:val="left" w:pos="5235"/>
        </w:tabs>
        <w:jc w:val="left"/>
        <w:rPr>
          <w:b/>
          <w:bCs/>
          <w:szCs w:val="21"/>
        </w:rPr>
      </w:pPr>
      <w:r>
        <w:rPr>
          <w:b/>
          <w:bCs/>
          <w:szCs w:val="21"/>
        </w:rPr>
        <w:t>出版时间：</w:t>
      </w:r>
      <w:r>
        <w:rPr>
          <w:rFonts w:hint="eastAsia"/>
          <w:b/>
          <w:bCs/>
          <w:szCs w:val="21"/>
        </w:rPr>
        <w:t>2</w:t>
      </w:r>
      <w:r>
        <w:rPr>
          <w:b/>
          <w:bCs/>
          <w:szCs w:val="21"/>
        </w:rPr>
        <w:t>025</w:t>
      </w:r>
      <w:r>
        <w:rPr>
          <w:rFonts w:hint="eastAsia"/>
          <w:b/>
          <w:bCs/>
          <w:szCs w:val="21"/>
        </w:rPr>
        <w:t>年</w:t>
      </w:r>
      <w:r>
        <w:rPr>
          <w:b/>
          <w:bCs/>
          <w:szCs w:val="21"/>
        </w:rPr>
        <w:t>8</w:t>
      </w:r>
      <w:r>
        <w:rPr>
          <w:rFonts w:hint="eastAsia"/>
          <w:b/>
          <w:bCs/>
          <w:szCs w:val="21"/>
        </w:rPr>
        <w:t>月</w:t>
      </w:r>
    </w:p>
    <w:p>
      <w:pPr>
        <w:tabs>
          <w:tab w:val="left" w:pos="341"/>
          <w:tab w:val="left" w:pos="5235"/>
        </w:tabs>
        <w:jc w:val="left"/>
        <w:rPr>
          <w:b/>
          <w:bCs/>
          <w:szCs w:val="21"/>
        </w:rPr>
      </w:pPr>
      <w:r>
        <w:rPr>
          <w:b/>
          <w:bCs/>
          <w:szCs w:val="21"/>
        </w:rPr>
        <w:t>代理地区：中国大陆、台湾</w:t>
      </w:r>
    </w:p>
    <w:p>
      <w:pPr>
        <w:tabs>
          <w:tab w:val="left" w:pos="341"/>
          <w:tab w:val="left" w:pos="5235"/>
        </w:tabs>
        <w:jc w:val="left"/>
        <w:rPr>
          <w:b/>
          <w:bCs/>
          <w:szCs w:val="21"/>
        </w:rPr>
      </w:pPr>
      <w:r>
        <w:rPr>
          <w:b/>
          <w:bCs/>
          <w:szCs w:val="21"/>
        </w:rPr>
        <w:t>页    数：</w:t>
      </w:r>
      <w:r>
        <w:rPr>
          <w:rFonts w:hint="eastAsia"/>
          <w:b/>
          <w:bCs/>
          <w:szCs w:val="21"/>
          <w:lang w:val="en-US" w:eastAsia="zh-CN"/>
        </w:rPr>
        <w:t>301</w:t>
      </w:r>
      <w:r>
        <w:rPr>
          <w:rFonts w:hint="eastAsia"/>
          <w:b/>
          <w:bCs/>
          <w:szCs w:val="21"/>
        </w:rPr>
        <w:t>页</w:t>
      </w:r>
    </w:p>
    <w:p>
      <w:pPr>
        <w:tabs>
          <w:tab w:val="left" w:pos="341"/>
          <w:tab w:val="left" w:pos="5235"/>
        </w:tabs>
        <w:jc w:val="left"/>
        <w:rPr>
          <w:b/>
          <w:bCs/>
          <w:szCs w:val="21"/>
        </w:rPr>
      </w:pPr>
      <w:r>
        <w:rPr>
          <w:b/>
          <w:bCs/>
          <w:szCs w:val="21"/>
        </w:rPr>
        <w:t>审读资料：电子稿</w:t>
      </w:r>
    </w:p>
    <w:p>
      <w:pPr>
        <w:jc w:val="left"/>
        <w:rPr>
          <w:b/>
          <w:bCs/>
          <w:szCs w:val="21"/>
        </w:rPr>
      </w:pPr>
      <w:r>
        <w:rPr>
          <w:b/>
          <w:bCs/>
          <w:szCs w:val="21"/>
        </w:rPr>
        <w:t>类    型：</w:t>
      </w:r>
      <w:r>
        <w:rPr>
          <w:rFonts w:hint="eastAsia"/>
          <w:b/>
          <w:bCs/>
          <w:szCs w:val="21"/>
        </w:rPr>
        <w:t>小说</w:t>
      </w:r>
    </w:p>
    <w:p>
      <w:pPr>
        <w:rPr>
          <w:bCs/>
          <w:color w:val="FF000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p>
    <w:p>
      <w:pPr>
        <w:autoSpaceDE w:val="0"/>
        <w:autoSpaceDN w:val="0"/>
        <w:adjustRightInd w:val="0"/>
        <w:rPr>
          <w:b/>
          <w:bCs/>
          <w:kern w:val="0"/>
          <w:szCs w:val="21"/>
        </w:rPr>
      </w:pPr>
    </w:p>
    <w:p>
      <w:pPr>
        <w:autoSpaceDE w:val="0"/>
        <w:autoSpaceDN w:val="0"/>
        <w:adjustRightInd w:val="0"/>
        <w:ind w:firstLine="420" w:firstLineChars="200"/>
        <w:rPr>
          <w:rFonts w:hint="eastAsia"/>
          <w:kern w:val="0"/>
          <w:szCs w:val="21"/>
        </w:rPr>
      </w:pPr>
      <w:r>
        <w:rPr>
          <w:rFonts w:hint="eastAsia"/>
          <w:kern w:val="0"/>
          <w:szCs w:val="21"/>
        </w:rPr>
        <w:t>“生活不一定非要惊天动地才算完美”</w:t>
      </w:r>
    </w:p>
    <w:p>
      <w:pPr>
        <w:autoSpaceDE w:val="0"/>
        <w:autoSpaceDN w:val="0"/>
        <w:adjustRightInd w:val="0"/>
        <w:rPr>
          <w:rFonts w:hint="eastAsia"/>
          <w:kern w:val="0"/>
          <w:szCs w:val="21"/>
        </w:rPr>
      </w:pPr>
    </w:p>
    <w:p>
      <w:pPr>
        <w:autoSpaceDE w:val="0"/>
        <w:autoSpaceDN w:val="0"/>
        <w:adjustRightInd w:val="0"/>
        <w:ind w:firstLine="420" w:firstLineChars="200"/>
        <w:rPr>
          <w:rFonts w:hint="eastAsia"/>
          <w:kern w:val="0"/>
          <w:szCs w:val="21"/>
        </w:rPr>
      </w:pPr>
      <w:r>
        <w:rPr>
          <w:rFonts w:hint="eastAsia"/>
          <w:kern w:val="0"/>
          <w:szCs w:val="21"/>
        </w:rPr>
        <w:t>一个关于爱情、命运、家庭的故事</w:t>
      </w:r>
    </w:p>
    <w:p>
      <w:pPr>
        <w:autoSpaceDE w:val="0"/>
        <w:autoSpaceDN w:val="0"/>
        <w:adjustRightInd w:val="0"/>
        <w:rPr>
          <w:rFonts w:hint="eastAsia"/>
          <w:kern w:val="0"/>
          <w:szCs w:val="21"/>
        </w:rPr>
      </w:pPr>
    </w:p>
    <w:p>
      <w:pPr>
        <w:autoSpaceDE w:val="0"/>
        <w:autoSpaceDN w:val="0"/>
        <w:adjustRightInd w:val="0"/>
        <w:ind w:firstLine="420"/>
        <w:rPr>
          <w:kern w:val="0"/>
          <w:szCs w:val="21"/>
        </w:rPr>
      </w:pPr>
      <w:r>
        <w:rPr>
          <w:rFonts w:hint="eastAsia"/>
          <w:kern w:val="0"/>
          <w:szCs w:val="21"/>
        </w:rPr>
        <w:t>查理·奈特（C</w:t>
      </w:r>
      <w:r>
        <w:rPr>
          <w:kern w:val="0"/>
          <w:szCs w:val="21"/>
        </w:rPr>
        <w:t>harlie Knight</w:t>
      </w:r>
      <w:r>
        <w:rPr>
          <w:rFonts w:hint="eastAsia"/>
          <w:kern w:val="0"/>
          <w:szCs w:val="21"/>
        </w:rPr>
        <w:t>）的人生本该精彩纷呈。然而，快40岁的他仍然每周五晚上和同样的人打网球，每天早上还是在同一条街道上慢跑，每天给从小就认识他的人治疗高血压和膝盖关节炎。但查理有一个秘密的逃离计划。他计划过自己命中注定的生活，即使命中注定要和他一起生活的女人已经离开了他。</w:t>
      </w:r>
    </w:p>
    <w:p>
      <w:pPr>
        <w:autoSpaceDE w:val="0"/>
        <w:autoSpaceDN w:val="0"/>
        <w:adjustRightInd w:val="0"/>
        <w:rPr>
          <w:kern w:val="0"/>
          <w:szCs w:val="21"/>
        </w:rPr>
      </w:pPr>
    </w:p>
    <w:p>
      <w:pPr>
        <w:autoSpaceDE w:val="0"/>
        <w:autoSpaceDN w:val="0"/>
        <w:adjustRightInd w:val="0"/>
        <w:ind w:firstLine="420"/>
        <w:rPr>
          <w:b/>
          <w:bCs/>
          <w:kern w:val="0"/>
          <w:szCs w:val="21"/>
        </w:rPr>
      </w:pPr>
      <w:r>
        <w:rPr>
          <w:rFonts w:hint="eastAsia"/>
          <w:kern w:val="0"/>
          <w:szCs w:val="21"/>
        </w:rPr>
        <w:t>吉纳维芙（</w:t>
      </w:r>
      <w:r>
        <w:rPr>
          <w:kern w:val="0"/>
          <w:szCs w:val="21"/>
        </w:rPr>
        <w:t>Genevieve</w:t>
      </w:r>
      <w:r>
        <w:rPr>
          <w:rFonts w:hint="eastAsia"/>
          <w:kern w:val="0"/>
          <w:szCs w:val="21"/>
        </w:rPr>
        <w:t>）回家后，非同寻常的事情发生了。查理拥有了家庭医生不应该拥有的洞察力：他能准确无误地感知病人离死亡还有多少天。查理相信这是一种天赋，看起来也确实如此，毕竟，他用这种能力帮助他的病人、家人和朋友充分利用余下的时间修复关系、旅行、过好退休生活。但这个天赋也带来了可怕的后果，查理很快意识到有些事情可能是他不想知道的，尤其是关于他仍然深爱的女孩。</w:t>
      </w:r>
    </w:p>
    <w:p>
      <w:pPr>
        <w:autoSpaceDE w:val="0"/>
        <w:autoSpaceDN w:val="0"/>
        <w:adjustRightInd w:val="0"/>
        <w:rPr>
          <w:b/>
          <w:bCs/>
          <w:kern w:val="0"/>
          <w:szCs w:val="21"/>
        </w:rPr>
      </w:pPr>
    </w:p>
    <w:bookmarkEnd w:id="1"/>
    <w:p>
      <w:pPr>
        <w:ind w:firstLine="2108" w:firstLineChars="1004"/>
        <w:rPr>
          <w:b/>
          <w:bCs/>
          <w:sz w:val="36"/>
        </w:rPr>
      </w:pPr>
      <w:r>
        <w:drawing>
          <wp:anchor distT="0" distB="0" distL="114300" distR="114300" simplePos="0" relativeHeight="251662336" behindDoc="1" locked="0" layoutInCell="1" allowOverlap="1">
            <wp:simplePos x="0" y="0"/>
            <wp:positionH relativeFrom="column">
              <wp:posOffset>4124960</wp:posOffset>
            </wp:positionH>
            <wp:positionV relativeFrom="paragraph">
              <wp:posOffset>340995</wp:posOffset>
            </wp:positionV>
            <wp:extent cx="1319530" cy="1981200"/>
            <wp:effectExtent l="0" t="0" r="13970" b="0"/>
            <wp:wrapTight wrapText="bothSides">
              <wp:wrapPolygon>
                <wp:start x="0" y="0"/>
                <wp:lineTo x="0" y="21392"/>
                <wp:lineTo x="21205" y="21392"/>
                <wp:lineTo x="21205" y="0"/>
                <wp:lineTo x="0" y="0"/>
              </wp:wrapPolygon>
            </wp:wrapTight>
            <wp:docPr id="7" name="图片 2" descr="How to Be Remembered: A Novel by [Michael Thomp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How to Be Remembered: A Novel by [Michael Thompson]"/>
                    <pic:cNvPicPr>
                      <a:picLocks noChangeAspect="1"/>
                    </pic:cNvPicPr>
                  </pic:nvPicPr>
                  <pic:blipFill>
                    <a:blip r:embed="rId8" r:link="rId9"/>
                    <a:stretch>
                      <a:fillRect/>
                    </a:stretch>
                  </pic:blipFill>
                  <pic:spPr>
                    <a:xfrm>
                      <a:off x="0" y="0"/>
                      <a:ext cx="1319530" cy="1981200"/>
                    </a:xfrm>
                    <a:prstGeom prst="rect">
                      <a:avLst/>
                    </a:prstGeom>
                    <a:noFill/>
                    <a:ln>
                      <a:noFill/>
                    </a:ln>
                  </pic:spPr>
                </pic:pic>
              </a:graphicData>
            </a:graphic>
          </wp:anchor>
        </w:drawing>
      </w:r>
      <w:r>
        <w:fldChar w:fldCharType="begin"/>
      </w:r>
      <w:r>
        <w:instrText xml:space="preserve"> INCLUDEPICTURE "C:\\Users\\%E5%BE%AE%E8%BD%AF\\AppData\\Roaming\\Foxmail7\\Temp-3940-20221113203745\\Attach\\image002(11-11-1(11-13-21-04-28).jpg" \* MERGEFORMATINET </w:instrText>
      </w:r>
      <w:r>
        <w:fldChar w:fldCharType="separate"/>
      </w:r>
      <w:r>
        <mc:AlternateContent>
          <mc:Choice Requires="wps">
            <w:drawing>
              <wp:inline distT="0" distB="0" distL="114300" distR="114300">
                <wp:extent cx="304800" cy="304800"/>
                <wp:effectExtent l="0" t="0" r="0" b="0"/>
                <wp:docPr id="6" name="矩形 6" descr="Diagram&#10;Description automatically generated with low confidenc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a:noFill/>
                        </a:ln>
                      </wps:spPr>
                      <wps:bodyPr upright="1"/>
                    </wps:wsp>
                  </a:graphicData>
                </a:graphic>
              </wp:inline>
            </w:drawing>
          </mc:Choice>
          <mc:Fallback>
            <w:pict>
              <v:rect id="_x0000_s1026" o:spt="1" alt="Diagram&#10;Description automatically generated with low confidence" style="height:24pt;width:24pt;" filled="f" stroked="f" coordsize="21600,21600" o:gfxdata="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nQT8dAAAAADAQAADwAAAAAAAAAB&#10;ACAAAAAiAAAAZHJzL2Rvd25yZXYueG1sUEsBAhQAFAAAAAgAh07iQB/RTgTfAQAArQMAAA4AAAAA&#10;AAAAAQAgAAAAHwEAAGRycy9lMm9Eb2MueG1sUEsFBgAAAAAGAAYAWQEAAHAFAAAAAA==&#10;">
                <v:path/>
                <v:fill on="f" focussize="0,0"/>
                <v:stroke on="f"/>
                <v:imagedata o:title=""/>
                <o:lock v:ext="edit" aspectratio="t"/>
                <w10:wrap type="none"/>
                <w10:anchorlock/>
              </v:rect>
            </w:pict>
          </mc:Fallback>
        </mc:AlternateContent>
      </w:r>
      <w:r>
        <w:fldChar w:fldCharType="end"/>
      </w:r>
    </w:p>
    <w:p>
      <w:pPr>
        <w:tabs>
          <w:tab w:val="left" w:pos="341"/>
          <w:tab w:val="left" w:pos="5235"/>
        </w:tabs>
        <w:rPr>
          <w:b/>
          <w:bCs/>
          <w:color w:val="000000"/>
          <w:szCs w:val="21"/>
        </w:rPr>
      </w:pPr>
      <w:r>
        <w:rPr>
          <w:b/>
          <w:bCs/>
          <w:color w:val="000000"/>
          <w:szCs w:val="21"/>
        </w:rPr>
        <w:t>中文书名：</w:t>
      </w:r>
      <w:bookmarkStart w:id="3" w:name="_Hlt89834866"/>
      <w:bookmarkEnd w:id="3"/>
      <w:r>
        <w:rPr>
          <w:b/>
          <w:bCs/>
          <w:color w:val="000000"/>
          <w:szCs w:val="21"/>
        </w:rPr>
        <w:t>《</w:t>
      </w:r>
      <w:r>
        <w:rPr>
          <w:rFonts w:hint="eastAsia"/>
          <w:b/>
          <w:bCs/>
          <w:color w:val="000000"/>
          <w:szCs w:val="21"/>
        </w:rPr>
        <w:t>请你不要忘记我》</w:t>
      </w:r>
    </w:p>
    <w:p>
      <w:pPr>
        <w:tabs>
          <w:tab w:val="left" w:pos="341"/>
          <w:tab w:val="left" w:pos="5235"/>
        </w:tabs>
        <w:rPr>
          <w:b/>
          <w:bCs/>
          <w:color w:val="000000"/>
          <w:szCs w:val="21"/>
        </w:rPr>
      </w:pPr>
      <w:r>
        <w:rPr>
          <w:b/>
          <w:bCs/>
          <w:color w:val="000000"/>
          <w:szCs w:val="21"/>
        </w:rPr>
        <w:t xml:space="preserve">英文书名：HOW TO BE REMEMBERED </w:t>
      </w:r>
    </w:p>
    <w:p>
      <w:pPr>
        <w:tabs>
          <w:tab w:val="left" w:pos="341"/>
          <w:tab w:val="left" w:pos="5235"/>
        </w:tabs>
      </w:pPr>
      <w:r>
        <w:rPr>
          <w:b/>
          <w:bCs/>
          <w:color w:val="000000"/>
          <w:szCs w:val="21"/>
        </w:rPr>
        <w:t>作    者：Michael Thompson</w:t>
      </w:r>
      <w:r>
        <w:t xml:space="preserve"> </w:t>
      </w:r>
    </w:p>
    <w:p>
      <w:pPr>
        <w:tabs>
          <w:tab w:val="left" w:pos="341"/>
          <w:tab w:val="left" w:pos="5235"/>
        </w:tabs>
        <w:rPr>
          <w:b/>
          <w:bCs/>
          <w:color w:val="000000"/>
          <w:szCs w:val="21"/>
        </w:rPr>
      </w:pPr>
      <w:r>
        <w:rPr>
          <w:b/>
          <w:bCs/>
          <w:color w:val="000000"/>
          <w:szCs w:val="21"/>
        </w:rPr>
        <w:t>出 版 社：Sourcebooks</w:t>
      </w:r>
    </w:p>
    <w:p>
      <w:pPr>
        <w:tabs>
          <w:tab w:val="left" w:pos="341"/>
          <w:tab w:val="left" w:pos="5235"/>
        </w:tabs>
        <w:rPr>
          <w:rFonts w:hint="default" w:eastAsia="宋体"/>
          <w:b/>
          <w:bCs/>
          <w:color w:val="000000"/>
          <w:szCs w:val="21"/>
          <w:lang w:val="en-US" w:eastAsia="zh-CN"/>
        </w:rPr>
      </w:pPr>
      <w:r>
        <w:rPr>
          <w:b/>
          <w:bCs/>
          <w:color w:val="000000"/>
          <w:szCs w:val="21"/>
        </w:rPr>
        <w:t>代理公司：</w:t>
      </w:r>
      <w:r>
        <w:rPr>
          <w:rFonts w:hint="eastAsia"/>
          <w:b/>
          <w:bCs/>
          <w:color w:val="000000"/>
          <w:szCs w:val="21"/>
        </w:rPr>
        <w:t>I</w:t>
      </w:r>
      <w:r>
        <w:rPr>
          <w:b/>
          <w:bCs/>
          <w:color w:val="000000"/>
          <w:szCs w:val="21"/>
        </w:rPr>
        <w:t>nkWell/ANA/</w:t>
      </w:r>
      <w:r>
        <w:rPr>
          <w:rFonts w:hint="eastAsia"/>
          <w:b/>
          <w:bCs/>
          <w:color w:val="000000"/>
          <w:szCs w:val="21"/>
          <w:lang w:val="en-US" w:eastAsia="zh-CN"/>
        </w:rPr>
        <w:t>Zoey</w:t>
      </w:r>
    </w:p>
    <w:p>
      <w:pPr>
        <w:tabs>
          <w:tab w:val="left" w:pos="341"/>
          <w:tab w:val="left" w:pos="5235"/>
        </w:tabs>
        <w:rPr>
          <w:b/>
          <w:bCs/>
          <w:color w:val="000000"/>
          <w:szCs w:val="21"/>
        </w:rPr>
      </w:pPr>
      <w:r>
        <w:rPr>
          <w:b/>
          <w:bCs/>
          <w:color w:val="000000"/>
          <w:szCs w:val="21"/>
        </w:rPr>
        <w:t>页    数：370</w:t>
      </w:r>
      <w:r>
        <w:rPr>
          <w:rFonts w:hint="eastAsia"/>
          <w:b/>
          <w:bCs/>
          <w:color w:val="000000"/>
          <w:szCs w:val="21"/>
        </w:rPr>
        <w:t>页</w:t>
      </w:r>
      <w:r>
        <w:rPr>
          <w:b/>
          <w:bCs/>
          <w:color w:val="000000"/>
          <w:szCs w:val="21"/>
        </w:rPr>
        <w:t xml:space="preserve"> </w:t>
      </w:r>
    </w:p>
    <w:p>
      <w:pPr>
        <w:tabs>
          <w:tab w:val="left" w:pos="341"/>
          <w:tab w:val="left" w:pos="5235"/>
        </w:tabs>
        <w:rPr>
          <w:b/>
          <w:bCs/>
          <w:color w:val="000000"/>
          <w:szCs w:val="21"/>
        </w:rPr>
      </w:pPr>
      <w:r>
        <w:rPr>
          <w:b/>
          <w:bCs/>
          <w:color w:val="000000"/>
          <w:szCs w:val="21"/>
        </w:rPr>
        <w:t>出版时间：</w:t>
      </w:r>
      <w:r>
        <w:rPr>
          <w:rFonts w:hint="eastAsia"/>
          <w:b/>
          <w:bCs/>
          <w:color w:val="000000"/>
          <w:szCs w:val="21"/>
        </w:rPr>
        <w:t>2</w:t>
      </w:r>
      <w:r>
        <w:rPr>
          <w:b/>
          <w:bCs/>
          <w:color w:val="000000"/>
          <w:szCs w:val="21"/>
        </w:rPr>
        <w:t>023</w:t>
      </w:r>
      <w:r>
        <w:rPr>
          <w:rFonts w:hint="eastAsia"/>
          <w:b/>
          <w:bCs/>
          <w:color w:val="000000"/>
          <w:szCs w:val="21"/>
        </w:rPr>
        <w:t>年6月</w:t>
      </w:r>
      <w:r>
        <w:rPr>
          <w:b/>
          <w:bCs/>
          <w:color w:val="000000"/>
          <w:szCs w:val="21"/>
        </w:rPr>
        <w:t xml:space="preserve"> </w:t>
      </w:r>
    </w:p>
    <w:p>
      <w:pPr>
        <w:rPr>
          <w:b/>
          <w:bCs/>
          <w:color w:val="000000"/>
        </w:rPr>
      </w:pPr>
      <w:r>
        <w:rPr>
          <w:b/>
          <w:bCs/>
          <w:color w:val="000000"/>
        </w:rPr>
        <w:t>代理地区：中国大陆、台湾</w:t>
      </w:r>
    </w:p>
    <w:p>
      <w:pPr>
        <w:tabs>
          <w:tab w:val="left" w:pos="341"/>
          <w:tab w:val="left" w:pos="5235"/>
        </w:tabs>
        <w:rPr>
          <w:rFonts w:hint="eastAsia"/>
          <w:b/>
          <w:bCs/>
          <w:color w:val="000000"/>
          <w:szCs w:val="21"/>
        </w:rPr>
      </w:pPr>
      <w:r>
        <w:rPr>
          <w:b/>
          <w:bCs/>
          <w:color w:val="000000"/>
          <w:szCs w:val="21"/>
        </w:rPr>
        <w:t>审读资料：电子稿</w:t>
      </w:r>
    </w:p>
    <w:p>
      <w:pPr>
        <w:tabs>
          <w:tab w:val="left" w:pos="341"/>
          <w:tab w:val="left" w:pos="5235"/>
        </w:tabs>
        <w:rPr>
          <w:rFonts w:hint="eastAsia"/>
          <w:b/>
          <w:bCs/>
          <w:szCs w:val="21"/>
        </w:rPr>
      </w:pPr>
      <w:r>
        <w:rPr>
          <w:b/>
          <w:bCs/>
          <w:szCs w:val="21"/>
        </w:rPr>
        <w:t>类    型：</w:t>
      </w:r>
      <w:r>
        <w:rPr>
          <w:rFonts w:hint="eastAsia"/>
          <w:b/>
          <w:bCs/>
          <w:szCs w:val="21"/>
        </w:rPr>
        <w:t xml:space="preserve">大众文学 </w:t>
      </w:r>
    </w:p>
    <w:p>
      <w:pPr>
        <w:rPr>
          <w:rFonts w:hint="default" w:eastAsia="宋体"/>
          <w:b/>
          <w:bCs/>
          <w:color w:val="C00000"/>
          <w:lang w:val="en-US" w:eastAsia="zh-CN"/>
        </w:rPr>
      </w:pPr>
      <w:r>
        <w:rPr>
          <w:b/>
          <w:bCs/>
          <w:color w:val="C00000"/>
        </w:rPr>
        <w:t>版权已授：德国、意大利</w:t>
      </w:r>
      <w:r>
        <w:rPr>
          <w:rFonts w:hint="eastAsia"/>
          <w:b/>
          <w:bCs/>
          <w:color w:val="C00000"/>
          <w:lang w:eastAsia="zh-CN"/>
        </w:rPr>
        <w:t>、</w:t>
      </w:r>
      <w:r>
        <w:rPr>
          <w:rFonts w:hint="eastAsia"/>
          <w:b/>
          <w:bCs/>
          <w:color w:val="C00000"/>
          <w:lang w:val="en-US" w:eastAsia="zh-CN"/>
        </w:rPr>
        <w:t>阿拉伯、巴西、捷克、波兰</w:t>
      </w:r>
    </w:p>
    <w:p>
      <w:pPr>
        <w:rPr>
          <w:rFonts w:hint="eastAsia"/>
          <w:b/>
          <w:bCs/>
          <w:color w:val="000000"/>
        </w:rPr>
      </w:pPr>
    </w:p>
    <w:p>
      <w:pPr>
        <w:rPr>
          <w:rFonts w:hint="eastAsia"/>
          <w:b/>
          <w:bCs/>
          <w:color w:val="000000"/>
        </w:rPr>
      </w:pPr>
      <w:r>
        <w:rPr>
          <w:b/>
          <w:bCs/>
          <w:color w:val="000000"/>
        </w:rPr>
        <w:t>内容简介：</w:t>
      </w:r>
    </w:p>
    <w:p>
      <w:pPr>
        <w:ind w:firstLine="420" w:firstLineChars="200"/>
        <w:rPr>
          <w:bCs/>
          <w:color w:val="000000"/>
          <w:szCs w:val="21"/>
        </w:rPr>
      </w:pPr>
    </w:p>
    <w:p>
      <w:pPr>
        <w:ind w:firstLine="420" w:firstLineChars="200"/>
        <w:rPr>
          <w:rFonts w:hint="eastAsia"/>
          <w:bCs/>
          <w:color w:val="000000"/>
          <w:szCs w:val="21"/>
        </w:rPr>
      </w:pPr>
      <w:r>
        <w:rPr>
          <w:rFonts w:hint="eastAsia"/>
          <w:bCs/>
          <w:color w:val="000000"/>
          <w:szCs w:val="21"/>
        </w:rPr>
        <w:t>汤米</w:t>
      </w:r>
      <w:r>
        <w:rPr>
          <w:rFonts w:hint="eastAsia"/>
          <w:bCs/>
          <w:color w:val="000000"/>
          <w:szCs w:val="21"/>
          <w:lang w:eastAsia="zh-CN"/>
        </w:rPr>
        <w:t>，</w:t>
      </w:r>
      <w:r>
        <w:rPr>
          <w:rFonts w:hint="eastAsia"/>
          <w:bCs/>
          <w:color w:val="000000"/>
          <w:szCs w:val="21"/>
        </w:rPr>
        <w:t>一个注定不会被记住的男孩。</w:t>
      </w:r>
    </w:p>
    <w:p>
      <w:pPr>
        <w:ind w:firstLine="420" w:firstLineChars="200"/>
        <w:rPr>
          <w:rFonts w:hint="eastAsia"/>
          <w:bCs/>
          <w:color w:val="000000"/>
          <w:szCs w:val="21"/>
        </w:rPr>
      </w:pPr>
    </w:p>
    <w:p>
      <w:pPr>
        <w:ind w:firstLine="420" w:firstLineChars="200"/>
        <w:rPr>
          <w:rFonts w:hint="eastAsia"/>
          <w:bCs/>
          <w:color w:val="000000"/>
          <w:szCs w:val="21"/>
        </w:rPr>
      </w:pPr>
      <w:r>
        <w:rPr>
          <w:rFonts w:hint="eastAsia"/>
          <w:bCs/>
          <w:color w:val="000000"/>
          <w:szCs w:val="21"/>
        </w:rPr>
        <w:t>一个普通年份的普通夜晚，汤米·卢埃林（Tommy Llewellyn）慈爱的父母在一个没有玩具和尿布的家中醒来。家里没有散落的婴儿照片，其父母也不知道睡在摇篮中的小孩子是他们的。</w:t>
      </w:r>
    </w:p>
    <w:p>
      <w:pPr>
        <w:rPr>
          <w:bCs/>
          <w:color w:val="000000"/>
          <w:szCs w:val="21"/>
        </w:rPr>
      </w:pPr>
    </w:p>
    <w:p>
      <w:pPr>
        <w:ind w:firstLine="420" w:firstLineChars="200"/>
        <w:rPr>
          <w:rFonts w:hint="eastAsia"/>
          <w:bCs/>
          <w:color w:val="000000"/>
          <w:szCs w:val="21"/>
        </w:rPr>
      </w:pPr>
      <w:r>
        <w:rPr>
          <w:rFonts w:hint="eastAsia"/>
          <w:bCs/>
          <w:color w:val="000000"/>
          <w:szCs w:val="21"/>
        </w:rPr>
        <w:t>每年同一天，汤米周围的人都会忘记他的存在</w:t>
      </w:r>
      <w:r>
        <w:rPr>
          <w:rFonts w:hint="eastAsia"/>
          <w:bCs/>
          <w:color w:val="000000"/>
          <w:szCs w:val="21"/>
          <w:lang w:eastAsia="zh-CN"/>
        </w:rPr>
        <w:t>。</w:t>
      </w:r>
      <w:r>
        <w:rPr>
          <w:rFonts w:hint="eastAsia"/>
          <w:bCs/>
          <w:color w:val="000000"/>
          <w:szCs w:val="21"/>
        </w:rPr>
        <w:t>他在一遍又一遍不断</w:t>
      </w:r>
      <w:r>
        <w:rPr>
          <w:rFonts w:hint="eastAsia"/>
          <w:bCs/>
          <w:color w:val="000000"/>
          <w:szCs w:val="21"/>
          <w:lang w:val="en-US" w:eastAsia="zh-CN"/>
        </w:rPr>
        <w:t>地</w:t>
      </w:r>
      <w:r>
        <w:rPr>
          <w:rFonts w:hint="eastAsia"/>
          <w:bCs/>
          <w:color w:val="000000"/>
          <w:szCs w:val="21"/>
        </w:rPr>
        <w:t>重置中长大。直到发生了一件不同寻常的事情：汤米·卢埃林爱上了一个人。</w:t>
      </w:r>
    </w:p>
    <w:p>
      <w:pPr>
        <w:ind w:firstLine="420" w:firstLineChars="200"/>
        <w:rPr>
          <w:bCs/>
          <w:color w:val="000000"/>
          <w:szCs w:val="21"/>
        </w:rPr>
      </w:pPr>
    </w:p>
    <w:p>
      <w:pPr>
        <w:ind w:firstLine="420" w:firstLineChars="200"/>
        <w:rPr>
          <w:rFonts w:hint="eastAsia"/>
          <w:bCs/>
          <w:color w:val="000000"/>
          <w:szCs w:val="21"/>
        </w:rPr>
      </w:pPr>
      <w:r>
        <w:rPr>
          <w:rFonts w:hint="eastAsia"/>
          <w:bCs/>
          <w:color w:val="000000"/>
          <w:szCs w:val="21"/>
        </w:rPr>
        <w:t>汤米决心最终为自己开辟一条生路，并赢得梦中情人的芳心。他开始着手执行计划，试图最终欺骗重置并被记住。但</w:t>
      </w:r>
      <w:r>
        <w:rPr>
          <w:rFonts w:hint="eastAsia"/>
          <w:bCs/>
          <w:color w:val="000000"/>
          <w:szCs w:val="21"/>
          <w:lang w:val="en-US" w:eastAsia="zh-CN"/>
        </w:rPr>
        <w:t>一切</w:t>
      </w:r>
      <w:r>
        <w:rPr>
          <w:rFonts w:hint="eastAsia"/>
          <w:bCs/>
          <w:color w:val="000000"/>
          <w:szCs w:val="21"/>
        </w:rPr>
        <w:t>不是那么容易赢得的，汤米必须弄清楚什么更重要，是我们留下的东西</w:t>
      </w:r>
      <w:r>
        <w:rPr>
          <w:rFonts w:hint="eastAsia"/>
          <w:bCs/>
          <w:color w:val="000000"/>
          <w:szCs w:val="21"/>
          <w:lang w:eastAsia="zh-CN"/>
        </w:rPr>
        <w:t>，</w:t>
      </w:r>
      <w:r>
        <w:rPr>
          <w:rFonts w:hint="eastAsia"/>
          <w:bCs/>
          <w:color w:val="000000"/>
          <w:szCs w:val="21"/>
        </w:rPr>
        <w:t>还是我们所爱之人。</w:t>
      </w:r>
    </w:p>
    <w:p>
      <w:pPr>
        <w:ind w:firstLine="420" w:firstLineChars="200"/>
        <w:rPr>
          <w:bCs/>
          <w:color w:val="000000"/>
          <w:szCs w:val="21"/>
        </w:rPr>
      </w:pPr>
    </w:p>
    <w:p>
      <w:pPr>
        <w:ind w:firstLine="420" w:firstLineChars="200"/>
        <w:rPr>
          <w:rFonts w:hint="eastAsia"/>
          <w:bCs/>
          <w:color w:val="000000"/>
          <w:szCs w:val="21"/>
        </w:rPr>
      </w:pPr>
      <w:r>
        <w:rPr>
          <w:rFonts w:hint="eastAsia"/>
          <w:bCs/>
          <w:color w:val="000000"/>
          <w:szCs w:val="21"/>
        </w:rPr>
        <w:t>《请你不要忘记我》具有与《如何让时间停止》（</w:t>
      </w:r>
      <w:r>
        <w:rPr>
          <w:rFonts w:hint="eastAsia"/>
          <w:bCs/>
          <w:i/>
          <w:iCs/>
          <w:color w:val="000000"/>
          <w:szCs w:val="21"/>
        </w:rPr>
        <w:t>How to Stop Time</w:t>
      </w:r>
      <w:r>
        <w:rPr>
          <w:rFonts w:hint="eastAsia"/>
          <w:bCs/>
          <w:color w:val="000000"/>
          <w:szCs w:val="21"/>
        </w:rPr>
        <w:t>）类似的带有推测性、想象性和科幻元素的特点。同时，</w:t>
      </w:r>
      <w:r>
        <w:rPr>
          <w:rFonts w:hint="eastAsia"/>
          <w:bCs/>
          <w:color w:val="000000"/>
          <w:szCs w:val="21"/>
          <w:lang w:val="en-US" w:eastAsia="zh-CN"/>
        </w:rPr>
        <w:t>又</w:t>
      </w:r>
      <w:r>
        <w:rPr>
          <w:rFonts w:hint="eastAsia"/>
          <w:bCs/>
          <w:color w:val="000000"/>
          <w:szCs w:val="21"/>
        </w:rPr>
        <w:t>充满幽默和反讽，</w:t>
      </w:r>
      <w:r>
        <w:rPr>
          <w:rFonts w:hint="eastAsia"/>
          <w:bCs/>
          <w:color w:val="000000"/>
          <w:szCs w:val="21"/>
          <w:lang w:val="en-US" w:eastAsia="zh-CN"/>
        </w:rPr>
        <w:t>让</w:t>
      </w:r>
      <w:r>
        <w:rPr>
          <w:rFonts w:hint="eastAsia"/>
          <w:bCs/>
          <w:color w:val="000000"/>
          <w:szCs w:val="21"/>
        </w:rPr>
        <w:t>读者能够</w:t>
      </w:r>
      <w:r>
        <w:rPr>
          <w:rFonts w:hint="eastAsia"/>
          <w:bCs/>
          <w:color w:val="000000"/>
          <w:szCs w:val="21"/>
          <w:lang w:val="en-US" w:eastAsia="zh-CN"/>
        </w:rPr>
        <w:t>从</w:t>
      </w:r>
      <w:r>
        <w:rPr>
          <w:rFonts w:hint="eastAsia"/>
          <w:bCs/>
          <w:color w:val="000000"/>
          <w:szCs w:val="21"/>
        </w:rPr>
        <w:t>该小说中体验到玛丽亚·森普尔（Maria Semple）的无尽魅力。《请你不要忘记我》有着能够触动人心、引起共鸣并激发讨论的关键元素，是一部关于发现如何在我们最爱的地方和人们上留下自己的印记的人生肯定小说。</w:t>
      </w:r>
    </w:p>
    <w:p>
      <w:pPr>
        <w:ind w:firstLine="420" w:firstLineChars="200"/>
        <w:rPr>
          <w:rFonts w:hint="eastAsia"/>
          <w:bCs/>
          <w:color w:val="000000"/>
          <w:szCs w:val="21"/>
        </w:rPr>
      </w:pPr>
    </w:p>
    <w:p>
      <w:pPr>
        <w:shd w:val="clear" w:color="auto" w:fill="FFFFFF"/>
        <w:rPr>
          <w:rFonts w:eastAsia="宋体"/>
          <w:color w:val="000000" w:themeColor="text1"/>
          <w:szCs w:val="21"/>
          <w14:textFill>
            <w14:solidFill>
              <w14:schemeClr w14:val="tx1"/>
            </w14:solidFill>
          </w14:textFill>
        </w:rPr>
      </w:pPr>
    </w:p>
    <w:p>
      <w:pPr>
        <w:widowControl/>
        <w:shd w:val="clear" w:color="auto" w:fill="FFFFFF"/>
        <w:rPr>
          <w:rFonts w:eastAsia="宋体"/>
          <w:color w:val="000000" w:themeColor="text1"/>
          <w:kern w:val="0"/>
          <w:szCs w:val="21"/>
          <w14:textFill>
            <w14:solidFill>
              <w14:schemeClr w14:val="tx1"/>
            </w14:solidFill>
          </w14:textFill>
        </w:rPr>
      </w:pPr>
      <w:r>
        <w:rPr>
          <w:rFonts w:eastAsia="宋体"/>
          <w:b/>
          <w:bCs/>
          <w:color w:val="000000" w:themeColor="text1"/>
          <w:kern w:val="0"/>
          <w:szCs w:val="21"/>
          <w14:textFill>
            <w14:solidFill>
              <w14:schemeClr w14:val="tx1"/>
            </w14:solidFill>
          </w14:textFill>
        </w:rPr>
        <w:t>感谢您的阅读！</w:t>
      </w:r>
    </w:p>
    <w:p>
      <w:pPr>
        <w:widowControl/>
        <w:shd w:val="clear" w:color="auto" w:fill="FFFFFF"/>
        <w:rPr>
          <w:rFonts w:eastAsia="宋体"/>
          <w:color w:val="000000" w:themeColor="text1"/>
          <w:kern w:val="0"/>
          <w:szCs w:val="21"/>
          <w14:textFill>
            <w14:solidFill>
              <w14:schemeClr w14:val="tx1"/>
            </w14:solidFill>
          </w14:textFill>
        </w:rPr>
      </w:pPr>
      <w:r>
        <w:rPr>
          <w:rFonts w:eastAsia="宋体"/>
          <w:b/>
          <w:bCs/>
          <w:color w:val="000000" w:themeColor="text1"/>
          <w:kern w:val="0"/>
          <w:szCs w:val="21"/>
          <w14:textFill>
            <w14:solidFill>
              <w14:schemeClr w14:val="tx1"/>
            </w14:solidFill>
          </w14:textFill>
        </w:rPr>
        <w:t>请将反馈信息发至：版权负责人</w:t>
      </w:r>
    </w:p>
    <w:p>
      <w:pPr>
        <w:widowControl/>
        <w:shd w:val="clear" w:color="auto" w:fill="FFFFFF"/>
        <w:rPr>
          <w:rFonts w:eastAsia="宋体"/>
          <w:color w:val="000000" w:themeColor="text1"/>
          <w:kern w:val="0"/>
          <w:szCs w:val="21"/>
          <w14:textFill>
            <w14:solidFill>
              <w14:schemeClr w14:val="tx1"/>
            </w14:solidFill>
          </w14:textFill>
        </w:rPr>
      </w:pPr>
      <w:r>
        <w:rPr>
          <w:rFonts w:eastAsia="宋体"/>
          <w:b/>
          <w:bCs/>
          <w:color w:val="000000" w:themeColor="text1"/>
          <w:kern w:val="0"/>
          <w:szCs w:val="21"/>
          <w14:textFill>
            <w14:solidFill>
              <w14:schemeClr w14:val="tx1"/>
            </w14:solidFill>
          </w14:textFill>
        </w:rPr>
        <w:t>Email</w:t>
      </w:r>
      <w:r>
        <w:rPr>
          <w:rFonts w:eastAsia="宋体"/>
          <w:color w:val="000000" w:themeColor="text1"/>
          <w:kern w:val="0"/>
          <w:szCs w:val="21"/>
          <w14:textFill>
            <w14:solidFill>
              <w14:schemeClr w14:val="tx1"/>
            </w14:solidFill>
          </w14:textFill>
        </w:rPr>
        <w:t>：</w:t>
      </w:r>
      <w:r>
        <w:rPr>
          <w:rFonts w:eastAsia="宋体"/>
        </w:rPr>
        <w:fldChar w:fldCharType="begin"/>
      </w:r>
      <w:r>
        <w:rPr>
          <w:rFonts w:eastAsia="宋体"/>
        </w:rPr>
        <w:instrText xml:space="preserve"> HYPERLINK "mailto:Rights@nurnberg.com.cn" \t "_blank" </w:instrText>
      </w:r>
      <w:r>
        <w:rPr>
          <w:rFonts w:eastAsia="宋体"/>
        </w:rPr>
        <w:fldChar w:fldCharType="separate"/>
      </w:r>
      <w:r>
        <w:rPr>
          <w:rFonts w:eastAsia="宋体"/>
          <w:color w:val="000000" w:themeColor="text1"/>
          <w:kern w:val="0"/>
          <w:szCs w:val="21"/>
          <w:u w:val="single"/>
          <w14:textFill>
            <w14:solidFill>
              <w14:schemeClr w14:val="tx1"/>
            </w14:solidFill>
          </w14:textFill>
        </w:rPr>
        <w:t>Rights@nurnberg.com.cn</w:t>
      </w:r>
      <w:r>
        <w:rPr>
          <w:rFonts w:eastAsia="宋体"/>
          <w:color w:val="000000" w:themeColor="text1"/>
          <w:kern w:val="0"/>
          <w:szCs w:val="21"/>
          <w:u w:val="single"/>
          <w14:textFill>
            <w14:solidFill>
              <w14:schemeClr w14:val="tx1"/>
            </w14:solidFill>
          </w14:textFill>
        </w:rPr>
        <w:fldChar w:fldCharType="end"/>
      </w:r>
    </w:p>
    <w:p>
      <w:pPr>
        <w:widowControl/>
        <w:shd w:val="clear" w:color="auto" w:fill="FFFFFF"/>
        <w:tabs>
          <w:tab w:val="left" w:pos="5719"/>
        </w:tabs>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安德鲁·纳伯格联合国际有限公司北京代表处</w:t>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北京市海淀区中关村大街甲59号中国人民大学文化大厦1705室, 邮编：100872</w:t>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电话：010-82504106, 传真：010-82504200</w:t>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公司网址：</w:t>
      </w:r>
      <w:r>
        <w:rPr>
          <w:rFonts w:eastAsia="宋体"/>
        </w:rPr>
        <w:fldChar w:fldCharType="begin"/>
      </w:r>
      <w:r>
        <w:rPr>
          <w:rFonts w:eastAsia="宋体"/>
        </w:rPr>
        <w:instrText xml:space="preserve"> HYPERLINK "http://www.nurnberg.com.cn/" \t "_blank" </w:instrText>
      </w:r>
      <w:r>
        <w:rPr>
          <w:rFonts w:eastAsia="宋体"/>
        </w:rPr>
        <w:fldChar w:fldCharType="separate"/>
      </w:r>
      <w:r>
        <w:rPr>
          <w:rFonts w:eastAsia="宋体"/>
          <w:color w:val="000000" w:themeColor="text1"/>
          <w:kern w:val="0"/>
          <w:szCs w:val="21"/>
          <w:u w:val="single"/>
          <w14:textFill>
            <w14:solidFill>
              <w14:schemeClr w14:val="tx1"/>
            </w14:solidFill>
          </w14:textFill>
        </w:rPr>
        <w:t>http://www.nurnberg.com.cn</w:t>
      </w:r>
      <w:r>
        <w:rPr>
          <w:rFonts w:eastAsia="宋体"/>
          <w:color w:val="000000" w:themeColor="text1"/>
          <w:kern w:val="0"/>
          <w:szCs w:val="21"/>
          <w:u w:val="single"/>
          <w14:textFill>
            <w14:solidFill>
              <w14:schemeClr w14:val="tx1"/>
            </w14:solidFill>
          </w14:textFill>
        </w:rPr>
        <w:fldChar w:fldCharType="end"/>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书目下载：</w:t>
      </w:r>
      <w:r>
        <w:rPr>
          <w:rFonts w:eastAsia="宋体"/>
        </w:rPr>
        <w:fldChar w:fldCharType="begin"/>
      </w:r>
      <w:r>
        <w:rPr>
          <w:rFonts w:eastAsia="宋体"/>
        </w:rPr>
        <w:instrText xml:space="preserve"> HYPERLINK "http://www.nurnberg.com.cn/booklist_zh/list.aspx" \t "_blank" </w:instrText>
      </w:r>
      <w:r>
        <w:rPr>
          <w:rFonts w:eastAsia="宋体"/>
        </w:rPr>
        <w:fldChar w:fldCharType="separate"/>
      </w:r>
      <w:r>
        <w:rPr>
          <w:rFonts w:eastAsia="宋体"/>
          <w:color w:val="000000" w:themeColor="text1"/>
          <w:kern w:val="0"/>
          <w:szCs w:val="21"/>
          <w:u w:val="single"/>
          <w14:textFill>
            <w14:solidFill>
              <w14:schemeClr w14:val="tx1"/>
            </w14:solidFill>
          </w14:textFill>
        </w:rPr>
        <w:t>http://www.nurnberg.com.cn/booklist_zh/list.aspx</w:t>
      </w:r>
      <w:r>
        <w:rPr>
          <w:rFonts w:eastAsia="宋体"/>
          <w:color w:val="000000" w:themeColor="text1"/>
          <w:kern w:val="0"/>
          <w:szCs w:val="21"/>
          <w:u w:val="single"/>
          <w14:textFill>
            <w14:solidFill>
              <w14:schemeClr w14:val="tx1"/>
            </w14:solidFill>
          </w14:textFill>
        </w:rPr>
        <w:fldChar w:fldCharType="end"/>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书讯浏览：</w:t>
      </w:r>
      <w:r>
        <w:rPr>
          <w:rFonts w:eastAsia="宋体"/>
        </w:rPr>
        <w:fldChar w:fldCharType="begin"/>
      </w:r>
      <w:r>
        <w:rPr>
          <w:rFonts w:eastAsia="宋体"/>
        </w:rPr>
        <w:instrText xml:space="preserve"> HYPERLINK "http://www.nurnberg.com.cn/book/book.aspx" \t "_blank" </w:instrText>
      </w:r>
      <w:r>
        <w:rPr>
          <w:rFonts w:eastAsia="宋体"/>
        </w:rPr>
        <w:fldChar w:fldCharType="separate"/>
      </w:r>
      <w:r>
        <w:rPr>
          <w:rFonts w:eastAsia="宋体"/>
          <w:color w:val="000000" w:themeColor="text1"/>
          <w:kern w:val="0"/>
          <w:szCs w:val="21"/>
          <w:u w:val="single"/>
          <w14:textFill>
            <w14:solidFill>
              <w14:schemeClr w14:val="tx1"/>
            </w14:solidFill>
          </w14:textFill>
        </w:rPr>
        <w:t>http://www.nurnberg.com.cn/book/book.aspx</w:t>
      </w:r>
      <w:r>
        <w:rPr>
          <w:rFonts w:eastAsia="宋体"/>
          <w:color w:val="000000" w:themeColor="text1"/>
          <w:kern w:val="0"/>
          <w:szCs w:val="21"/>
          <w:u w:val="single"/>
          <w14:textFill>
            <w14:solidFill>
              <w14:schemeClr w14:val="tx1"/>
            </w14:solidFill>
          </w14:textFill>
        </w:rPr>
        <w:fldChar w:fldCharType="end"/>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视频推荐：</w:t>
      </w:r>
      <w:r>
        <w:rPr>
          <w:rFonts w:eastAsia="宋体"/>
        </w:rPr>
        <w:fldChar w:fldCharType="begin"/>
      </w:r>
      <w:r>
        <w:rPr>
          <w:rFonts w:eastAsia="宋体"/>
        </w:rPr>
        <w:instrText xml:space="preserve"> HYPERLINK "http://www.nurnberg.com.cn/video/video.aspx" \t "_blank" </w:instrText>
      </w:r>
      <w:r>
        <w:rPr>
          <w:rFonts w:eastAsia="宋体"/>
        </w:rPr>
        <w:fldChar w:fldCharType="separate"/>
      </w:r>
      <w:r>
        <w:rPr>
          <w:rFonts w:eastAsia="宋体"/>
          <w:color w:val="000000" w:themeColor="text1"/>
          <w:kern w:val="0"/>
          <w:szCs w:val="21"/>
          <w:u w:val="single"/>
          <w14:textFill>
            <w14:solidFill>
              <w14:schemeClr w14:val="tx1"/>
            </w14:solidFill>
          </w14:textFill>
        </w:rPr>
        <w:t>http://www.nurnberg.com.cn/video/video.aspx</w:t>
      </w:r>
      <w:r>
        <w:rPr>
          <w:rFonts w:eastAsia="宋体"/>
          <w:color w:val="000000" w:themeColor="text1"/>
          <w:kern w:val="0"/>
          <w:szCs w:val="21"/>
          <w:u w:val="single"/>
          <w14:textFill>
            <w14:solidFill>
              <w14:schemeClr w14:val="tx1"/>
            </w14:solidFill>
          </w14:textFill>
        </w:rPr>
        <w:fldChar w:fldCharType="end"/>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豆瓣小站：</w:t>
      </w:r>
      <w:r>
        <w:rPr>
          <w:rFonts w:eastAsia="宋体"/>
        </w:rPr>
        <w:fldChar w:fldCharType="begin"/>
      </w:r>
      <w:r>
        <w:rPr>
          <w:rFonts w:eastAsia="宋体"/>
        </w:rPr>
        <w:instrText xml:space="preserve"> HYPERLINK "http://site.douban.com/110577/" \t "_blank" </w:instrText>
      </w:r>
      <w:r>
        <w:rPr>
          <w:rFonts w:eastAsia="宋体"/>
        </w:rPr>
        <w:fldChar w:fldCharType="separate"/>
      </w:r>
      <w:r>
        <w:rPr>
          <w:rFonts w:eastAsia="宋体"/>
          <w:color w:val="000000" w:themeColor="text1"/>
          <w:kern w:val="0"/>
          <w:szCs w:val="21"/>
          <w:u w:val="single"/>
          <w14:textFill>
            <w14:solidFill>
              <w14:schemeClr w14:val="tx1"/>
            </w14:solidFill>
          </w14:textFill>
        </w:rPr>
        <w:t>http://site.douban.com/110577/</w:t>
      </w:r>
      <w:r>
        <w:rPr>
          <w:rFonts w:eastAsia="宋体"/>
          <w:color w:val="000000" w:themeColor="text1"/>
          <w:kern w:val="0"/>
          <w:szCs w:val="21"/>
          <w:u w:val="single"/>
          <w14:textFill>
            <w14:solidFill>
              <w14:schemeClr w14:val="tx1"/>
            </w14:solidFill>
          </w14:textFill>
        </w:rPr>
        <w:fldChar w:fldCharType="end"/>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新浪微博：</w:t>
      </w:r>
      <w:r>
        <w:rPr>
          <w:rFonts w:eastAsia="宋体"/>
        </w:rPr>
        <w:fldChar w:fldCharType="begin"/>
      </w:r>
      <w:r>
        <w:rPr>
          <w:rFonts w:eastAsia="宋体"/>
        </w:rPr>
        <w:instrText xml:space="preserve"> HYPERLINK "https://weibo.com/1877653117/profile?topnav=1&amp;wvr=6" \t "_blank" </w:instrText>
      </w:r>
      <w:r>
        <w:rPr>
          <w:rFonts w:eastAsia="宋体"/>
        </w:rPr>
        <w:fldChar w:fldCharType="separate"/>
      </w:r>
      <w:r>
        <w:rPr>
          <w:rFonts w:eastAsia="宋体"/>
          <w:color w:val="000000" w:themeColor="text1"/>
          <w:kern w:val="0"/>
          <w:szCs w:val="21"/>
          <w:u w:val="single"/>
          <w14:textFill>
            <w14:solidFill>
              <w14:schemeClr w14:val="tx1"/>
            </w14:solidFill>
          </w14:textFill>
        </w:rPr>
        <w:t>安德鲁纳伯格公司的微博_微博 (weibo.com)</w:t>
      </w:r>
      <w:r>
        <w:rPr>
          <w:rFonts w:eastAsia="宋体"/>
          <w:color w:val="000000" w:themeColor="text1"/>
          <w:kern w:val="0"/>
          <w:szCs w:val="21"/>
          <w:u w:val="single"/>
          <w14:textFill>
            <w14:solidFill>
              <w14:schemeClr w14:val="tx1"/>
            </w14:solidFill>
          </w14:textFill>
        </w:rPr>
        <w:fldChar w:fldCharType="end"/>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微信订阅号：ANABJ2002</w:t>
      </w:r>
    </w:p>
    <w:p>
      <w:pPr>
        <w:ind w:right="420"/>
        <w:rPr>
          <w:rFonts w:eastAsia="宋体"/>
          <w:szCs w:val="21"/>
        </w:rPr>
      </w:pPr>
      <w:r>
        <w:rPr>
          <w:rFonts w:eastAsia="宋体"/>
          <w:color w:val="000000" w:themeColor="text1"/>
          <w:szCs w:val="21"/>
          <w14:textFill>
            <w14:solidFill>
              <w14:schemeClr w14:val="tx1"/>
            </w14:solidFill>
          </w14:textFill>
        </w:rPr>
        <w:drawing>
          <wp:inline distT="0" distB="0" distL="0" distR="0">
            <wp:extent cx="596265" cy="650875"/>
            <wp:effectExtent l="0" t="0" r="13335" b="15875"/>
            <wp:docPr id="5" name="图片 5"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安德鲁微信号二维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96265" cy="65087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NQMNP G+ Sabon LT">
    <w:altName w:val="宋体"/>
    <w:panose1 w:val="00000000000000000000"/>
    <w:charset w:val="86"/>
    <w:family w:val="roman"/>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5</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95531"/>
    <w:rsid w:val="000A2E1D"/>
    <w:rsid w:val="000B031C"/>
    <w:rsid w:val="000B22DE"/>
    <w:rsid w:val="000C1EE1"/>
    <w:rsid w:val="000C6B43"/>
    <w:rsid w:val="000C780B"/>
    <w:rsid w:val="000D447B"/>
    <w:rsid w:val="000E219B"/>
    <w:rsid w:val="0010039B"/>
    <w:rsid w:val="00106D0C"/>
    <w:rsid w:val="001341E8"/>
    <w:rsid w:val="00134275"/>
    <w:rsid w:val="0014507F"/>
    <w:rsid w:val="00152F8A"/>
    <w:rsid w:val="00157258"/>
    <w:rsid w:val="001750B5"/>
    <w:rsid w:val="00182905"/>
    <w:rsid w:val="001835F4"/>
    <w:rsid w:val="001859C2"/>
    <w:rsid w:val="001913BB"/>
    <w:rsid w:val="001972F5"/>
    <w:rsid w:val="00197385"/>
    <w:rsid w:val="001A170B"/>
    <w:rsid w:val="001A7625"/>
    <w:rsid w:val="001B061B"/>
    <w:rsid w:val="001B7C24"/>
    <w:rsid w:val="001C154E"/>
    <w:rsid w:val="001C3065"/>
    <w:rsid w:val="001C47E4"/>
    <w:rsid w:val="001C58F1"/>
    <w:rsid w:val="001C76A0"/>
    <w:rsid w:val="001D45CB"/>
    <w:rsid w:val="001E141F"/>
    <w:rsid w:val="001E696D"/>
    <w:rsid w:val="001F0856"/>
    <w:rsid w:val="001F1AC1"/>
    <w:rsid w:val="00202EB5"/>
    <w:rsid w:val="002037EA"/>
    <w:rsid w:val="00212EA1"/>
    <w:rsid w:val="00215937"/>
    <w:rsid w:val="00220A2D"/>
    <w:rsid w:val="00223A43"/>
    <w:rsid w:val="002320F4"/>
    <w:rsid w:val="00233745"/>
    <w:rsid w:val="002529AC"/>
    <w:rsid w:val="002550FB"/>
    <w:rsid w:val="0025531D"/>
    <w:rsid w:val="002670DA"/>
    <w:rsid w:val="00274BF1"/>
    <w:rsid w:val="002904B8"/>
    <w:rsid w:val="00292C63"/>
    <w:rsid w:val="00293F5C"/>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3E0D"/>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07A1"/>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E7D76"/>
    <w:rsid w:val="004F2AB3"/>
    <w:rsid w:val="004F47CD"/>
    <w:rsid w:val="005002B2"/>
    <w:rsid w:val="005011DB"/>
    <w:rsid w:val="005116BE"/>
    <w:rsid w:val="00514B94"/>
    <w:rsid w:val="00527886"/>
    <w:rsid w:val="005356AF"/>
    <w:rsid w:val="00547E7E"/>
    <w:rsid w:val="005635FE"/>
    <w:rsid w:val="005648AD"/>
    <w:rsid w:val="005664AD"/>
    <w:rsid w:val="00567D82"/>
    <w:rsid w:val="00570522"/>
    <w:rsid w:val="005737DB"/>
    <w:rsid w:val="00577751"/>
    <w:rsid w:val="00582EAD"/>
    <w:rsid w:val="00583966"/>
    <w:rsid w:val="005903FF"/>
    <w:rsid w:val="005A40A1"/>
    <w:rsid w:val="005B6FB0"/>
    <w:rsid w:val="005B7CEB"/>
    <w:rsid w:val="005C6904"/>
    <w:rsid w:val="005F3336"/>
    <w:rsid w:val="00602E6C"/>
    <w:rsid w:val="00610C62"/>
    <w:rsid w:val="006239ED"/>
    <w:rsid w:val="00640F59"/>
    <w:rsid w:val="006453B2"/>
    <w:rsid w:val="00653EE1"/>
    <w:rsid w:val="006600AF"/>
    <w:rsid w:val="006628D4"/>
    <w:rsid w:val="006724A9"/>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6C2E"/>
    <w:rsid w:val="00727197"/>
    <w:rsid w:val="00730B71"/>
    <w:rsid w:val="00732FAC"/>
    <w:rsid w:val="007340DB"/>
    <w:rsid w:val="007367B2"/>
    <w:rsid w:val="007421E4"/>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2F67"/>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B7D14"/>
    <w:rsid w:val="008D0497"/>
    <w:rsid w:val="008D4D33"/>
    <w:rsid w:val="008E196F"/>
    <w:rsid w:val="008E475E"/>
    <w:rsid w:val="008F5575"/>
    <w:rsid w:val="008F5E49"/>
    <w:rsid w:val="0091777E"/>
    <w:rsid w:val="00924349"/>
    <w:rsid w:val="00927BD3"/>
    <w:rsid w:val="00940B93"/>
    <w:rsid w:val="0096089F"/>
    <w:rsid w:val="00961AEF"/>
    <w:rsid w:val="009C213E"/>
    <w:rsid w:val="009C2F45"/>
    <w:rsid w:val="009C31DF"/>
    <w:rsid w:val="009C50AB"/>
    <w:rsid w:val="009D26D4"/>
    <w:rsid w:val="009D5649"/>
    <w:rsid w:val="009F1E68"/>
    <w:rsid w:val="009F564B"/>
    <w:rsid w:val="00A005AB"/>
    <w:rsid w:val="00A054DA"/>
    <w:rsid w:val="00A06974"/>
    <w:rsid w:val="00A13AC1"/>
    <w:rsid w:val="00A174E5"/>
    <w:rsid w:val="00A44B8C"/>
    <w:rsid w:val="00A602F6"/>
    <w:rsid w:val="00A6662F"/>
    <w:rsid w:val="00A71D38"/>
    <w:rsid w:val="00AA1AA9"/>
    <w:rsid w:val="00AA4414"/>
    <w:rsid w:val="00AA5AD4"/>
    <w:rsid w:val="00AB5463"/>
    <w:rsid w:val="00AC075C"/>
    <w:rsid w:val="00AD250E"/>
    <w:rsid w:val="00AE708A"/>
    <w:rsid w:val="00AF374C"/>
    <w:rsid w:val="00B01D5B"/>
    <w:rsid w:val="00B05F67"/>
    <w:rsid w:val="00B11565"/>
    <w:rsid w:val="00B1495D"/>
    <w:rsid w:val="00B26A7A"/>
    <w:rsid w:val="00B33ED7"/>
    <w:rsid w:val="00B35CA7"/>
    <w:rsid w:val="00B35E9D"/>
    <w:rsid w:val="00B43536"/>
    <w:rsid w:val="00B44504"/>
    <w:rsid w:val="00B45349"/>
    <w:rsid w:val="00B46A0A"/>
    <w:rsid w:val="00B61C6E"/>
    <w:rsid w:val="00B65F1C"/>
    <w:rsid w:val="00B66C72"/>
    <w:rsid w:val="00B677EF"/>
    <w:rsid w:val="00B81C0B"/>
    <w:rsid w:val="00B82A18"/>
    <w:rsid w:val="00B84321"/>
    <w:rsid w:val="00B85002"/>
    <w:rsid w:val="00B8765F"/>
    <w:rsid w:val="00B96AC2"/>
    <w:rsid w:val="00BA41CE"/>
    <w:rsid w:val="00BB3810"/>
    <w:rsid w:val="00BB43BF"/>
    <w:rsid w:val="00BC142F"/>
    <w:rsid w:val="00BC3800"/>
    <w:rsid w:val="00BC6148"/>
    <w:rsid w:val="00BD5420"/>
    <w:rsid w:val="00BF4E7A"/>
    <w:rsid w:val="00BF5E63"/>
    <w:rsid w:val="00BF6386"/>
    <w:rsid w:val="00C06640"/>
    <w:rsid w:val="00C12C57"/>
    <w:rsid w:val="00C2257A"/>
    <w:rsid w:val="00C238EF"/>
    <w:rsid w:val="00C32C47"/>
    <w:rsid w:val="00C45B60"/>
    <w:rsid w:val="00C51C02"/>
    <w:rsid w:val="00C57ECE"/>
    <w:rsid w:val="00C612DF"/>
    <w:rsid w:val="00C61B8D"/>
    <w:rsid w:val="00C624A2"/>
    <w:rsid w:val="00C6321D"/>
    <w:rsid w:val="00C7119F"/>
    <w:rsid w:val="00C75138"/>
    <w:rsid w:val="00C77355"/>
    <w:rsid w:val="00C817C6"/>
    <w:rsid w:val="00C83A86"/>
    <w:rsid w:val="00C903F7"/>
    <w:rsid w:val="00C93394"/>
    <w:rsid w:val="00CA4410"/>
    <w:rsid w:val="00CB1AD0"/>
    <w:rsid w:val="00CB1C0E"/>
    <w:rsid w:val="00CB6825"/>
    <w:rsid w:val="00CC03A3"/>
    <w:rsid w:val="00CD2007"/>
    <w:rsid w:val="00CE1D5B"/>
    <w:rsid w:val="00CE2BAF"/>
    <w:rsid w:val="00CE468D"/>
    <w:rsid w:val="00CE67B4"/>
    <w:rsid w:val="00CF1D82"/>
    <w:rsid w:val="00CF2C8D"/>
    <w:rsid w:val="00CF5AFB"/>
    <w:rsid w:val="00CF6406"/>
    <w:rsid w:val="00D00C21"/>
    <w:rsid w:val="00D12FF5"/>
    <w:rsid w:val="00D177D2"/>
    <w:rsid w:val="00D24097"/>
    <w:rsid w:val="00D3124A"/>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4C8D"/>
    <w:rsid w:val="00DB7648"/>
    <w:rsid w:val="00DD2D61"/>
    <w:rsid w:val="00DD32BD"/>
    <w:rsid w:val="00DD3D54"/>
    <w:rsid w:val="00DE1211"/>
    <w:rsid w:val="00DF0621"/>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63CA"/>
    <w:rsid w:val="16B062E6"/>
    <w:rsid w:val="17122D29"/>
    <w:rsid w:val="212921B6"/>
    <w:rsid w:val="216B0F39"/>
    <w:rsid w:val="33EE6AAB"/>
    <w:rsid w:val="3E1758C2"/>
    <w:rsid w:val="457D2990"/>
    <w:rsid w:val="4D8D225A"/>
    <w:rsid w:val="5D7F5AF4"/>
    <w:rsid w:val="67026690"/>
    <w:rsid w:val="70412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b/>
      <w:szCs w:val="36"/>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jc w:val="left"/>
    </w:pPr>
  </w:style>
  <w:style w:type="paragraph" w:styleId="4">
    <w:name w:val="Balloon Text"/>
    <w:basedOn w:val="1"/>
    <w:link w:val="41"/>
    <w:autoRedefine/>
    <w:qFormat/>
    <w:uiPriority w:val="0"/>
    <w:rPr>
      <w:sz w:val="18"/>
      <w:szCs w:val="18"/>
    </w:rPr>
  </w:style>
  <w:style w:type="paragraph" w:styleId="5">
    <w:name w:val="footer"/>
    <w:basedOn w:val="1"/>
    <w:autoRedefine/>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40"/>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8">
    <w:name w:val="Normal (Web)"/>
    <w:basedOn w:val="1"/>
    <w:autoRedefine/>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autoRedefine/>
    <w:qFormat/>
    <w:uiPriority w:val="0"/>
    <w:rPr>
      <w:b/>
      <w:bCs/>
    </w:rPr>
  </w:style>
  <w:style w:type="character" w:styleId="12">
    <w:name w:val="FollowedHyperlink"/>
    <w:autoRedefine/>
    <w:qFormat/>
    <w:uiPriority w:val="0"/>
    <w:rPr>
      <w:color w:val="800080"/>
      <w:u w:val="single"/>
    </w:rPr>
  </w:style>
  <w:style w:type="character" w:styleId="13">
    <w:name w:val="Emphasis"/>
    <w:autoRedefine/>
    <w:qFormat/>
    <w:uiPriority w:val="0"/>
    <w:rPr>
      <w:i/>
      <w:iCs/>
    </w:rPr>
  </w:style>
  <w:style w:type="character" w:styleId="14">
    <w:name w:val="Hyperlink"/>
    <w:qFormat/>
    <w:uiPriority w:val="0"/>
    <w:rPr>
      <w:color w:val="0000FF"/>
      <w:u w:val="single"/>
    </w:rPr>
  </w:style>
  <w:style w:type="character" w:styleId="15">
    <w:name w:val="HTML Cite"/>
    <w:autoRedefine/>
    <w:qFormat/>
    <w:uiPriority w:val="0"/>
    <w:rPr>
      <w:i/>
      <w:iCs/>
    </w:rPr>
  </w:style>
  <w:style w:type="character" w:customStyle="1" w:styleId="16">
    <w:name w:val="serif1"/>
    <w:autoRedefine/>
    <w:qFormat/>
    <w:uiPriority w:val="0"/>
    <w:rPr>
      <w:rFonts w:hint="default" w:ascii="Times New Roman" w:hAnsi="Times New Roman" w:cs="Times New Roman"/>
      <w:sz w:val="24"/>
      <w:szCs w:val="24"/>
    </w:rPr>
  </w:style>
  <w:style w:type="paragraph" w:customStyle="1" w:styleId="17">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autoRedefine/>
    <w:qFormat/>
    <w:uiPriority w:val="0"/>
    <w:rPr>
      <w:rFonts w:hint="default" w:ascii="Verdana" w:hAnsi="Verdana"/>
      <w:color w:val="000000"/>
      <w:spacing w:val="195"/>
      <w:sz w:val="17"/>
      <w:szCs w:val="17"/>
      <w:u w:val="none"/>
    </w:rPr>
  </w:style>
  <w:style w:type="character" w:customStyle="1" w:styleId="19">
    <w:name w:val="tiny1"/>
    <w:autoRedefine/>
    <w:qFormat/>
    <w:uiPriority w:val="0"/>
    <w:rPr>
      <w:rFonts w:hint="default" w:ascii="Verdana" w:hAnsi="Verdana"/>
      <w:sz w:val="15"/>
      <w:szCs w:val="15"/>
    </w:rPr>
  </w:style>
  <w:style w:type="character" w:customStyle="1" w:styleId="20">
    <w:name w:val="smalltext1"/>
    <w:autoRedefine/>
    <w:qFormat/>
    <w:uiPriority w:val="0"/>
    <w:rPr>
      <w:rFonts w:hint="default" w:ascii="Arial" w:hAnsi="Arial" w:cs="Arial"/>
      <w:color w:val="000000"/>
      <w:sz w:val="17"/>
      <w:szCs w:val="17"/>
    </w:rPr>
  </w:style>
  <w:style w:type="character" w:customStyle="1" w:styleId="21">
    <w:name w:val="regbold1"/>
    <w:autoRedefine/>
    <w:qFormat/>
    <w:uiPriority w:val="0"/>
    <w:rPr>
      <w:rFonts w:hint="default" w:ascii="Arial" w:hAnsi="Arial" w:cs="Arial"/>
      <w:b/>
      <w:bCs/>
      <w:color w:val="000000"/>
      <w:sz w:val="18"/>
      <w:szCs w:val="18"/>
    </w:rPr>
  </w:style>
  <w:style w:type="character" w:customStyle="1" w:styleId="22">
    <w:name w:val="bookauthor1"/>
    <w:autoRedefine/>
    <w:qFormat/>
    <w:uiPriority w:val="0"/>
    <w:rPr>
      <w:rFonts w:hint="default" w:ascii="Arial" w:hAnsi="Arial" w:cs="Arial"/>
      <w:color w:val="6699CC"/>
      <w:sz w:val="18"/>
      <w:szCs w:val="18"/>
      <w:u w:val="single"/>
    </w:rPr>
  </w:style>
  <w:style w:type="character" w:customStyle="1" w:styleId="23">
    <w:name w:val="title111"/>
    <w:autoRedefine/>
    <w:qFormat/>
    <w:uiPriority w:val="0"/>
    <w:rPr>
      <w:rFonts w:hint="default" w:ascii="Tahoma" w:hAnsi="Tahoma" w:cs="Tahoma"/>
      <w:b/>
      <w:bCs/>
      <w:color w:val="000066"/>
      <w:sz w:val="22"/>
      <w:szCs w:val="22"/>
    </w:rPr>
  </w:style>
  <w:style w:type="character" w:customStyle="1" w:styleId="24">
    <w:name w:val="bstitle1"/>
    <w:autoRedefine/>
    <w:qFormat/>
    <w:uiPriority w:val="0"/>
    <w:rPr>
      <w:b/>
      <w:bCs/>
      <w:color w:val="000000"/>
      <w:sz w:val="24"/>
      <w:szCs w:val="24"/>
    </w:rPr>
  </w:style>
  <w:style w:type="character" w:customStyle="1" w:styleId="25">
    <w:name w:val="bssubtitle1"/>
    <w:autoRedefine/>
    <w:qFormat/>
    <w:uiPriority w:val="0"/>
    <w:rPr>
      <w:rFonts w:hint="default" w:ascii="Arial" w:hAnsi="Arial" w:cs="Arial"/>
      <w:b/>
      <w:bCs/>
      <w:color w:val="000000"/>
      <w:sz w:val="18"/>
      <w:szCs w:val="18"/>
    </w:rPr>
  </w:style>
  <w:style w:type="character" w:customStyle="1" w:styleId="26">
    <w:name w:val="bsauthor1"/>
    <w:autoRedefine/>
    <w:qFormat/>
    <w:uiPriority w:val="0"/>
    <w:rPr>
      <w:b/>
      <w:bCs/>
      <w:color w:val="000000"/>
      <w:sz w:val="18"/>
      <w:szCs w:val="18"/>
    </w:rPr>
  </w:style>
  <w:style w:type="character" w:customStyle="1" w:styleId="27">
    <w:name w:val="bsauthorlink1"/>
    <w:autoRedefine/>
    <w:qFormat/>
    <w:uiPriority w:val="0"/>
    <w:rPr>
      <w:color w:val="000000"/>
      <w:u w:val="single"/>
    </w:rPr>
  </w:style>
  <w:style w:type="character" w:customStyle="1" w:styleId="28">
    <w:name w:val="redsubtitle1"/>
    <w:autoRedefine/>
    <w:qFormat/>
    <w:uiPriority w:val="0"/>
    <w:rPr>
      <w:rFonts w:hint="default" w:ascii="Trebuchet MS" w:hAnsi="Trebuchet MS"/>
      <w:b/>
      <w:bCs/>
      <w:caps/>
      <w:color w:val="CC0000"/>
      <w:sz w:val="18"/>
      <w:szCs w:val="18"/>
    </w:rPr>
  </w:style>
  <w:style w:type="paragraph" w:customStyle="1" w:styleId="29">
    <w:name w:val="ar12-16red"/>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autoRedefine/>
    <w:qFormat/>
    <w:uiPriority w:val="0"/>
    <w:rPr>
      <w:rFonts w:hint="default" w:ascii="Verdana" w:hAnsi="Verdana"/>
      <w:b/>
      <w:bCs/>
      <w:color w:val="000000"/>
      <w:spacing w:val="30"/>
      <w:sz w:val="15"/>
      <w:szCs w:val="15"/>
    </w:rPr>
  </w:style>
  <w:style w:type="paragraph" w:customStyle="1" w:styleId="31">
    <w:name w:val="bookstrapline"/>
    <w:basedOn w:val="1"/>
    <w:autoRedefine/>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autoRedefine/>
    <w:qFormat/>
    <w:uiPriority w:val="0"/>
    <w:rPr>
      <w:color w:val="000000"/>
      <w:sz w:val="18"/>
      <w:szCs w:val="18"/>
    </w:rPr>
  </w:style>
  <w:style w:type="paragraph" w:customStyle="1" w:styleId="33">
    <w:name w:val="text"/>
    <w:basedOn w:val="1"/>
    <w:autoRedefine/>
    <w:qFormat/>
    <w:uiPriority w:val="0"/>
    <w:pPr>
      <w:widowControl/>
    </w:pPr>
    <w:rPr>
      <w:rFonts w:ascii="Tahoma" w:hAnsi="Tahoma" w:cs="Tahoma"/>
      <w:color w:val="000000"/>
      <w:kern w:val="0"/>
      <w:sz w:val="16"/>
      <w:szCs w:val="16"/>
    </w:rPr>
  </w:style>
  <w:style w:type="character" w:customStyle="1" w:styleId="34">
    <w:name w:val="author"/>
    <w:basedOn w:val="10"/>
    <w:autoRedefine/>
    <w:qFormat/>
    <w:uiPriority w:val="0"/>
  </w:style>
  <w:style w:type="paragraph" w:customStyle="1" w:styleId="35">
    <w:name w:val="book-text"/>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autoRedefine/>
    <w:qFormat/>
    <w:uiPriority w:val="0"/>
    <w:rPr>
      <w:rFonts w:hint="default" w:ascii="Arial" w:hAnsi="Arial" w:cs="Arial"/>
      <w:b/>
      <w:bCs/>
      <w:color w:val="FF6600"/>
      <w:sz w:val="28"/>
      <w:szCs w:val="28"/>
    </w:rPr>
  </w:style>
  <w:style w:type="character" w:customStyle="1" w:styleId="37">
    <w:name w:val="apple-style-span"/>
    <w:basedOn w:val="10"/>
    <w:autoRedefine/>
    <w:qFormat/>
    <w:uiPriority w:val="0"/>
  </w:style>
  <w:style w:type="character" w:customStyle="1" w:styleId="38">
    <w:name w:val="apple-converted-space"/>
    <w:basedOn w:val="10"/>
    <w:autoRedefine/>
    <w:qFormat/>
    <w:uiPriority w:val="0"/>
  </w:style>
  <w:style w:type="paragraph" w:customStyle="1" w:styleId="39">
    <w:name w:val="Default"/>
    <w:autoRedefine/>
    <w:qFormat/>
    <w:uiPriority w:val="0"/>
    <w:pPr>
      <w:widowControl w:val="0"/>
      <w:autoSpaceDE w:val="0"/>
      <w:autoSpaceDN w:val="0"/>
      <w:adjustRightInd w:val="0"/>
    </w:pPr>
    <w:rPr>
      <w:rFonts w:ascii="NQMNP G+ Sabon LT" w:hAnsi="Times New Roman" w:eastAsia="NQMNP G+ Sabon LT" w:cs="NQMNP G+ Sabon LT"/>
      <w:color w:val="000000"/>
      <w:sz w:val="24"/>
      <w:szCs w:val="24"/>
      <w:lang w:val="en-US" w:eastAsia="zh-CN" w:bidi="ar-SA"/>
    </w:rPr>
  </w:style>
  <w:style w:type="character" w:customStyle="1" w:styleId="40">
    <w:name w:val="HTML 预设格式 Char"/>
    <w:link w:val="7"/>
    <w:autoRedefine/>
    <w:qFormat/>
    <w:uiPriority w:val="99"/>
    <w:rPr>
      <w:rFonts w:ascii="宋体" w:hAnsi="宋体" w:cs="宋体"/>
      <w:sz w:val="24"/>
      <w:szCs w:val="24"/>
    </w:rPr>
  </w:style>
  <w:style w:type="character" w:customStyle="1" w:styleId="41">
    <w:name w:val="批注框文本 Char"/>
    <w:basedOn w:val="10"/>
    <w:link w:val="4"/>
    <w:autoRedefine/>
    <w:qFormat/>
    <w:uiPriority w:val="0"/>
    <w:rPr>
      <w:kern w:val="2"/>
      <w:sz w:val="18"/>
      <w:szCs w:val="18"/>
    </w:rPr>
  </w:style>
  <w:style w:type="character" w:customStyle="1" w:styleId="42">
    <w:name w:val="ae8b6329cc99f4c0ebc833ee96c629c10658"/>
    <w:basedOn w:val="10"/>
    <w:autoRedefine/>
    <w:qFormat/>
    <w:uiPriority w:val="0"/>
  </w:style>
  <w:style w:type="character" w:customStyle="1" w:styleId="43">
    <w:name w:val="ae8b6329cc99f4c0ebc833ee96c629c10652"/>
    <w:basedOn w:val="10"/>
    <w:autoRedefine/>
    <w:qFormat/>
    <w:uiPriority w:val="0"/>
  </w:style>
  <w:style w:type="character" w:customStyle="1" w:styleId="44">
    <w:name w:val="ae8b6329cc99f4c0ebc833ee96c629c10646"/>
    <w:basedOn w:val="10"/>
    <w:autoRedefine/>
    <w:qFormat/>
    <w:uiPriority w:val="0"/>
  </w:style>
  <w:style w:type="paragraph" w:styleId="4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https://m.media-amazon.com/images/I/510yndUJwaL.jpg" TargetMode="Externa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E5C29-7A51-4CBE-9E06-C8971193DA20}">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2379</Words>
  <Characters>2977</Characters>
  <Lines>30</Lines>
  <Paragraphs>8</Paragraphs>
  <TotalTime>0</TotalTime>
  <ScaleCrop>false</ScaleCrop>
  <LinksUpToDate>false</LinksUpToDate>
  <CharactersWithSpaces>3066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2023-01-29T07:33:00Z</dcterms:created>
  <dc:creator>Image</dc:creator>
  <cp:lastModifiedBy>堀  达</cp:lastModifiedBy>
  <cp:lastPrinted>2004-04-23T07:06:00Z</cp:lastPrinted>
  <dcterms:modified xsi:type="dcterms:W3CDTF">2024-06-05T10:11:45Z</dcterms:modified>
  <dc:title>新 书 推 荐</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106B65AEBB8043A5B5C5C4539D95F83C_13</vt:lpwstr>
  </property>
</Properties>
</file>