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3FAB651D" w:rsidR="00D5261A" w:rsidRDefault="00D5261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D5261A" w:rsidRDefault="00886D7A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3219ECE6" w:rsidR="00D5261A" w:rsidRDefault="00D5261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3C2DAC1B" w:rsidR="00D5261A" w:rsidRDefault="00D5261A">
      <w:pPr>
        <w:rPr>
          <w:b/>
          <w:color w:val="000000"/>
          <w:szCs w:val="21"/>
        </w:rPr>
      </w:pPr>
    </w:p>
    <w:p w14:paraId="5278B87A" w14:textId="3F3054FC" w:rsidR="00D5261A" w:rsidRDefault="00CD4095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1794EDA4" wp14:editId="0D5799C0">
            <wp:simplePos x="0" y="0"/>
            <wp:positionH relativeFrom="margin">
              <wp:align>right</wp:align>
            </wp:positionH>
            <wp:positionV relativeFrom="margin">
              <wp:posOffset>1000760</wp:posOffset>
            </wp:positionV>
            <wp:extent cx="1290320" cy="1995170"/>
            <wp:effectExtent l="0" t="0" r="5080" b="508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D7A">
        <w:rPr>
          <w:b/>
          <w:color w:val="000000"/>
          <w:szCs w:val="21"/>
        </w:rPr>
        <w:t>中文书名：</w:t>
      </w:r>
      <w:r w:rsidR="00C53D91">
        <w:rPr>
          <w:b/>
          <w:color w:val="000000"/>
          <w:szCs w:val="21"/>
        </w:rPr>
        <w:t>《吞鬼》</w:t>
      </w:r>
    </w:p>
    <w:p w14:paraId="7C49F3A3" w14:textId="522FC795" w:rsidR="00D5261A" w:rsidRDefault="00886D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7428CD" w:rsidRPr="007428CD">
        <w:rPr>
          <w:b/>
          <w:color w:val="000000"/>
          <w:szCs w:val="21"/>
        </w:rPr>
        <w:t>SWALLOW THE GHOST</w:t>
      </w:r>
    </w:p>
    <w:p w14:paraId="3C14B3D1" w14:textId="1693E630" w:rsidR="00D5261A" w:rsidRDefault="00886D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7428CD" w:rsidRPr="007428CD">
        <w:rPr>
          <w:b/>
          <w:color w:val="000000"/>
          <w:szCs w:val="21"/>
        </w:rPr>
        <w:t>Eugenie Montague</w:t>
      </w:r>
    </w:p>
    <w:p w14:paraId="01433FA8" w14:textId="0A35B002" w:rsidR="00D5261A" w:rsidRDefault="00886D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B17195" w:rsidRPr="00B17195">
        <w:rPr>
          <w:b/>
          <w:color w:val="000000"/>
          <w:szCs w:val="21"/>
        </w:rPr>
        <w:t>Mulholland Books</w:t>
      </w:r>
    </w:p>
    <w:p w14:paraId="0BEDC4A2" w14:textId="7E022B4B" w:rsidR="00D5261A" w:rsidRDefault="00886D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7428CD">
        <w:rPr>
          <w:b/>
          <w:bCs/>
          <w:color w:val="000000"/>
          <w:szCs w:val="21"/>
          <w:shd w:val="clear" w:color="auto" w:fill="FFFFFF"/>
        </w:rPr>
        <w:t>Curtis Brown US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</w:t>
      </w:r>
      <w:proofErr w:type="spellStart"/>
      <w:r>
        <w:rPr>
          <w:b/>
          <w:color w:val="000000"/>
          <w:szCs w:val="21"/>
        </w:rPr>
        <w:t>Conor</w:t>
      </w:r>
      <w:proofErr w:type="spellEnd"/>
    </w:p>
    <w:p w14:paraId="3B9D41F6" w14:textId="0D5050AA" w:rsidR="00D5261A" w:rsidRDefault="00886D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B17195">
        <w:rPr>
          <w:rFonts w:hint="eastAsia"/>
          <w:b/>
          <w:color w:val="000000"/>
          <w:szCs w:val="21"/>
        </w:rPr>
        <w:t>3</w:t>
      </w:r>
      <w:r w:rsidR="00B17195">
        <w:rPr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页</w:t>
      </w:r>
    </w:p>
    <w:p w14:paraId="1AF847CF" w14:textId="2C562B16" w:rsidR="00D5261A" w:rsidRDefault="00886D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B17195">
        <w:rPr>
          <w:rFonts w:hint="eastAsia"/>
          <w:b/>
          <w:color w:val="000000"/>
          <w:szCs w:val="21"/>
        </w:rPr>
        <w:t>2</w:t>
      </w:r>
      <w:r w:rsidR="00B17195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B17195"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14:paraId="41E78C4B" w14:textId="3C6A1844" w:rsidR="00D5261A" w:rsidRDefault="00886D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  <w:r w:rsidR="00C01534">
        <w:rPr>
          <w:rFonts w:hint="eastAsia"/>
          <w:b/>
          <w:color w:val="000000"/>
          <w:szCs w:val="21"/>
        </w:rPr>
        <w:t xml:space="preserve"> </w:t>
      </w:r>
      <w:r w:rsidR="00C01534">
        <w:rPr>
          <w:b/>
          <w:color w:val="000000"/>
          <w:szCs w:val="21"/>
        </w:rPr>
        <w:t xml:space="preserve">  </w:t>
      </w:r>
    </w:p>
    <w:p w14:paraId="6AFDE6A5" w14:textId="77777777" w:rsidR="00D5261A" w:rsidRDefault="00886D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60C67469" w:rsidR="00D5261A" w:rsidRDefault="00886D7A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6D5786">
        <w:rPr>
          <w:b/>
          <w:color w:val="000000"/>
          <w:szCs w:val="21"/>
        </w:rPr>
        <w:t>惊悚悬疑</w:t>
      </w:r>
      <w:bookmarkStart w:id="0" w:name="_GoBack"/>
      <w:bookmarkEnd w:id="0"/>
    </w:p>
    <w:p w14:paraId="1D70FD4D" w14:textId="17D1BFD9" w:rsidR="00D5261A" w:rsidRDefault="00D5261A">
      <w:pPr>
        <w:rPr>
          <w:b/>
          <w:bCs/>
          <w:color w:val="000000"/>
          <w:szCs w:val="21"/>
        </w:rPr>
      </w:pPr>
    </w:p>
    <w:p w14:paraId="12B22960" w14:textId="316A5079" w:rsidR="00D5261A" w:rsidRDefault="00D5261A">
      <w:pPr>
        <w:rPr>
          <w:b/>
          <w:bCs/>
          <w:color w:val="000000"/>
          <w:szCs w:val="21"/>
        </w:rPr>
      </w:pPr>
    </w:p>
    <w:p w14:paraId="57E9F668" w14:textId="2BF2C9BF" w:rsidR="00D5261A" w:rsidRDefault="00886D7A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210EBAFD" w:rsidR="00D5261A" w:rsidRDefault="00D5261A" w:rsidP="00A276FC">
      <w:pPr>
        <w:ind w:firstLineChars="200" w:firstLine="420"/>
        <w:rPr>
          <w:color w:val="000000"/>
          <w:szCs w:val="21"/>
        </w:rPr>
      </w:pPr>
    </w:p>
    <w:p w14:paraId="237A6226" w14:textId="4ABA53B9" w:rsidR="00E059FC" w:rsidRPr="00A276FC" w:rsidRDefault="00E059FC" w:rsidP="00A276FC">
      <w:pPr>
        <w:ind w:firstLineChars="200" w:firstLine="420"/>
        <w:rPr>
          <w:rFonts w:ascii="Calibri" w:hAnsi="Calibri" w:cs="Calibri"/>
          <w:color w:val="04090B"/>
          <w:szCs w:val="21"/>
          <w:shd w:val="clear" w:color="auto" w:fill="FFFFFF"/>
        </w:rPr>
      </w:pPr>
      <w:r w:rsidRPr="00A276FC">
        <w:rPr>
          <w:rFonts w:ascii="Calibri" w:hAnsi="Calibri" w:cs="Calibri" w:hint="eastAsia"/>
          <w:color w:val="04090B"/>
          <w:szCs w:val="21"/>
          <w:shd w:val="clear" w:color="auto" w:fill="FFFFFF"/>
        </w:rPr>
        <w:t>《吞鬼》追溯了同一件事对</w:t>
      </w:r>
      <w:r w:rsidR="00E25266">
        <w:rPr>
          <w:rFonts w:ascii="Calibri" w:hAnsi="Calibri" w:cs="Calibri" w:hint="eastAsia"/>
          <w:color w:val="04090B"/>
          <w:szCs w:val="21"/>
          <w:shd w:val="clear" w:color="auto" w:fill="FFFFFF"/>
        </w:rPr>
        <w:t>三个不同人生的影响，每个事件环环相扣，讲述了一个复杂而矛盾的故事</w:t>
      </w:r>
      <w:r w:rsidRPr="00A276FC">
        <w:rPr>
          <w:rFonts w:ascii="Calibri" w:hAnsi="Calibri" w:cs="Calibri" w:hint="eastAsia"/>
          <w:color w:val="04090B"/>
          <w:szCs w:val="21"/>
          <w:shd w:val="clear" w:color="auto" w:fill="FFFFFF"/>
        </w:rPr>
        <w:t>。</w:t>
      </w:r>
    </w:p>
    <w:p w14:paraId="6174C91C" w14:textId="3EFA20CB" w:rsidR="00C53D91" w:rsidRPr="00A276FC" w:rsidRDefault="00C53D91" w:rsidP="00A276FC">
      <w:pPr>
        <w:ind w:firstLineChars="200" w:firstLine="420"/>
        <w:rPr>
          <w:rFonts w:ascii="Calibri" w:hAnsi="Calibri" w:cs="Calibri"/>
          <w:color w:val="04090B"/>
          <w:szCs w:val="21"/>
          <w:shd w:val="clear" w:color="auto" w:fill="FFFFFF"/>
        </w:rPr>
      </w:pPr>
    </w:p>
    <w:p w14:paraId="55E1F563" w14:textId="31AFD5BD" w:rsidR="00C53D91" w:rsidRPr="00A276FC" w:rsidRDefault="00C53D91" w:rsidP="00A276FC">
      <w:pPr>
        <w:ind w:firstLineChars="200" w:firstLine="420"/>
        <w:rPr>
          <w:rFonts w:ascii="Calibri" w:hAnsi="Calibri" w:cs="Calibri"/>
          <w:color w:val="04090B"/>
          <w:szCs w:val="21"/>
          <w:shd w:val="clear" w:color="auto" w:fill="FFFFFF"/>
        </w:rPr>
      </w:pPr>
      <w:r w:rsidRPr="00A276FC">
        <w:rPr>
          <w:rFonts w:ascii="Calibri" w:hAnsi="Calibri" w:cs="Calibri" w:hint="eastAsia"/>
          <w:color w:val="04090B"/>
          <w:szCs w:val="21"/>
          <w:shd w:val="clear" w:color="auto" w:fill="FFFFFF"/>
        </w:rPr>
        <w:t>简·墨菲（</w:t>
      </w:r>
      <w:r w:rsidRPr="00A276FC">
        <w:rPr>
          <w:color w:val="04090B"/>
          <w:szCs w:val="21"/>
          <w:shd w:val="clear" w:color="auto" w:fill="FFFFFF"/>
        </w:rPr>
        <w:t>Jane Murphy</w:t>
      </w:r>
      <w:r w:rsidRPr="00A276FC">
        <w:rPr>
          <w:rFonts w:ascii="Calibri" w:hAnsi="Calibri" w:cs="Calibri" w:hint="eastAsia"/>
          <w:color w:val="04090B"/>
          <w:szCs w:val="21"/>
          <w:shd w:val="clear" w:color="auto" w:fill="FFFFFF"/>
        </w:rPr>
        <w:t>）似乎一切顺利。她在纽约混得风生水起，是她工作的社交媒体营销初创公司的奇才。她帮助一位名叫杰里米·米勒（</w:t>
      </w:r>
      <w:r w:rsidRPr="00A276FC">
        <w:rPr>
          <w:rFonts w:hint="eastAsia"/>
          <w:color w:val="04090B"/>
          <w:szCs w:val="21"/>
          <w:shd w:val="clear" w:color="auto" w:fill="FFFFFF"/>
        </w:rPr>
        <w:t>Jeremy Miller</w:t>
      </w:r>
      <w:r w:rsidRPr="00A276FC">
        <w:rPr>
          <w:rFonts w:ascii="Calibri" w:hAnsi="Calibri" w:cs="Calibri" w:hint="eastAsia"/>
          <w:color w:val="04090B"/>
          <w:szCs w:val="21"/>
          <w:shd w:val="clear" w:color="auto" w:fill="FFFFFF"/>
        </w:rPr>
        <w:t>）的实验</w:t>
      </w:r>
      <w:proofErr w:type="gramStart"/>
      <w:r w:rsidRPr="00A276FC">
        <w:rPr>
          <w:rFonts w:ascii="Calibri" w:hAnsi="Calibri" w:cs="Calibri" w:hint="eastAsia"/>
          <w:color w:val="04090B"/>
          <w:szCs w:val="21"/>
          <w:shd w:val="clear" w:color="auto" w:fill="FFFFFF"/>
        </w:rPr>
        <w:t>性作家</w:t>
      </w:r>
      <w:proofErr w:type="gramEnd"/>
      <w:r w:rsidRPr="00A276FC">
        <w:rPr>
          <w:rFonts w:ascii="Calibri" w:hAnsi="Calibri" w:cs="Calibri" w:hint="eastAsia"/>
          <w:color w:val="04090B"/>
          <w:szCs w:val="21"/>
          <w:shd w:val="clear" w:color="auto" w:fill="FFFFFF"/>
        </w:rPr>
        <w:t>创作了一部火爆全网的小说，通过各种虚假的社交媒体账户以片段的形式讲述了故事，从而让他一举成名。但私下里，</w:t>
      </w:r>
      <w:proofErr w:type="gramStart"/>
      <w:r w:rsidRPr="00A276FC">
        <w:rPr>
          <w:rFonts w:ascii="Calibri" w:hAnsi="Calibri" w:cs="Calibri" w:hint="eastAsia"/>
          <w:color w:val="04090B"/>
          <w:szCs w:val="21"/>
          <w:shd w:val="clear" w:color="auto" w:fill="FFFFFF"/>
        </w:rPr>
        <w:t>简觉得</w:t>
      </w:r>
      <w:proofErr w:type="gramEnd"/>
      <w:r w:rsidRPr="00A276FC">
        <w:rPr>
          <w:rFonts w:ascii="Calibri" w:hAnsi="Calibri" w:cs="Calibri" w:hint="eastAsia"/>
          <w:color w:val="04090B"/>
          <w:szCs w:val="21"/>
          <w:shd w:val="clear" w:color="auto" w:fill="FFFFFF"/>
        </w:rPr>
        <w:t>自己被困住了，被自己的生活习惯和强迫症所支配，陷入了无休止的自我安慰和自我惩罚的循环中。她有太多的事情需要隐瞒，尤其是在杰里米面前，因为他们的职业关系正在向更深层次转变。</w:t>
      </w:r>
    </w:p>
    <w:p w14:paraId="552571AB" w14:textId="77777777" w:rsidR="00A276FC" w:rsidRDefault="00A276FC" w:rsidP="00A276FC">
      <w:pPr>
        <w:ind w:firstLineChars="200" w:firstLine="420"/>
        <w:rPr>
          <w:rFonts w:ascii="Calibri" w:hAnsi="Calibri" w:cs="Calibri"/>
          <w:color w:val="04090B"/>
          <w:szCs w:val="21"/>
          <w:shd w:val="clear" w:color="auto" w:fill="FFFFFF"/>
        </w:rPr>
      </w:pPr>
    </w:p>
    <w:p w14:paraId="43694786" w14:textId="007A1F19" w:rsidR="00C53D91" w:rsidRPr="00A276FC" w:rsidRDefault="00C53D91" w:rsidP="00A276FC">
      <w:pPr>
        <w:ind w:firstLineChars="200" w:firstLine="420"/>
        <w:rPr>
          <w:rFonts w:ascii="Calibri" w:hAnsi="Calibri" w:cs="Calibri" w:hint="eastAsia"/>
          <w:color w:val="04090B"/>
          <w:szCs w:val="21"/>
          <w:shd w:val="clear" w:color="auto" w:fill="FFFFFF"/>
        </w:rPr>
      </w:pPr>
      <w:r w:rsidRPr="00A276FC">
        <w:rPr>
          <w:rFonts w:ascii="Calibri" w:hAnsi="Calibri" w:cs="Calibri" w:hint="eastAsia"/>
          <w:color w:val="04090B"/>
          <w:szCs w:val="21"/>
          <w:shd w:val="clear" w:color="auto" w:fill="FFFFFF"/>
        </w:rPr>
        <w:t>但后来，悲剧发生了，故事的轨迹也随之改变。随着视角的转变，我们</w:t>
      </w:r>
      <w:proofErr w:type="gramStart"/>
      <w:r w:rsidRPr="00A276FC">
        <w:rPr>
          <w:rFonts w:ascii="Calibri" w:hAnsi="Calibri" w:cs="Calibri" w:hint="eastAsia"/>
          <w:color w:val="04090B"/>
          <w:szCs w:val="21"/>
          <w:shd w:val="clear" w:color="auto" w:fill="FFFFFF"/>
        </w:rPr>
        <w:t>对简和她</w:t>
      </w:r>
      <w:proofErr w:type="gramEnd"/>
      <w:r w:rsidRPr="00A276FC">
        <w:rPr>
          <w:rFonts w:ascii="Calibri" w:hAnsi="Calibri" w:cs="Calibri" w:hint="eastAsia"/>
          <w:color w:val="04090B"/>
          <w:szCs w:val="21"/>
          <w:shd w:val="clear" w:color="auto" w:fill="FFFFFF"/>
        </w:rPr>
        <w:t>周围的人的印象也发生了变化，我们自以为了解的事情开始变得扑朔迷离。</w:t>
      </w:r>
    </w:p>
    <w:p w14:paraId="188685EA" w14:textId="77777777" w:rsidR="00A276FC" w:rsidRDefault="00A276FC" w:rsidP="00A276FC">
      <w:pPr>
        <w:ind w:firstLineChars="200" w:firstLine="420"/>
        <w:rPr>
          <w:rFonts w:ascii="Calibri" w:hAnsi="Calibri" w:cs="Calibri"/>
          <w:color w:val="04090B"/>
          <w:szCs w:val="21"/>
          <w:shd w:val="clear" w:color="auto" w:fill="FFFFFF"/>
        </w:rPr>
      </w:pPr>
    </w:p>
    <w:p w14:paraId="3E20CE12" w14:textId="0126C634" w:rsidR="00C53D91" w:rsidRDefault="00A276FC" w:rsidP="00A276FC">
      <w:pPr>
        <w:ind w:firstLineChars="200" w:firstLine="420"/>
        <w:rPr>
          <w:rFonts w:ascii="Calibri" w:hAnsi="Calibri" w:cs="Calibri"/>
          <w:color w:val="04090B"/>
          <w:szCs w:val="21"/>
          <w:shd w:val="clear" w:color="auto" w:fill="FFFFFF"/>
        </w:rPr>
      </w:pPr>
      <w:r>
        <w:rPr>
          <w:rFonts w:ascii="Calibri" w:hAnsi="Calibri" w:cs="Calibri" w:hint="eastAsia"/>
          <w:color w:val="04090B"/>
          <w:szCs w:val="21"/>
          <w:shd w:val="clear" w:color="auto" w:fill="FFFFFF"/>
        </w:rPr>
        <w:t>《吞鬼</w:t>
      </w:r>
      <w:r w:rsidR="00C53D91" w:rsidRPr="00A276FC">
        <w:rPr>
          <w:rFonts w:ascii="Calibri" w:hAnsi="Calibri" w:cs="Calibri" w:hint="eastAsia"/>
          <w:color w:val="04090B"/>
          <w:szCs w:val="21"/>
          <w:shd w:val="clear" w:color="auto" w:fill="FFFFFF"/>
        </w:rPr>
        <w:t>》大胆、情感细腻、匠心独运，通过一个女人万花筒般的人生画卷，拷问了我们的公共身份和私人现实。</w:t>
      </w:r>
      <w:r w:rsidR="00EA7E73">
        <w:rPr>
          <w:rFonts w:ascii="Calibri" w:hAnsi="Calibri" w:cs="Calibri" w:hint="eastAsia"/>
          <w:color w:val="04090B"/>
          <w:szCs w:val="21"/>
          <w:shd w:val="clear" w:color="auto" w:fill="FFFFFF"/>
        </w:rPr>
        <w:t xml:space="preserve"> </w:t>
      </w:r>
    </w:p>
    <w:p w14:paraId="03F7E27A" w14:textId="77777777" w:rsidR="00DE3BC4" w:rsidRDefault="00DE3BC4" w:rsidP="00A276FC">
      <w:pPr>
        <w:ind w:firstLineChars="200" w:firstLine="420"/>
        <w:rPr>
          <w:rFonts w:ascii="Calibri" w:hAnsi="Calibri" w:cs="Calibri"/>
          <w:color w:val="04090B"/>
          <w:szCs w:val="21"/>
          <w:shd w:val="clear" w:color="auto" w:fill="FFFFFF"/>
        </w:rPr>
      </w:pPr>
    </w:p>
    <w:p w14:paraId="21492029" w14:textId="77777777" w:rsidR="00DE3BC4" w:rsidRDefault="00DE3BC4" w:rsidP="00DE3BC4">
      <w:pPr>
        <w:widowControl/>
        <w:shd w:val="clear" w:color="auto" w:fill="FFFFFF"/>
        <w:rPr>
          <w:rFonts w:ascii="Calibri" w:hAnsi="Calibri" w:cs="Calibri"/>
          <w:color w:val="04090B"/>
          <w:szCs w:val="21"/>
          <w:shd w:val="clear" w:color="auto" w:fill="FFFFFF"/>
        </w:rPr>
      </w:pPr>
    </w:p>
    <w:p w14:paraId="5B0AB0C8" w14:textId="05382C24" w:rsidR="00DE3BC4" w:rsidRPr="00DE3BC4" w:rsidRDefault="0044447C" w:rsidP="00E66D56">
      <w:pPr>
        <w:widowControl/>
        <w:shd w:val="clear" w:color="auto" w:fill="FFFFFF"/>
        <w:ind w:firstLineChars="200" w:firstLine="422"/>
        <w:rPr>
          <w:rFonts w:ascii="Calibri" w:hAnsi="Calibri" w:cs="Calibri"/>
          <w:b/>
          <w:color w:val="04090B"/>
          <w:szCs w:val="21"/>
          <w:shd w:val="clear" w:color="auto" w:fill="FFFFFF"/>
        </w:rPr>
      </w:pPr>
      <w:r>
        <w:rPr>
          <w:rFonts w:ascii="Calibri" w:hAnsi="Calibri" w:cs="Calibri" w:hint="eastAsia"/>
          <w:b/>
          <w:color w:val="04090B"/>
          <w:szCs w:val="21"/>
          <w:shd w:val="clear" w:color="auto" w:fill="FFFFFF"/>
        </w:rPr>
        <w:t>以下是</w:t>
      </w:r>
      <w:r w:rsidR="00DE3BC4" w:rsidRPr="0044447C">
        <w:rPr>
          <w:rFonts w:ascii="Calibri" w:hAnsi="Calibri" w:cs="Calibri" w:hint="eastAsia"/>
          <w:b/>
          <w:color w:val="04090B"/>
          <w:szCs w:val="21"/>
          <w:shd w:val="clear" w:color="auto" w:fill="FFFFFF"/>
        </w:rPr>
        <w:t>尤金妮</w:t>
      </w:r>
      <w:r w:rsidR="00BE2551" w:rsidRPr="0044447C">
        <w:rPr>
          <w:rFonts w:ascii="Calibri" w:hAnsi="Calibri" w:cs="Calibri" w:hint="eastAsia"/>
          <w:b/>
          <w:color w:val="04090B"/>
          <w:szCs w:val="21"/>
          <w:shd w:val="clear" w:color="auto" w:fill="FFFFFF"/>
        </w:rPr>
        <w:t>·</w:t>
      </w:r>
      <w:r w:rsidR="00DE3BC4" w:rsidRPr="0044447C">
        <w:rPr>
          <w:rFonts w:ascii="Calibri" w:hAnsi="Calibri" w:cs="Calibri" w:hint="eastAsia"/>
          <w:b/>
          <w:color w:val="04090B"/>
          <w:szCs w:val="21"/>
          <w:shd w:val="clear" w:color="auto" w:fill="FFFFFF"/>
        </w:rPr>
        <w:t>蒙塔古</w:t>
      </w:r>
      <w:r>
        <w:rPr>
          <w:rFonts w:ascii="Calibri" w:hAnsi="Calibri" w:cs="Calibri" w:hint="eastAsia"/>
          <w:b/>
          <w:color w:val="04090B"/>
          <w:szCs w:val="21"/>
          <w:shd w:val="clear" w:color="auto" w:fill="FFFFFF"/>
        </w:rPr>
        <w:t>在回答</w:t>
      </w:r>
      <w:r w:rsidR="00DE3BC4" w:rsidRPr="0044447C">
        <w:rPr>
          <w:rFonts w:ascii="Calibri" w:hAnsi="Calibri" w:cs="Calibri" w:hint="eastAsia"/>
          <w:b/>
          <w:color w:val="04090B"/>
          <w:szCs w:val="21"/>
          <w:shd w:val="clear" w:color="auto" w:fill="FFFFFF"/>
        </w:rPr>
        <w:t>穆赫</w:t>
      </w:r>
      <w:proofErr w:type="gramStart"/>
      <w:r w:rsidR="00DE3BC4" w:rsidRPr="0044447C">
        <w:rPr>
          <w:rFonts w:ascii="Calibri" w:hAnsi="Calibri" w:cs="Calibri" w:hint="eastAsia"/>
          <w:b/>
          <w:color w:val="04090B"/>
          <w:szCs w:val="21"/>
          <w:shd w:val="clear" w:color="auto" w:fill="FFFFFF"/>
        </w:rPr>
        <w:t>兰图书公司</w:t>
      </w:r>
      <w:proofErr w:type="gramEnd"/>
      <w:r w:rsidR="00DE3BC4" w:rsidRPr="0044447C">
        <w:rPr>
          <w:rFonts w:ascii="Calibri" w:hAnsi="Calibri" w:cs="Calibri" w:hint="eastAsia"/>
          <w:b/>
          <w:color w:val="04090B"/>
          <w:szCs w:val="21"/>
          <w:shd w:val="clear" w:color="auto" w:fill="FFFFFF"/>
        </w:rPr>
        <w:t>作者问卷</w:t>
      </w:r>
      <w:r w:rsidR="00CA6BAA">
        <w:rPr>
          <w:rFonts w:ascii="Calibri" w:hAnsi="Calibri" w:cs="Calibri" w:hint="eastAsia"/>
          <w:b/>
          <w:color w:val="04090B"/>
          <w:szCs w:val="21"/>
          <w:shd w:val="clear" w:color="auto" w:fill="FFFFFF"/>
        </w:rPr>
        <w:t>时的一些</w:t>
      </w:r>
      <w:r>
        <w:rPr>
          <w:rFonts w:ascii="Calibri" w:hAnsi="Calibri" w:cs="Calibri" w:hint="eastAsia"/>
          <w:b/>
          <w:color w:val="04090B"/>
          <w:szCs w:val="21"/>
          <w:shd w:val="clear" w:color="auto" w:fill="FFFFFF"/>
        </w:rPr>
        <w:t>精彩回应。</w:t>
      </w:r>
    </w:p>
    <w:p w14:paraId="442CD7DA" w14:textId="77777777" w:rsidR="00DE3BC4" w:rsidRPr="00DE3BC4" w:rsidRDefault="00DE3BC4" w:rsidP="00E66D56">
      <w:pPr>
        <w:widowControl/>
        <w:shd w:val="clear" w:color="auto" w:fill="FFFFFF"/>
        <w:ind w:firstLineChars="200" w:firstLine="480"/>
        <w:rPr>
          <w:rFonts w:ascii="Calibri" w:hAnsi="Calibri" w:cs="Calibri"/>
          <w:color w:val="000000"/>
          <w:kern w:val="0"/>
          <w:sz w:val="22"/>
          <w:szCs w:val="22"/>
        </w:rPr>
      </w:pPr>
      <w:r w:rsidRPr="00DE3BC4">
        <w:rPr>
          <w:rFonts w:ascii="Calibri" w:hAnsi="Calibri" w:cs="Calibri"/>
          <w:color w:val="000000"/>
          <w:kern w:val="0"/>
          <w:sz w:val="24"/>
        </w:rPr>
        <w:t> </w:t>
      </w:r>
    </w:p>
    <w:p w14:paraId="44B5E86D" w14:textId="653C6154" w:rsidR="00DE3BC4" w:rsidRPr="00DE3BC4" w:rsidRDefault="00DE3BC4" w:rsidP="00E66D56">
      <w:pPr>
        <w:widowControl/>
        <w:shd w:val="clear" w:color="auto" w:fill="FFFFFF"/>
        <w:ind w:firstLineChars="200" w:firstLine="420"/>
        <w:rPr>
          <w:rFonts w:ascii="Calibri" w:hAnsi="Calibri" w:cs="Calibri"/>
          <w:color w:val="04090B"/>
          <w:szCs w:val="21"/>
          <w:shd w:val="clear" w:color="auto" w:fill="FFFFFF"/>
        </w:rPr>
      </w:pPr>
      <w:r w:rsidRPr="0044447C">
        <w:rPr>
          <w:rFonts w:ascii="Calibri" w:hAnsi="Calibri" w:cs="Calibri" w:hint="eastAsia"/>
          <w:color w:val="04090B"/>
          <w:szCs w:val="21"/>
          <w:shd w:val="clear" w:color="auto" w:fill="FFFFFF"/>
        </w:rPr>
        <w:t>长期以来，我一直对反侦探小说和黑色幽默小说感兴趣，对那些有</w:t>
      </w:r>
      <w:r w:rsidR="00000BA8">
        <w:rPr>
          <w:rFonts w:ascii="Calibri" w:hAnsi="Calibri" w:cs="Calibri" w:hint="eastAsia"/>
          <w:color w:val="04090B"/>
          <w:szCs w:val="21"/>
          <w:shd w:val="clear" w:color="auto" w:fill="FFFFFF"/>
        </w:rPr>
        <w:t>着</w:t>
      </w:r>
      <w:r w:rsidRPr="0044447C">
        <w:rPr>
          <w:rFonts w:ascii="Calibri" w:hAnsi="Calibri" w:cs="Calibri" w:hint="eastAsia"/>
          <w:color w:val="04090B"/>
          <w:szCs w:val="21"/>
          <w:shd w:val="clear" w:color="auto" w:fill="FFFFFF"/>
        </w:rPr>
        <w:t>不可靠叙述者的元小说感兴趣，对那些叙述崩溃的书感兴趣</w:t>
      </w:r>
      <w:r w:rsidR="00000BA8">
        <w:rPr>
          <w:rFonts w:ascii="Calibri" w:hAnsi="Calibri" w:cs="Calibri" w:hint="eastAsia"/>
          <w:color w:val="04090B"/>
          <w:szCs w:val="21"/>
          <w:shd w:val="clear" w:color="auto" w:fill="FFFFFF"/>
        </w:rPr>
        <w:t>，</w:t>
      </w:r>
      <w:r w:rsidRPr="0044447C">
        <w:rPr>
          <w:rFonts w:ascii="Calibri" w:hAnsi="Calibri" w:cs="Calibri" w:hint="eastAsia"/>
          <w:color w:val="04090B"/>
          <w:szCs w:val="21"/>
          <w:shd w:val="clear" w:color="auto" w:fill="FFFFFF"/>
        </w:rPr>
        <w:t>所以这本书可能就是我毕生痴迷的结果。</w:t>
      </w:r>
      <w:r w:rsidRPr="0044447C">
        <w:rPr>
          <w:rFonts w:ascii="Calibri" w:hAnsi="Calibri" w:cs="Calibri" w:hint="eastAsia"/>
          <w:color w:val="04090B"/>
          <w:szCs w:val="21"/>
          <w:shd w:val="clear" w:color="auto" w:fill="FFFFFF"/>
        </w:rPr>
        <w:t xml:space="preserve"> </w:t>
      </w:r>
      <w:r w:rsidRPr="0044447C">
        <w:rPr>
          <w:rFonts w:ascii="Calibri" w:hAnsi="Calibri" w:cs="Calibri" w:hint="eastAsia"/>
          <w:color w:val="04090B"/>
          <w:szCs w:val="21"/>
          <w:shd w:val="clear" w:color="auto" w:fill="FFFFFF"/>
        </w:rPr>
        <w:t>我想我一直对</w:t>
      </w:r>
      <w:r w:rsidR="00000BA8">
        <w:rPr>
          <w:rFonts w:ascii="Calibri" w:hAnsi="Calibri" w:cs="Calibri" w:hint="eastAsia"/>
          <w:color w:val="04090B"/>
          <w:szCs w:val="21"/>
          <w:shd w:val="clear" w:color="auto" w:fill="FFFFFF"/>
        </w:rPr>
        <w:t>“</w:t>
      </w:r>
      <w:r w:rsidR="00000BA8" w:rsidRPr="0044447C">
        <w:rPr>
          <w:rFonts w:ascii="Calibri" w:hAnsi="Calibri" w:cs="Calibri" w:hint="eastAsia"/>
          <w:color w:val="04090B"/>
          <w:szCs w:val="21"/>
          <w:shd w:val="clear" w:color="auto" w:fill="FFFFFF"/>
        </w:rPr>
        <w:t>之后的时刻</w:t>
      </w:r>
      <w:r w:rsidR="00000BA8">
        <w:rPr>
          <w:rFonts w:ascii="Calibri" w:hAnsi="Calibri" w:cs="Calibri" w:hint="eastAsia"/>
          <w:color w:val="04090B"/>
          <w:szCs w:val="21"/>
          <w:shd w:val="clear" w:color="auto" w:fill="FFFFFF"/>
        </w:rPr>
        <w:t>”</w:t>
      </w:r>
      <w:r w:rsidRPr="0044447C">
        <w:rPr>
          <w:rFonts w:ascii="Calibri" w:hAnsi="Calibri" w:cs="Calibri" w:hint="eastAsia"/>
          <w:color w:val="04090B"/>
          <w:szCs w:val="21"/>
          <w:shd w:val="clear" w:color="auto" w:fill="FFFFFF"/>
        </w:rPr>
        <w:t>感兴趣</w:t>
      </w:r>
      <w:r w:rsidR="00000BA8">
        <w:rPr>
          <w:rFonts w:ascii="Calibri" w:hAnsi="Calibri" w:cs="Calibri" w:hint="eastAsia"/>
          <w:color w:val="04090B"/>
          <w:szCs w:val="21"/>
          <w:shd w:val="clear" w:color="auto" w:fill="FFFFFF"/>
        </w:rPr>
        <w:t>。也就是，当人们意识到它不是完全真实</w:t>
      </w:r>
      <w:r w:rsidRPr="0044447C">
        <w:rPr>
          <w:rFonts w:ascii="Calibri" w:hAnsi="Calibri" w:cs="Calibri" w:hint="eastAsia"/>
          <w:color w:val="04090B"/>
          <w:szCs w:val="21"/>
          <w:shd w:val="clear" w:color="auto" w:fill="FFFFFF"/>
        </w:rPr>
        <w:t>时，叙事</w:t>
      </w:r>
      <w:r w:rsidR="00000BA8">
        <w:rPr>
          <w:rFonts w:ascii="Calibri" w:hAnsi="Calibri" w:cs="Calibri" w:hint="eastAsia"/>
          <w:color w:val="04090B"/>
          <w:szCs w:val="21"/>
          <w:shd w:val="clear" w:color="auto" w:fill="FFFFFF"/>
        </w:rPr>
        <w:t>也</w:t>
      </w:r>
      <w:r w:rsidRPr="0044447C">
        <w:rPr>
          <w:rFonts w:ascii="Calibri" w:hAnsi="Calibri" w:cs="Calibri" w:hint="eastAsia"/>
          <w:color w:val="04090B"/>
          <w:szCs w:val="21"/>
          <w:shd w:val="clear" w:color="auto" w:fill="FFFFFF"/>
        </w:rPr>
        <w:t>并没有完全崩溃。</w:t>
      </w:r>
      <w:r w:rsidRPr="00DE3BC4">
        <w:rPr>
          <w:rFonts w:ascii="Calibri" w:hAnsi="Calibri" w:cs="Calibri"/>
          <w:color w:val="04090B"/>
          <w:szCs w:val="21"/>
          <w:shd w:val="clear" w:color="auto" w:fill="FFFFFF"/>
        </w:rPr>
        <w:t> </w:t>
      </w:r>
    </w:p>
    <w:p w14:paraId="64F73A20" w14:textId="77777777" w:rsidR="00DE3BC4" w:rsidRPr="0044447C" w:rsidRDefault="00DE3BC4" w:rsidP="00E66D56">
      <w:pPr>
        <w:widowControl/>
        <w:shd w:val="clear" w:color="auto" w:fill="FFFFFF"/>
        <w:ind w:firstLineChars="200" w:firstLine="420"/>
        <w:rPr>
          <w:rFonts w:ascii="Calibri" w:hAnsi="Calibri" w:cs="Calibri"/>
          <w:color w:val="04090B"/>
          <w:szCs w:val="21"/>
          <w:shd w:val="clear" w:color="auto" w:fill="FFFFFF"/>
        </w:rPr>
      </w:pPr>
    </w:p>
    <w:p w14:paraId="238FF58C" w14:textId="6AB1F8EF" w:rsidR="00DE3BC4" w:rsidRPr="0044447C" w:rsidRDefault="00DE3BC4" w:rsidP="00E66D56">
      <w:pPr>
        <w:widowControl/>
        <w:shd w:val="clear" w:color="auto" w:fill="FFFFFF"/>
        <w:ind w:firstLineChars="200" w:firstLine="420"/>
        <w:rPr>
          <w:rFonts w:ascii="Calibri" w:hAnsi="Calibri" w:cs="Calibri"/>
          <w:color w:val="04090B"/>
          <w:szCs w:val="21"/>
          <w:shd w:val="clear" w:color="auto" w:fill="FFFFFF"/>
        </w:rPr>
      </w:pPr>
      <w:r w:rsidRPr="0044447C">
        <w:rPr>
          <w:rFonts w:ascii="Calibri" w:hAnsi="Calibri" w:cs="Calibri" w:hint="eastAsia"/>
          <w:color w:val="04090B"/>
          <w:szCs w:val="21"/>
          <w:shd w:val="clear" w:color="auto" w:fill="FFFFFF"/>
        </w:rPr>
        <w:t>我看到过一些人在社交媒体上做了很有创意的事情</w:t>
      </w:r>
      <w:r w:rsidR="00AC6C08">
        <w:rPr>
          <w:rFonts w:ascii="Calibri" w:hAnsi="Calibri" w:cs="Calibri" w:hint="eastAsia"/>
          <w:color w:val="04090B"/>
          <w:szCs w:val="21"/>
          <w:shd w:val="clear" w:color="auto" w:fill="FFFFFF"/>
        </w:rPr>
        <w:t>，</w:t>
      </w:r>
      <w:r w:rsidRPr="0044447C">
        <w:rPr>
          <w:rFonts w:ascii="Calibri" w:hAnsi="Calibri" w:cs="Calibri" w:hint="eastAsia"/>
          <w:color w:val="04090B"/>
          <w:szCs w:val="21"/>
          <w:shd w:val="clear" w:color="auto" w:fill="FFFFFF"/>
        </w:rPr>
        <w:t>比如</w:t>
      </w:r>
      <w:r w:rsidR="00AC6C08">
        <w:rPr>
          <w:rFonts w:ascii="Calibri" w:hAnsi="Calibri" w:cs="Calibri" w:hint="eastAsia"/>
          <w:color w:val="04090B"/>
          <w:szCs w:val="21"/>
          <w:shd w:val="clear" w:color="auto" w:fill="FFFFFF"/>
        </w:rPr>
        <w:t>“</w:t>
      </w:r>
      <w:r w:rsidR="00AC6C08" w:rsidRPr="0044447C">
        <w:rPr>
          <w:rFonts w:ascii="Calibri" w:hAnsi="Calibri" w:cs="Calibri" w:hint="eastAsia"/>
          <w:color w:val="04090B"/>
          <w:szCs w:val="21"/>
          <w:shd w:val="clear" w:color="auto" w:fill="FFFFFF"/>
        </w:rPr>
        <w:t>Tween Hobo</w:t>
      </w:r>
      <w:r w:rsidR="00AC6C08">
        <w:rPr>
          <w:rFonts w:ascii="Calibri" w:hAnsi="Calibri" w:cs="Calibri" w:hint="eastAsia"/>
          <w:color w:val="04090B"/>
          <w:szCs w:val="21"/>
          <w:shd w:val="clear" w:color="auto" w:fill="FFFFFF"/>
        </w:rPr>
        <w:t>”这样的账号</w:t>
      </w:r>
      <w:r w:rsidR="00CD5238">
        <w:rPr>
          <w:rFonts w:ascii="Calibri" w:hAnsi="Calibri" w:cs="Calibri" w:hint="eastAsia"/>
          <w:color w:val="04090B"/>
          <w:szCs w:val="21"/>
          <w:shd w:val="clear" w:color="auto" w:fill="FFFFFF"/>
        </w:rPr>
        <w:t>（运营者</w:t>
      </w:r>
      <w:r w:rsidRPr="0044447C">
        <w:rPr>
          <w:rFonts w:ascii="Calibri" w:hAnsi="Calibri" w:cs="Calibri" w:hint="eastAsia"/>
          <w:color w:val="04090B"/>
          <w:szCs w:val="21"/>
          <w:shd w:val="clear" w:color="auto" w:fill="FFFFFF"/>
        </w:rPr>
        <w:t>是阿莱娜</w:t>
      </w:r>
      <w:r w:rsidR="00AC6C08">
        <w:rPr>
          <w:rFonts w:ascii="Calibri" w:hAnsi="Calibri" w:cs="Calibri" w:hint="eastAsia"/>
          <w:color w:val="04090B"/>
          <w:szCs w:val="21"/>
          <w:shd w:val="clear" w:color="auto" w:fill="FFFFFF"/>
        </w:rPr>
        <w:t>·</w:t>
      </w:r>
      <w:r w:rsidRPr="0044447C">
        <w:rPr>
          <w:rFonts w:ascii="Calibri" w:hAnsi="Calibri" w:cs="Calibri" w:hint="eastAsia"/>
          <w:color w:val="04090B"/>
          <w:szCs w:val="21"/>
          <w:shd w:val="clear" w:color="auto" w:fill="FFFFFF"/>
        </w:rPr>
        <w:t>史密斯，她也是电视剧《</w:t>
      </w:r>
      <w:r w:rsidRPr="0044447C">
        <w:rPr>
          <w:rFonts w:ascii="Calibri" w:hAnsi="Calibri" w:cs="Calibri" w:hint="eastAsia"/>
          <w:color w:val="04090B"/>
          <w:szCs w:val="21"/>
          <w:shd w:val="clear" w:color="auto" w:fill="FFFFFF"/>
        </w:rPr>
        <w:t>Dickinson</w:t>
      </w:r>
      <w:r w:rsidRPr="0044447C">
        <w:rPr>
          <w:rFonts w:ascii="Calibri" w:hAnsi="Calibri" w:cs="Calibri" w:hint="eastAsia"/>
          <w:color w:val="04090B"/>
          <w:szCs w:val="21"/>
          <w:shd w:val="clear" w:color="auto" w:fill="FFFFFF"/>
        </w:rPr>
        <w:t>》的编剧）。人们如何利用这些新媒体，如何以非本意的方式使用这些媒体并对其进行改造，其中的权力动态和创造力都让我深受启发。</w:t>
      </w:r>
      <w:r w:rsidRPr="00DE3BC4">
        <w:rPr>
          <w:rFonts w:ascii="Calibri" w:hAnsi="Calibri" w:cs="Calibri"/>
          <w:color w:val="04090B"/>
          <w:szCs w:val="21"/>
          <w:shd w:val="clear" w:color="auto" w:fill="FFFFFF"/>
        </w:rPr>
        <w:t> </w:t>
      </w:r>
    </w:p>
    <w:p w14:paraId="7E5D4715" w14:textId="77777777" w:rsidR="00BE2551" w:rsidRPr="00DE3BC4" w:rsidRDefault="00BE2551" w:rsidP="00E66D56">
      <w:pPr>
        <w:widowControl/>
        <w:shd w:val="clear" w:color="auto" w:fill="FFFFFF"/>
        <w:ind w:firstLineChars="200" w:firstLine="420"/>
        <w:rPr>
          <w:rFonts w:ascii="Calibri" w:hAnsi="Calibri" w:cs="Calibri"/>
          <w:color w:val="04090B"/>
          <w:szCs w:val="21"/>
          <w:shd w:val="clear" w:color="auto" w:fill="FFFFFF"/>
        </w:rPr>
      </w:pPr>
    </w:p>
    <w:p w14:paraId="5B7CF5ED" w14:textId="77777777" w:rsidR="00BE2551" w:rsidRPr="003F4BA3" w:rsidRDefault="00BE2551" w:rsidP="00E66D56">
      <w:pPr>
        <w:widowControl/>
        <w:shd w:val="clear" w:color="auto" w:fill="FFFFFF"/>
        <w:ind w:firstLineChars="200" w:firstLine="422"/>
        <w:rPr>
          <w:rFonts w:ascii="Calibri" w:hAnsi="Calibri" w:cs="Calibri"/>
          <w:b/>
          <w:color w:val="04090B"/>
          <w:szCs w:val="21"/>
          <w:shd w:val="clear" w:color="auto" w:fill="FFFFFF"/>
        </w:rPr>
      </w:pPr>
      <w:r w:rsidRPr="003F4BA3">
        <w:rPr>
          <w:rFonts w:ascii="Calibri" w:hAnsi="Calibri" w:cs="Calibri" w:hint="eastAsia"/>
          <w:b/>
          <w:color w:val="04090B"/>
          <w:szCs w:val="21"/>
          <w:shd w:val="clear" w:color="auto" w:fill="FFFFFF"/>
        </w:rPr>
        <w:t>我还喜欢那些能让你觉得自己在某种程度上参与了叙事的书籍。</w:t>
      </w:r>
    </w:p>
    <w:p w14:paraId="784E22AA" w14:textId="63F36454" w:rsidR="00DE3BC4" w:rsidRPr="00DE3BC4" w:rsidRDefault="00DE3BC4" w:rsidP="00E66D56">
      <w:pPr>
        <w:widowControl/>
        <w:shd w:val="clear" w:color="auto" w:fill="FFFFFF"/>
        <w:ind w:firstLineChars="200" w:firstLine="420"/>
        <w:rPr>
          <w:rFonts w:ascii="Calibri" w:hAnsi="Calibri" w:cs="Calibri"/>
          <w:color w:val="04090B"/>
          <w:szCs w:val="21"/>
          <w:shd w:val="clear" w:color="auto" w:fill="FFFFFF"/>
        </w:rPr>
      </w:pPr>
      <w:r w:rsidRPr="00DE3BC4">
        <w:rPr>
          <w:rFonts w:ascii="Calibri" w:hAnsi="Calibri" w:cs="Calibri"/>
          <w:color w:val="04090B"/>
          <w:szCs w:val="21"/>
          <w:shd w:val="clear" w:color="auto" w:fill="FFFFFF"/>
        </w:rPr>
        <w:t> </w:t>
      </w:r>
    </w:p>
    <w:p w14:paraId="7345EA74" w14:textId="6E1B9D2A" w:rsidR="00BE2551" w:rsidRPr="0044447C" w:rsidRDefault="00BE2551" w:rsidP="00E66D56">
      <w:pPr>
        <w:widowControl/>
        <w:shd w:val="clear" w:color="auto" w:fill="FFFFFF"/>
        <w:ind w:firstLineChars="200" w:firstLine="420"/>
        <w:rPr>
          <w:rFonts w:ascii="Calibri" w:hAnsi="Calibri" w:cs="Calibri"/>
          <w:color w:val="04090B"/>
          <w:szCs w:val="21"/>
          <w:shd w:val="clear" w:color="auto" w:fill="FFFFFF"/>
        </w:rPr>
      </w:pPr>
      <w:r w:rsidRPr="0044447C">
        <w:rPr>
          <w:rFonts w:ascii="Calibri" w:hAnsi="Calibri" w:cs="Calibri" w:hint="eastAsia"/>
          <w:color w:val="04090B"/>
          <w:szCs w:val="21"/>
          <w:shd w:val="clear" w:color="auto" w:fill="FFFFFF"/>
        </w:rPr>
        <w:t>我认为悬疑在某种程度上会让人上瘾，</w:t>
      </w:r>
      <w:proofErr w:type="gramStart"/>
      <w:r w:rsidRPr="0044447C">
        <w:rPr>
          <w:rFonts w:ascii="Calibri" w:hAnsi="Calibri" w:cs="Calibri" w:hint="eastAsia"/>
          <w:color w:val="04090B"/>
          <w:szCs w:val="21"/>
          <w:shd w:val="clear" w:color="auto" w:fill="FFFFFF"/>
        </w:rPr>
        <w:t>就像简沉迷</w:t>
      </w:r>
      <w:proofErr w:type="gramEnd"/>
      <w:r w:rsidRPr="0044447C">
        <w:rPr>
          <w:rFonts w:ascii="Calibri" w:hAnsi="Calibri" w:cs="Calibri" w:hint="eastAsia"/>
          <w:color w:val="04090B"/>
          <w:szCs w:val="21"/>
          <w:shd w:val="clear" w:color="auto" w:fill="FFFFFF"/>
        </w:rPr>
        <w:t>于她的叙述一样（如果她成功了，如果她在三角恋</w:t>
      </w:r>
      <w:r w:rsidR="004A5BBE">
        <w:rPr>
          <w:rFonts w:ascii="Calibri" w:hAnsi="Calibri" w:cs="Calibri" w:hint="eastAsia"/>
          <w:color w:val="04090B"/>
          <w:szCs w:val="21"/>
          <w:shd w:val="clear" w:color="auto" w:fill="FFFFFF"/>
        </w:rPr>
        <w:t>中选对了人，如果她的体重恰到好处），钥匙就会插</w:t>
      </w:r>
      <w:r w:rsidRPr="0044447C">
        <w:rPr>
          <w:rFonts w:ascii="Calibri" w:hAnsi="Calibri" w:cs="Calibri" w:hint="eastAsia"/>
          <w:color w:val="04090B"/>
          <w:szCs w:val="21"/>
          <w:shd w:val="clear" w:color="auto" w:fill="FFFFFF"/>
        </w:rPr>
        <w:t>进锁里，一切就结束了。</w:t>
      </w:r>
    </w:p>
    <w:p w14:paraId="30DF12C1" w14:textId="5C4058CD" w:rsidR="00DE3BC4" w:rsidRPr="00DE3BC4" w:rsidRDefault="00DE3BC4" w:rsidP="00E66D56">
      <w:pPr>
        <w:widowControl/>
        <w:shd w:val="clear" w:color="auto" w:fill="FFFFFF"/>
        <w:ind w:firstLineChars="200" w:firstLine="420"/>
        <w:rPr>
          <w:rFonts w:ascii="Calibri" w:hAnsi="Calibri" w:cs="Calibri"/>
          <w:color w:val="04090B"/>
          <w:szCs w:val="21"/>
          <w:shd w:val="clear" w:color="auto" w:fill="FFFFFF"/>
        </w:rPr>
      </w:pPr>
      <w:r w:rsidRPr="00DE3BC4">
        <w:rPr>
          <w:rFonts w:ascii="Calibri" w:hAnsi="Calibri" w:cs="Calibri"/>
          <w:color w:val="04090B"/>
          <w:szCs w:val="21"/>
          <w:shd w:val="clear" w:color="auto" w:fill="FFFFFF"/>
        </w:rPr>
        <w:t> </w:t>
      </w:r>
    </w:p>
    <w:p w14:paraId="57B81AE4" w14:textId="56D063EB" w:rsidR="00DE3BC4" w:rsidRDefault="00BE2551" w:rsidP="00E66D56">
      <w:pPr>
        <w:ind w:firstLineChars="200" w:firstLine="420"/>
        <w:rPr>
          <w:rFonts w:ascii="Calibri" w:hAnsi="Calibri" w:cs="Calibri"/>
          <w:color w:val="04090B"/>
          <w:szCs w:val="21"/>
          <w:shd w:val="clear" w:color="auto" w:fill="FFFFFF"/>
        </w:rPr>
      </w:pPr>
      <w:r w:rsidRPr="0044447C">
        <w:rPr>
          <w:rFonts w:ascii="Calibri" w:hAnsi="Calibri" w:cs="Calibri" w:hint="eastAsia"/>
          <w:color w:val="04090B"/>
          <w:szCs w:val="21"/>
          <w:shd w:val="clear" w:color="auto" w:fill="FFFFFF"/>
        </w:rPr>
        <w:t>我有一种直觉，希望第三部分在某种程度上具有学术性或知识性，因为侦探小说与学术之间存在共鸣，而且我认为，对许多人来说，这也是现在阅读过程的一部分：文本、文本之后的思想文章，以及评论思想文章的线索或新文章。它一直在继续，没有结束。</w:t>
      </w:r>
    </w:p>
    <w:p w14:paraId="7CE6B7A5" w14:textId="66C49289" w:rsidR="00E059FC" w:rsidRDefault="00E059FC" w:rsidP="00BE2551">
      <w:pPr>
        <w:rPr>
          <w:rFonts w:hint="eastAsia"/>
          <w:color w:val="000000"/>
          <w:szCs w:val="21"/>
        </w:rPr>
      </w:pPr>
    </w:p>
    <w:p w14:paraId="639EC6F9" w14:textId="3FEDE360" w:rsidR="00D5261A" w:rsidRDefault="00D5261A">
      <w:pPr>
        <w:rPr>
          <w:color w:val="000000"/>
          <w:szCs w:val="21"/>
        </w:rPr>
      </w:pPr>
    </w:p>
    <w:p w14:paraId="5D4432F8" w14:textId="43190F5A" w:rsidR="00D5261A" w:rsidRDefault="00886D7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ACA0AB8" w14:textId="0748301B" w:rsidR="00DF6AFC" w:rsidRPr="003D339C" w:rsidRDefault="005F3B5B" w:rsidP="00762C46">
      <w:pPr>
        <w:ind w:firstLineChars="200" w:firstLine="422"/>
        <w:rPr>
          <w:color w:val="000000"/>
          <w:szCs w:val="21"/>
        </w:rPr>
      </w:pPr>
      <w:r>
        <w:rPr>
          <w:rFonts w:ascii="Calibri" w:hAnsi="Calibri" w:cs="Calibri" w:hint="eastAsia"/>
          <w:b/>
          <w:noProof/>
          <w:color w:val="000000"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0F46A184" wp14:editId="3471C8D7">
            <wp:simplePos x="0" y="0"/>
            <wp:positionH relativeFrom="margin">
              <wp:align>left</wp:align>
            </wp:positionH>
            <wp:positionV relativeFrom="paragraph">
              <wp:posOffset>56046</wp:posOffset>
            </wp:positionV>
            <wp:extent cx="1229995" cy="922020"/>
            <wp:effectExtent l="0" t="0" r="825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480x36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384" cy="927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AFC" w:rsidRPr="00CD4095">
        <w:rPr>
          <w:rFonts w:ascii="Calibri" w:hAnsi="Calibri" w:cs="Calibri" w:hint="eastAsia"/>
          <w:b/>
          <w:color w:val="000000"/>
          <w:kern w:val="0"/>
          <w:szCs w:val="21"/>
        </w:rPr>
        <w:t>尤金妮</w:t>
      </w:r>
      <w:r>
        <w:rPr>
          <w:rFonts w:ascii="Calibri" w:hAnsi="Calibri" w:cs="Calibri" w:hint="eastAsia"/>
          <w:b/>
          <w:color w:val="000000"/>
          <w:kern w:val="0"/>
          <w:szCs w:val="21"/>
        </w:rPr>
        <w:t>·</w:t>
      </w:r>
      <w:r w:rsidR="00DF6AFC" w:rsidRPr="00CD4095">
        <w:rPr>
          <w:rFonts w:ascii="Calibri" w:hAnsi="Calibri" w:cs="Calibri" w:hint="eastAsia"/>
          <w:b/>
          <w:color w:val="000000"/>
          <w:kern w:val="0"/>
          <w:szCs w:val="21"/>
        </w:rPr>
        <w:t>蒙塔古（</w:t>
      </w:r>
      <w:r w:rsidR="00DF6AFC" w:rsidRPr="00CD4095">
        <w:rPr>
          <w:b/>
          <w:color w:val="000000"/>
          <w:kern w:val="0"/>
          <w:szCs w:val="21"/>
        </w:rPr>
        <w:t>Eugenie Montague</w:t>
      </w:r>
      <w:r w:rsidR="00DF6AFC" w:rsidRPr="00CD4095">
        <w:rPr>
          <w:rFonts w:ascii="Calibri" w:hAnsi="Calibri" w:cs="Calibri" w:hint="eastAsia"/>
          <w:b/>
          <w:color w:val="000000"/>
          <w:kern w:val="0"/>
          <w:szCs w:val="21"/>
        </w:rPr>
        <w:t>）</w:t>
      </w:r>
      <w:r w:rsidR="00762C46">
        <w:rPr>
          <w:rFonts w:ascii="Calibri" w:hAnsi="Calibri" w:cs="Calibri" w:hint="eastAsia"/>
          <w:color w:val="000000"/>
          <w:kern w:val="0"/>
          <w:szCs w:val="21"/>
        </w:rPr>
        <w:t>，</w:t>
      </w:r>
      <w:r w:rsidR="00DF6AFC" w:rsidRPr="00DF6AFC">
        <w:rPr>
          <w:rFonts w:ascii="Calibri" w:hAnsi="Calibri" w:cs="Calibri" w:hint="eastAsia"/>
          <w:color w:val="000000"/>
          <w:kern w:val="0"/>
          <w:szCs w:val="21"/>
        </w:rPr>
        <w:t>加州大学欧文分校小说硕士学位。她的短篇小说曾在</w:t>
      </w:r>
      <w:r w:rsidR="00CD4095" w:rsidRPr="00CD4095">
        <w:rPr>
          <w:rFonts w:ascii="Calibri" w:hAnsi="Calibri" w:cs="Calibri"/>
          <w:color w:val="000000"/>
          <w:kern w:val="0"/>
          <w:szCs w:val="21"/>
        </w:rPr>
        <w:t>美国国家公共广播电台</w:t>
      </w:r>
      <w:r w:rsidR="00CD4095" w:rsidRPr="00CD4095">
        <w:rPr>
          <w:rFonts w:ascii="Calibri" w:hAnsi="Calibri" w:cs="Calibri"/>
          <w:color w:val="000000"/>
          <w:kern w:val="0"/>
          <w:szCs w:val="21"/>
        </w:rPr>
        <w:t>（</w:t>
      </w:r>
      <w:r w:rsidR="00CD4095" w:rsidRPr="00CD4095">
        <w:rPr>
          <w:rFonts w:hint="eastAsia"/>
          <w:color w:val="000000"/>
          <w:kern w:val="0"/>
          <w:szCs w:val="21"/>
        </w:rPr>
        <w:t>NPR</w:t>
      </w:r>
      <w:r w:rsidR="00CD4095" w:rsidRPr="00CD4095">
        <w:rPr>
          <w:rFonts w:ascii="Calibri" w:hAnsi="Calibri" w:cs="Calibri"/>
          <w:color w:val="000000"/>
          <w:kern w:val="0"/>
          <w:szCs w:val="21"/>
        </w:rPr>
        <w:t>）</w:t>
      </w:r>
      <w:r w:rsidR="00DF6AFC" w:rsidRPr="00DF6AFC">
        <w:rPr>
          <w:rFonts w:ascii="Calibri" w:hAnsi="Calibri" w:cs="Calibri" w:hint="eastAsia"/>
          <w:color w:val="000000"/>
          <w:kern w:val="0"/>
          <w:szCs w:val="21"/>
        </w:rPr>
        <w:t>、</w:t>
      </w:r>
      <w:r w:rsidR="00CD4095">
        <w:rPr>
          <w:rFonts w:ascii="Calibri" w:hAnsi="Calibri" w:cs="Calibri" w:hint="eastAsia"/>
          <w:color w:val="000000"/>
          <w:kern w:val="0"/>
          <w:szCs w:val="21"/>
        </w:rPr>
        <w:t>《中美洲评论》（</w:t>
      </w:r>
      <w:r w:rsidR="00CD4095" w:rsidRPr="00CD4095">
        <w:rPr>
          <w:rFonts w:hint="eastAsia"/>
          <w:color w:val="000000"/>
          <w:kern w:val="0"/>
          <w:szCs w:val="21"/>
        </w:rPr>
        <w:t>Mid-American Review</w:t>
      </w:r>
      <w:r w:rsidR="00CD4095">
        <w:rPr>
          <w:rFonts w:ascii="Calibri" w:hAnsi="Calibri" w:cs="Calibri" w:hint="eastAsia"/>
          <w:color w:val="000000"/>
          <w:kern w:val="0"/>
          <w:szCs w:val="21"/>
        </w:rPr>
        <w:t>）</w:t>
      </w:r>
      <w:r w:rsidR="00DF6AFC" w:rsidRPr="00DF6AFC">
        <w:rPr>
          <w:rFonts w:ascii="Calibri" w:hAnsi="Calibri" w:cs="Calibri" w:hint="eastAsia"/>
          <w:color w:val="000000"/>
          <w:kern w:val="0"/>
          <w:szCs w:val="21"/>
        </w:rPr>
        <w:t>、</w:t>
      </w:r>
      <w:proofErr w:type="spellStart"/>
      <w:r w:rsidR="00DF6AFC" w:rsidRPr="00CD4095">
        <w:rPr>
          <w:rFonts w:hint="eastAsia"/>
          <w:color w:val="000000"/>
          <w:kern w:val="0"/>
          <w:szCs w:val="21"/>
        </w:rPr>
        <w:t>Faultline</w:t>
      </w:r>
      <w:proofErr w:type="spellEnd"/>
      <w:r w:rsidR="00DF6AFC" w:rsidRPr="00DF6AFC">
        <w:rPr>
          <w:rFonts w:ascii="Calibri" w:hAnsi="Calibri" w:cs="Calibri" w:hint="eastAsia"/>
          <w:color w:val="000000"/>
          <w:kern w:val="0"/>
          <w:szCs w:val="21"/>
        </w:rPr>
        <w:t>、</w:t>
      </w:r>
      <w:r w:rsidR="00DF6AFC" w:rsidRPr="00CD4095">
        <w:rPr>
          <w:rFonts w:hint="eastAsia"/>
          <w:color w:val="000000"/>
          <w:kern w:val="0"/>
          <w:szCs w:val="21"/>
        </w:rPr>
        <w:t>Fiction Southeast</w:t>
      </w:r>
      <w:r w:rsidR="00DF6AFC" w:rsidRPr="00DF6AFC">
        <w:rPr>
          <w:rFonts w:ascii="Calibri" w:hAnsi="Calibri" w:cs="Calibri" w:hint="eastAsia"/>
          <w:color w:val="000000"/>
          <w:kern w:val="0"/>
          <w:szCs w:val="21"/>
        </w:rPr>
        <w:t>、</w:t>
      </w:r>
      <w:r w:rsidR="00CD4095">
        <w:rPr>
          <w:rFonts w:ascii="Calibri" w:hAnsi="Calibri" w:cs="Calibri" w:hint="eastAsia"/>
          <w:color w:val="000000"/>
          <w:kern w:val="0"/>
          <w:szCs w:val="21"/>
        </w:rPr>
        <w:t>亚马逊</w:t>
      </w:r>
      <w:r w:rsidR="00DF6AFC" w:rsidRPr="00DF6AFC">
        <w:rPr>
          <w:rFonts w:ascii="Calibri" w:hAnsi="Calibri" w:cs="Calibri" w:hint="eastAsia"/>
          <w:color w:val="000000"/>
          <w:kern w:val="0"/>
          <w:szCs w:val="21"/>
        </w:rPr>
        <w:t>和</w:t>
      </w:r>
      <w:r w:rsidR="00DF6AFC" w:rsidRPr="00CD4095">
        <w:rPr>
          <w:rFonts w:hint="eastAsia"/>
          <w:color w:val="000000"/>
          <w:kern w:val="0"/>
          <w:szCs w:val="21"/>
        </w:rPr>
        <w:t>Flash Friday</w:t>
      </w:r>
      <w:r w:rsidR="00CD4095">
        <w:rPr>
          <w:rFonts w:ascii="Calibri" w:hAnsi="Calibri" w:cs="Calibri" w:hint="eastAsia"/>
          <w:color w:val="000000"/>
          <w:kern w:val="0"/>
          <w:szCs w:val="21"/>
        </w:rPr>
        <w:t>以及</w:t>
      </w:r>
      <w:r w:rsidR="00CD4095" w:rsidRPr="00CD4095">
        <w:rPr>
          <w:rFonts w:hint="eastAsia"/>
          <w:color w:val="000000"/>
          <w:kern w:val="0"/>
          <w:szCs w:val="21"/>
        </w:rPr>
        <w:t>Guardian Books Network</w:t>
      </w:r>
      <w:r w:rsidR="00CD4095">
        <w:rPr>
          <w:rFonts w:ascii="Calibri" w:hAnsi="Calibri" w:cs="Calibri" w:hint="eastAsia"/>
          <w:color w:val="000000"/>
          <w:kern w:val="0"/>
          <w:szCs w:val="21"/>
        </w:rPr>
        <w:t>上发表，</w:t>
      </w:r>
      <w:r w:rsidR="00DF6AFC" w:rsidRPr="00DF6AFC">
        <w:rPr>
          <w:rFonts w:ascii="Calibri" w:hAnsi="Calibri" w:cs="Calibri" w:hint="eastAsia"/>
          <w:color w:val="000000"/>
          <w:kern w:val="0"/>
          <w:szCs w:val="21"/>
        </w:rPr>
        <w:t>并被艾米</w:t>
      </w:r>
      <w:r w:rsidR="00CD4095">
        <w:rPr>
          <w:rFonts w:ascii="Calibri" w:hAnsi="Calibri" w:cs="Calibri" w:hint="eastAsia"/>
          <w:color w:val="000000"/>
          <w:kern w:val="0"/>
          <w:szCs w:val="21"/>
        </w:rPr>
        <w:t>·亨普尔选入</w:t>
      </w:r>
      <w:r w:rsidR="00CD4095" w:rsidRPr="00CD4095">
        <w:rPr>
          <w:rFonts w:hint="eastAsia"/>
          <w:color w:val="000000"/>
          <w:kern w:val="0"/>
          <w:szCs w:val="21"/>
        </w:rPr>
        <w:t>2</w:t>
      </w:r>
      <w:r w:rsidR="00CD4095" w:rsidRPr="00CD4095">
        <w:rPr>
          <w:color w:val="000000"/>
          <w:kern w:val="0"/>
          <w:szCs w:val="21"/>
        </w:rPr>
        <w:t>01</w:t>
      </w:r>
      <w:r w:rsidR="00CD4095">
        <w:rPr>
          <w:color w:val="000000"/>
          <w:kern w:val="0"/>
          <w:szCs w:val="21"/>
        </w:rPr>
        <w:t>7</w:t>
      </w:r>
      <w:r w:rsidR="00CD4095">
        <w:rPr>
          <w:rFonts w:ascii="Calibri" w:hAnsi="Calibri" w:cs="Calibri"/>
          <w:color w:val="000000"/>
          <w:kern w:val="0"/>
          <w:szCs w:val="21"/>
        </w:rPr>
        <w:t>年</w:t>
      </w:r>
      <w:r w:rsidR="00CD4095">
        <w:rPr>
          <w:rFonts w:ascii="Calibri" w:hAnsi="Calibri" w:cs="Calibri" w:hint="eastAsia"/>
          <w:color w:val="000000"/>
          <w:kern w:val="0"/>
          <w:szCs w:val="21"/>
        </w:rPr>
        <w:t>最佳小小说</w:t>
      </w:r>
      <w:r w:rsidR="00DF6AFC" w:rsidRPr="00DF6AFC">
        <w:rPr>
          <w:rFonts w:ascii="Calibri" w:hAnsi="Calibri" w:cs="Calibri" w:hint="eastAsia"/>
          <w:color w:val="000000"/>
          <w:kern w:val="0"/>
          <w:szCs w:val="21"/>
        </w:rPr>
        <w:t>。她目前与家人居住在得克萨斯州埃尔帕索。</w:t>
      </w:r>
    </w:p>
    <w:p w14:paraId="4CDAFD9F" w14:textId="77777777" w:rsidR="00D5261A" w:rsidRPr="00AD193B" w:rsidRDefault="00D5261A">
      <w:pPr>
        <w:rPr>
          <w:color w:val="000000"/>
          <w:szCs w:val="21"/>
        </w:rPr>
      </w:pPr>
    </w:p>
    <w:p w14:paraId="08409D46" w14:textId="77777777" w:rsidR="00D5261A" w:rsidRDefault="00D5261A">
      <w:pPr>
        <w:rPr>
          <w:color w:val="000000"/>
          <w:szCs w:val="21"/>
        </w:rPr>
      </w:pPr>
    </w:p>
    <w:p w14:paraId="31DE381C" w14:textId="77777777" w:rsidR="00D5261A" w:rsidRDefault="00886D7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 w14:textId="77777777" w:rsidR="00D5261A" w:rsidRDefault="00D5261A">
      <w:pPr>
        <w:rPr>
          <w:color w:val="000000"/>
          <w:szCs w:val="21"/>
        </w:rPr>
      </w:pPr>
    </w:p>
    <w:p w14:paraId="289D863A" w14:textId="578D89B4" w:rsidR="00F17097" w:rsidRDefault="00CB4F35" w:rsidP="006F61A9">
      <w:pPr>
        <w:ind w:firstLineChars="200" w:firstLine="42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 w:hint="eastAsia"/>
          <w:color w:val="000000"/>
          <w:shd w:val="clear" w:color="auto" w:fill="FFFFFF"/>
        </w:rPr>
        <w:t>“</w:t>
      </w:r>
      <w:r w:rsidRPr="00F17097">
        <w:rPr>
          <w:rFonts w:ascii="Calibri" w:hAnsi="Calibri" w:cs="Calibri" w:hint="eastAsia"/>
          <w:color w:val="000000"/>
          <w:shd w:val="clear" w:color="auto" w:fill="FFFFFF"/>
        </w:rPr>
        <w:t>在这部大胆而迷人的处女作中，蒙塔古通过三段环环相扣的叙述，探索了公共身份和私人身份的复杂构建。</w:t>
      </w:r>
      <w:r w:rsidR="00F65FFD">
        <w:rPr>
          <w:rFonts w:ascii="Calibri" w:hAnsi="Calibri" w:cs="Calibri" w:hint="eastAsia"/>
          <w:color w:val="000000"/>
          <w:shd w:val="clear" w:color="auto" w:fill="FFFFFF"/>
        </w:rPr>
        <w:t>……</w:t>
      </w:r>
      <w:r w:rsidRPr="00F17097">
        <w:rPr>
          <w:rFonts w:ascii="Calibri" w:hAnsi="Calibri" w:cs="Calibri" w:hint="eastAsia"/>
          <w:color w:val="000000"/>
          <w:shd w:val="clear" w:color="auto" w:fill="FFFFFF"/>
        </w:rPr>
        <w:t>蒙塔古通过独特的散文切换视角，让人感觉每个片段都像是由不同的作者所写，这让人读来惊心动魄，同时也增强了叙事的罗生门式结构。这是一部令人脑洞大开的佳作，值得一读再读</w:t>
      </w:r>
      <w:r w:rsidR="00F17097" w:rsidRPr="00F17097">
        <w:rPr>
          <w:rFonts w:ascii="Calibri" w:hAnsi="Calibri" w:cs="Calibri" w:hint="eastAsia"/>
          <w:color w:val="000000"/>
          <w:shd w:val="clear" w:color="auto" w:fill="FFFFFF"/>
        </w:rPr>
        <w:t>。</w:t>
      </w:r>
      <w:r>
        <w:rPr>
          <w:rFonts w:ascii="Calibri" w:hAnsi="Calibri" w:cs="Calibri" w:hint="eastAsia"/>
          <w:color w:val="000000"/>
          <w:shd w:val="clear" w:color="auto" w:fill="FFFFFF"/>
        </w:rPr>
        <w:t>”</w:t>
      </w:r>
    </w:p>
    <w:p w14:paraId="738E5EA7" w14:textId="69EDC492" w:rsidR="00D5261A" w:rsidRPr="00F65FFD" w:rsidRDefault="00273CCC" w:rsidP="006F61A9">
      <w:pPr>
        <w:ind w:firstLineChars="200" w:firstLine="420"/>
        <w:jc w:val="right"/>
        <w:rPr>
          <w:color w:val="FF0000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F17097">
        <w:rPr>
          <w:rFonts w:ascii="Calibri" w:hAnsi="Calibri" w:cs="Calibri"/>
          <w:shd w:val="clear" w:color="auto" w:fill="FFFFFF"/>
        </w:rPr>
        <w:t>–</w:t>
      </w:r>
      <w:r w:rsidR="00F17097">
        <w:rPr>
          <w:rStyle w:val="apple-converted-space"/>
          <w:rFonts w:ascii="Calibri" w:hAnsi="Calibri" w:cs="Calibri"/>
          <w:shd w:val="clear" w:color="auto" w:fill="FFFFFF"/>
        </w:rPr>
        <w:t>——</w:t>
      </w:r>
      <w:r w:rsidR="00F17097" w:rsidRPr="00F17097">
        <w:rPr>
          <w:rFonts w:ascii="Calibri" w:hAnsi="Calibri" w:cs="Calibri"/>
          <w:shd w:val="clear" w:color="auto" w:fill="FFFFFF"/>
        </w:rPr>
        <w:t>《出版者周刊》</w:t>
      </w:r>
      <w:r w:rsidRPr="00F65FFD">
        <w:rPr>
          <w:rFonts w:ascii="Calibri" w:hAnsi="Calibri" w:cs="Calibri"/>
          <w:color w:val="FF0000"/>
          <w:shd w:val="clear" w:color="auto" w:fill="FFFFFF"/>
        </w:rPr>
        <w:t>(</w:t>
      </w:r>
      <w:r w:rsidR="00F17097" w:rsidRPr="00F65FFD">
        <w:rPr>
          <w:rFonts w:ascii="Calibri" w:hAnsi="Calibri" w:cs="Calibri"/>
          <w:color w:val="FF0000"/>
          <w:shd w:val="clear" w:color="auto" w:fill="FFFFFF"/>
        </w:rPr>
        <w:t>星级评论</w:t>
      </w:r>
      <w:r w:rsidRPr="00F65FFD">
        <w:rPr>
          <w:rFonts w:ascii="Calibri" w:hAnsi="Calibri" w:cs="Calibri"/>
          <w:color w:val="FF0000"/>
          <w:shd w:val="clear" w:color="auto" w:fill="FFFFFF"/>
        </w:rPr>
        <w:t>)</w:t>
      </w:r>
    </w:p>
    <w:p w14:paraId="37D21844" w14:textId="77777777" w:rsidR="00D5261A" w:rsidRDefault="00D5261A">
      <w:pPr>
        <w:rPr>
          <w:color w:val="000000"/>
          <w:szCs w:val="21"/>
        </w:rPr>
      </w:pPr>
    </w:p>
    <w:p w14:paraId="2B44BD85" w14:textId="55EF3DB3" w:rsidR="006F61A9" w:rsidRDefault="0020605C" w:rsidP="00C746C4">
      <w:pPr>
        <w:widowControl/>
        <w:shd w:val="clear" w:color="auto" w:fill="FFFFFF"/>
        <w:spacing w:line="330" w:lineRule="atLeast"/>
        <w:ind w:firstLineChars="200" w:firstLine="42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 w:hint="eastAsia"/>
          <w:color w:val="000000"/>
          <w:shd w:val="clear" w:color="auto" w:fill="FFFFFF"/>
        </w:rPr>
        <w:t xml:space="preserve"> </w:t>
      </w:r>
      <w:r>
        <w:rPr>
          <w:rFonts w:ascii="Calibri" w:hAnsi="Calibri" w:cs="Calibri" w:hint="eastAsia"/>
          <w:color w:val="000000"/>
          <w:shd w:val="clear" w:color="auto" w:fill="FFFFFF"/>
        </w:rPr>
        <w:t>“</w:t>
      </w:r>
      <w:r w:rsidRPr="006F61A9">
        <w:rPr>
          <w:rFonts w:ascii="Calibri" w:hAnsi="Calibri" w:cs="Calibri" w:hint="eastAsia"/>
          <w:color w:val="000000"/>
          <w:shd w:val="clear" w:color="auto" w:fill="FFFFFF"/>
        </w:rPr>
        <w:t>蒙塔古的处女作是对现代生活中的脱节和孤独的沉思探索，也是一部引人入胜的文学悬疑小说。</w:t>
      </w:r>
      <w:r>
        <w:rPr>
          <w:rFonts w:ascii="Calibri" w:hAnsi="Calibri" w:cs="Calibri" w:hint="eastAsia"/>
          <w:color w:val="000000"/>
          <w:shd w:val="clear" w:color="auto" w:fill="FFFFFF"/>
        </w:rPr>
        <w:t>”</w:t>
      </w:r>
    </w:p>
    <w:p w14:paraId="11F9BC40" w14:textId="5B3B144E" w:rsidR="00D5261A" w:rsidRDefault="006F61A9" w:rsidP="006F61A9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——</w:t>
      </w:r>
      <w:r>
        <w:rPr>
          <w:rFonts w:ascii="Calibri" w:hAnsi="Calibri" w:cs="Calibri"/>
          <w:color w:val="000000"/>
          <w:shd w:val="clear" w:color="auto" w:fill="FFFFFF"/>
        </w:rPr>
        <w:t>《书单》</w:t>
      </w:r>
    </w:p>
    <w:p w14:paraId="34B7AB08" w14:textId="77777777" w:rsidR="00D5261A" w:rsidRDefault="00D5261A">
      <w:pPr>
        <w:rPr>
          <w:b/>
          <w:color w:val="000000"/>
        </w:rPr>
      </w:pPr>
    </w:p>
    <w:p w14:paraId="58B54A1F" w14:textId="77777777" w:rsidR="00947AA2" w:rsidRDefault="00947AA2">
      <w:pPr>
        <w:rPr>
          <w:rFonts w:hint="eastAsia"/>
          <w:b/>
          <w:color w:val="000000"/>
        </w:rPr>
      </w:pPr>
    </w:p>
    <w:p w14:paraId="05292C33" w14:textId="77777777" w:rsidR="00D5261A" w:rsidRDefault="00886D7A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D5261A" w:rsidRDefault="00886D7A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D5261A" w:rsidRDefault="00886D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D5261A" w:rsidRDefault="00886D7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D5261A" w:rsidRDefault="00886D7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D5261A" w:rsidRDefault="00886D7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D5261A" w:rsidRDefault="00886D7A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D5261A" w:rsidRDefault="00886D7A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D5261A" w:rsidRDefault="00886D7A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D5261A" w:rsidRDefault="00886D7A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D5261A" w:rsidRDefault="00886D7A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D5261A" w:rsidRDefault="00886D7A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D5261A" w:rsidRDefault="00886D7A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1461D0F0" w14:textId="6C161EEC" w:rsidR="00D5261A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43F66" w14:textId="77777777" w:rsidR="005916E2" w:rsidRDefault="005916E2">
      <w:r>
        <w:separator/>
      </w:r>
    </w:p>
  </w:endnote>
  <w:endnote w:type="continuationSeparator" w:id="0">
    <w:p w14:paraId="795BD4A7" w14:textId="77777777" w:rsidR="005916E2" w:rsidRDefault="0059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D5261A" w:rsidRDefault="00D5261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D5261A" w:rsidRDefault="00886D7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D5261A" w:rsidRDefault="00886D7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D5261A" w:rsidRDefault="00886D7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D5261A" w:rsidRDefault="00D5261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EA927" w14:textId="77777777" w:rsidR="005916E2" w:rsidRDefault="005916E2">
      <w:r>
        <w:separator/>
      </w:r>
    </w:p>
  </w:footnote>
  <w:footnote w:type="continuationSeparator" w:id="0">
    <w:p w14:paraId="65DDB788" w14:textId="77777777" w:rsidR="005916E2" w:rsidRDefault="00591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D5261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D5261A" w:rsidRDefault="00886D7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A8"/>
    <w:rsid w:val="00002FAE"/>
    <w:rsid w:val="00005533"/>
    <w:rsid w:val="0000741F"/>
    <w:rsid w:val="00013D7A"/>
    <w:rsid w:val="00014408"/>
    <w:rsid w:val="00017FB4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778D"/>
    <w:rsid w:val="001F0F15"/>
    <w:rsid w:val="0020605C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3845"/>
    <w:rsid w:val="00273CCC"/>
    <w:rsid w:val="0027765C"/>
    <w:rsid w:val="00295FD8"/>
    <w:rsid w:val="0029676A"/>
    <w:rsid w:val="002B5ADD"/>
    <w:rsid w:val="002C0257"/>
    <w:rsid w:val="002C10B2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C40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339C"/>
    <w:rsid w:val="003D49B4"/>
    <w:rsid w:val="003F4BA3"/>
    <w:rsid w:val="003F4DC2"/>
    <w:rsid w:val="003F745B"/>
    <w:rsid w:val="004039C9"/>
    <w:rsid w:val="004061D5"/>
    <w:rsid w:val="00422383"/>
    <w:rsid w:val="00427236"/>
    <w:rsid w:val="00435906"/>
    <w:rsid w:val="0044447C"/>
    <w:rsid w:val="004655CB"/>
    <w:rsid w:val="00485E2E"/>
    <w:rsid w:val="00486E31"/>
    <w:rsid w:val="004A1062"/>
    <w:rsid w:val="004A5BBE"/>
    <w:rsid w:val="004C4664"/>
    <w:rsid w:val="004D5ADA"/>
    <w:rsid w:val="004F6FDA"/>
    <w:rsid w:val="0050133A"/>
    <w:rsid w:val="00507886"/>
    <w:rsid w:val="0051101F"/>
    <w:rsid w:val="00512B81"/>
    <w:rsid w:val="00516879"/>
    <w:rsid w:val="00527595"/>
    <w:rsid w:val="00531E34"/>
    <w:rsid w:val="00542854"/>
    <w:rsid w:val="00543287"/>
    <w:rsid w:val="0054434C"/>
    <w:rsid w:val="0054668D"/>
    <w:rsid w:val="005508BD"/>
    <w:rsid w:val="00553CE6"/>
    <w:rsid w:val="00554EB4"/>
    <w:rsid w:val="00564FD9"/>
    <w:rsid w:val="005916E2"/>
    <w:rsid w:val="005B2CF5"/>
    <w:rsid w:val="005B444D"/>
    <w:rsid w:val="005C244E"/>
    <w:rsid w:val="005C27DC"/>
    <w:rsid w:val="005C598B"/>
    <w:rsid w:val="005D167F"/>
    <w:rsid w:val="005D3FD9"/>
    <w:rsid w:val="005D743E"/>
    <w:rsid w:val="005E31E5"/>
    <w:rsid w:val="005F2EC6"/>
    <w:rsid w:val="005F3B5B"/>
    <w:rsid w:val="005F4D4D"/>
    <w:rsid w:val="005F5420"/>
    <w:rsid w:val="00616A0F"/>
    <w:rsid w:val="006176AA"/>
    <w:rsid w:val="00655FA9"/>
    <w:rsid w:val="006656BA"/>
    <w:rsid w:val="00667C85"/>
    <w:rsid w:val="006779B8"/>
    <w:rsid w:val="00680EFB"/>
    <w:rsid w:val="006B6CAB"/>
    <w:rsid w:val="006B7A99"/>
    <w:rsid w:val="006D37ED"/>
    <w:rsid w:val="006D5786"/>
    <w:rsid w:val="006E2E2E"/>
    <w:rsid w:val="006F61A9"/>
    <w:rsid w:val="007078E0"/>
    <w:rsid w:val="00715F9D"/>
    <w:rsid w:val="007419C0"/>
    <w:rsid w:val="007428CD"/>
    <w:rsid w:val="00747520"/>
    <w:rsid w:val="0075196D"/>
    <w:rsid w:val="00755536"/>
    <w:rsid w:val="00762C46"/>
    <w:rsid w:val="00792AB2"/>
    <w:rsid w:val="007962CA"/>
    <w:rsid w:val="007A262D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4C6B"/>
    <w:rsid w:val="00805ED5"/>
    <w:rsid w:val="008129CA"/>
    <w:rsid w:val="00816558"/>
    <w:rsid w:val="008833DC"/>
    <w:rsid w:val="00886D7A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4812"/>
    <w:rsid w:val="00937973"/>
    <w:rsid w:val="00947AA2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4E5D"/>
    <w:rsid w:val="009C66BB"/>
    <w:rsid w:val="009D09AC"/>
    <w:rsid w:val="009D7EA7"/>
    <w:rsid w:val="009E5739"/>
    <w:rsid w:val="00A10F0C"/>
    <w:rsid w:val="00A1225E"/>
    <w:rsid w:val="00A276FC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C08"/>
    <w:rsid w:val="00AC7610"/>
    <w:rsid w:val="00AD1193"/>
    <w:rsid w:val="00AD193B"/>
    <w:rsid w:val="00AD23A3"/>
    <w:rsid w:val="00AF0671"/>
    <w:rsid w:val="00B057F1"/>
    <w:rsid w:val="00B17195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3AAF"/>
    <w:rsid w:val="00BB493B"/>
    <w:rsid w:val="00BB6A0E"/>
    <w:rsid w:val="00BC3360"/>
    <w:rsid w:val="00BC558C"/>
    <w:rsid w:val="00BD57A4"/>
    <w:rsid w:val="00BE2551"/>
    <w:rsid w:val="00BE41B0"/>
    <w:rsid w:val="00BE6763"/>
    <w:rsid w:val="00BF20A3"/>
    <w:rsid w:val="00BF237B"/>
    <w:rsid w:val="00BF39E0"/>
    <w:rsid w:val="00BF523C"/>
    <w:rsid w:val="00C0040B"/>
    <w:rsid w:val="00C011A4"/>
    <w:rsid w:val="00C01534"/>
    <w:rsid w:val="00C01700"/>
    <w:rsid w:val="00C061D1"/>
    <w:rsid w:val="00C117A9"/>
    <w:rsid w:val="00C1399B"/>
    <w:rsid w:val="00C16D2E"/>
    <w:rsid w:val="00C308BC"/>
    <w:rsid w:val="00C40DC8"/>
    <w:rsid w:val="00C53D91"/>
    <w:rsid w:val="00C60B95"/>
    <w:rsid w:val="00C71DBF"/>
    <w:rsid w:val="00C746C4"/>
    <w:rsid w:val="00C75678"/>
    <w:rsid w:val="00C835AD"/>
    <w:rsid w:val="00C9021F"/>
    <w:rsid w:val="00CA1DDF"/>
    <w:rsid w:val="00CA6BAA"/>
    <w:rsid w:val="00CB2C09"/>
    <w:rsid w:val="00CB4F35"/>
    <w:rsid w:val="00CB5F34"/>
    <w:rsid w:val="00CB6027"/>
    <w:rsid w:val="00CC69DA"/>
    <w:rsid w:val="00CD3036"/>
    <w:rsid w:val="00CD4095"/>
    <w:rsid w:val="00CD409A"/>
    <w:rsid w:val="00CD5238"/>
    <w:rsid w:val="00CE1E73"/>
    <w:rsid w:val="00D068E5"/>
    <w:rsid w:val="00D17732"/>
    <w:rsid w:val="00D22B5B"/>
    <w:rsid w:val="00D24A70"/>
    <w:rsid w:val="00D24E00"/>
    <w:rsid w:val="00D341FB"/>
    <w:rsid w:val="00D500BB"/>
    <w:rsid w:val="00D5176B"/>
    <w:rsid w:val="00D5261A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D78DB"/>
    <w:rsid w:val="00DE3BC4"/>
    <w:rsid w:val="00DF0BB7"/>
    <w:rsid w:val="00DF6AFC"/>
    <w:rsid w:val="00E00CC0"/>
    <w:rsid w:val="00E059FC"/>
    <w:rsid w:val="00E132E9"/>
    <w:rsid w:val="00E15659"/>
    <w:rsid w:val="00E25266"/>
    <w:rsid w:val="00E43598"/>
    <w:rsid w:val="00E509A5"/>
    <w:rsid w:val="00E54E5E"/>
    <w:rsid w:val="00E557C1"/>
    <w:rsid w:val="00E65115"/>
    <w:rsid w:val="00E66D56"/>
    <w:rsid w:val="00E725A1"/>
    <w:rsid w:val="00EA6987"/>
    <w:rsid w:val="00EA74CC"/>
    <w:rsid w:val="00EA7E73"/>
    <w:rsid w:val="00EB27B1"/>
    <w:rsid w:val="00EC129D"/>
    <w:rsid w:val="00ED1D72"/>
    <w:rsid w:val="00EE4676"/>
    <w:rsid w:val="00EF60DB"/>
    <w:rsid w:val="00F033EC"/>
    <w:rsid w:val="00F05A6A"/>
    <w:rsid w:val="00F17097"/>
    <w:rsid w:val="00F21BAB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5FFD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351</Words>
  <Characters>2003</Characters>
  <Application>Microsoft Office Word</Application>
  <DocSecurity>0</DocSecurity>
  <Lines>16</Lines>
  <Paragraphs>4</Paragraphs>
  <ScaleCrop>false</ScaleCrop>
  <Company>2ndSpAcE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121</cp:revision>
  <cp:lastPrinted>2005-06-10T06:33:00Z</cp:lastPrinted>
  <dcterms:created xsi:type="dcterms:W3CDTF">2023-11-05T05:33:00Z</dcterms:created>
  <dcterms:modified xsi:type="dcterms:W3CDTF">2024-07-03T11:13:00Z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