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B427" w14:textId="77777777" w:rsidR="0010264E" w:rsidRPr="00003AA7" w:rsidRDefault="0010264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4640C45" w14:textId="77777777" w:rsidR="0010264E" w:rsidRPr="00003AA7" w:rsidRDefault="0010264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03AA7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03A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03AA7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03A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03AA7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03A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03AA7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D376D36" w14:textId="77777777" w:rsidR="0010264E" w:rsidRPr="00003AA7" w:rsidRDefault="0010264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6588A9" w14:textId="77777777" w:rsidR="0010264E" w:rsidRPr="00003AA7" w:rsidRDefault="0010264E">
      <w:pPr>
        <w:rPr>
          <w:b/>
          <w:color w:val="000000"/>
          <w:szCs w:val="21"/>
        </w:rPr>
      </w:pPr>
    </w:p>
    <w:p w14:paraId="7C387F47" w14:textId="6E2F6BD0" w:rsidR="0010264E" w:rsidRPr="00003AA7" w:rsidRDefault="0010264E">
      <w:pPr>
        <w:rPr>
          <w:b/>
          <w:color w:val="000000"/>
          <w:szCs w:val="21"/>
        </w:rPr>
      </w:pPr>
      <w:r w:rsidRPr="00003AA7">
        <w:rPr>
          <w:noProof/>
          <w:color w:val="000000"/>
          <w:kern w:val="0"/>
          <w:sz w:val="20"/>
          <w:szCs w:val="20"/>
          <w:shd w:val="clear" w:color="auto" w:fill="FFFFFF"/>
          <w:lang w:bidi="ar"/>
        </w:rPr>
        <w:drawing>
          <wp:anchor distT="0" distB="0" distL="114300" distR="114300" simplePos="0" relativeHeight="251658240" behindDoc="0" locked="0" layoutInCell="1" allowOverlap="1" wp14:anchorId="1A96FD2D" wp14:editId="07590C0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94460" cy="2044700"/>
            <wp:effectExtent l="0" t="0" r="0" b="0"/>
            <wp:wrapSquare wrapText="bothSides"/>
            <wp:docPr id="4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AA7">
        <w:rPr>
          <w:b/>
          <w:color w:val="000000"/>
          <w:szCs w:val="21"/>
        </w:rPr>
        <w:t>中文书名：《若世上真有宽恕》</w:t>
      </w:r>
    </w:p>
    <w:p w14:paraId="1E77B65D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英文书名：</w:t>
      </w:r>
      <w:r w:rsidRPr="00003AA7">
        <w:rPr>
          <w:b/>
          <w:color w:val="000000"/>
          <w:szCs w:val="21"/>
        </w:rPr>
        <w:t>IF FORGIVENESS EXISTS (SE ESISTE UN PERDONO)</w:t>
      </w:r>
    </w:p>
    <w:p w14:paraId="719BD317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作</w:t>
      </w:r>
      <w:r w:rsidRPr="00003AA7">
        <w:rPr>
          <w:b/>
          <w:color w:val="000000"/>
          <w:szCs w:val="21"/>
        </w:rPr>
        <w:t xml:space="preserve">    </w:t>
      </w:r>
      <w:r w:rsidRPr="00003AA7">
        <w:rPr>
          <w:b/>
          <w:color w:val="000000"/>
          <w:szCs w:val="21"/>
        </w:rPr>
        <w:t>者：</w:t>
      </w:r>
      <w:r w:rsidRPr="00003AA7">
        <w:rPr>
          <w:b/>
          <w:color w:val="000000"/>
          <w:szCs w:val="21"/>
        </w:rPr>
        <w:t>Fabiano Massimi</w:t>
      </w:r>
    </w:p>
    <w:p w14:paraId="01FE1A3C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出</w:t>
      </w:r>
      <w:r w:rsidRPr="00003AA7">
        <w:rPr>
          <w:b/>
          <w:color w:val="000000"/>
          <w:szCs w:val="21"/>
        </w:rPr>
        <w:t xml:space="preserve"> </w:t>
      </w:r>
      <w:r w:rsidRPr="00003AA7">
        <w:rPr>
          <w:b/>
          <w:color w:val="000000"/>
          <w:szCs w:val="21"/>
        </w:rPr>
        <w:t>版</w:t>
      </w:r>
      <w:r w:rsidRPr="00003AA7">
        <w:rPr>
          <w:b/>
          <w:color w:val="000000"/>
          <w:szCs w:val="21"/>
        </w:rPr>
        <w:t xml:space="preserve"> </w:t>
      </w:r>
      <w:r w:rsidRPr="00003AA7">
        <w:rPr>
          <w:b/>
          <w:color w:val="000000"/>
          <w:szCs w:val="21"/>
        </w:rPr>
        <w:t>社：</w:t>
      </w:r>
      <w:proofErr w:type="spellStart"/>
      <w:r w:rsidRPr="00003AA7">
        <w:rPr>
          <w:b/>
          <w:color w:val="000000"/>
          <w:szCs w:val="21"/>
        </w:rPr>
        <w:t>Longanesi</w:t>
      </w:r>
      <w:proofErr w:type="spellEnd"/>
      <w:r w:rsidRPr="00003AA7">
        <w:rPr>
          <w:b/>
          <w:color w:val="000000"/>
          <w:szCs w:val="21"/>
        </w:rPr>
        <w:t> </w:t>
      </w:r>
    </w:p>
    <w:p w14:paraId="0C413376" w14:textId="26E0CFB8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代理公司：</w:t>
      </w:r>
      <w:r w:rsidRPr="00003AA7">
        <w:rPr>
          <w:b/>
          <w:color w:val="000000"/>
          <w:szCs w:val="21"/>
        </w:rPr>
        <w:t>ANA London/ANA/Conor</w:t>
      </w:r>
    </w:p>
    <w:p w14:paraId="3C5FEA2C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页</w:t>
      </w:r>
      <w:r w:rsidRPr="00003AA7">
        <w:rPr>
          <w:b/>
          <w:color w:val="000000"/>
          <w:szCs w:val="21"/>
        </w:rPr>
        <w:t xml:space="preserve">    </w:t>
      </w:r>
      <w:r w:rsidRPr="00003AA7">
        <w:rPr>
          <w:b/>
          <w:color w:val="000000"/>
          <w:szCs w:val="21"/>
        </w:rPr>
        <w:t>数：</w:t>
      </w:r>
      <w:r w:rsidRPr="00003AA7">
        <w:rPr>
          <w:b/>
          <w:color w:val="000000"/>
          <w:szCs w:val="21"/>
        </w:rPr>
        <w:t>320</w:t>
      </w:r>
      <w:r w:rsidRPr="00003AA7">
        <w:rPr>
          <w:b/>
          <w:color w:val="000000"/>
          <w:szCs w:val="21"/>
        </w:rPr>
        <w:t>页</w:t>
      </w:r>
    </w:p>
    <w:p w14:paraId="46A75C36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出版时间：</w:t>
      </w:r>
      <w:r w:rsidRPr="00003AA7">
        <w:rPr>
          <w:b/>
          <w:color w:val="000000"/>
          <w:szCs w:val="21"/>
        </w:rPr>
        <w:t>2023</w:t>
      </w:r>
      <w:r w:rsidRPr="00003AA7">
        <w:rPr>
          <w:b/>
          <w:color w:val="000000"/>
          <w:szCs w:val="21"/>
        </w:rPr>
        <w:t>年</w:t>
      </w:r>
      <w:r w:rsidRPr="00003AA7">
        <w:rPr>
          <w:b/>
          <w:color w:val="000000"/>
          <w:szCs w:val="21"/>
        </w:rPr>
        <w:t>1</w:t>
      </w:r>
      <w:r w:rsidRPr="00003AA7">
        <w:rPr>
          <w:b/>
          <w:color w:val="000000"/>
          <w:szCs w:val="21"/>
        </w:rPr>
        <w:t>月</w:t>
      </w:r>
    </w:p>
    <w:p w14:paraId="1D89640D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代理地区：中国大陆、台湾</w:t>
      </w:r>
    </w:p>
    <w:p w14:paraId="3AD017CC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审读资料：意大利文电子稿、英文样章</w:t>
      </w:r>
    </w:p>
    <w:p w14:paraId="5C2DB51D" w14:textId="77777777" w:rsidR="0010264E" w:rsidRPr="00003AA7" w:rsidRDefault="0010264E">
      <w:pPr>
        <w:rPr>
          <w:b/>
          <w:color w:val="000000"/>
          <w:szCs w:val="21"/>
        </w:rPr>
      </w:pPr>
      <w:r w:rsidRPr="00003AA7">
        <w:rPr>
          <w:b/>
          <w:color w:val="000000"/>
          <w:szCs w:val="21"/>
        </w:rPr>
        <w:t>类</w:t>
      </w:r>
      <w:r w:rsidRPr="00003AA7">
        <w:rPr>
          <w:b/>
          <w:color w:val="000000"/>
          <w:szCs w:val="21"/>
        </w:rPr>
        <w:t xml:space="preserve">    </w:t>
      </w:r>
      <w:r w:rsidRPr="00003AA7">
        <w:rPr>
          <w:b/>
          <w:color w:val="000000"/>
          <w:szCs w:val="21"/>
        </w:rPr>
        <w:t>型：历史小说</w:t>
      </w:r>
    </w:p>
    <w:p w14:paraId="608A08BA" w14:textId="25F230BB" w:rsidR="0010264E" w:rsidRPr="00003AA7" w:rsidRDefault="0010264E">
      <w:pPr>
        <w:rPr>
          <w:b/>
          <w:color w:val="FF0000"/>
          <w:szCs w:val="21"/>
        </w:rPr>
      </w:pPr>
      <w:r w:rsidRPr="00003AA7">
        <w:rPr>
          <w:b/>
          <w:color w:val="FF0000"/>
          <w:szCs w:val="21"/>
        </w:rPr>
        <w:t>版权已授：西班牙</w:t>
      </w:r>
      <w:r w:rsidR="00D40AF9" w:rsidRPr="00003AA7">
        <w:rPr>
          <w:b/>
          <w:color w:val="FF0000"/>
          <w:szCs w:val="21"/>
        </w:rPr>
        <w:t>、荷兰</w:t>
      </w:r>
    </w:p>
    <w:p w14:paraId="2A7DB6B1" w14:textId="77777777" w:rsidR="0010264E" w:rsidRPr="00003AA7" w:rsidRDefault="0010264E">
      <w:pPr>
        <w:rPr>
          <w:b/>
          <w:bCs/>
          <w:color w:val="000000"/>
          <w:szCs w:val="21"/>
        </w:rPr>
      </w:pPr>
    </w:p>
    <w:p w14:paraId="33D66617" w14:textId="77777777" w:rsidR="0010264E" w:rsidRPr="00003AA7" w:rsidRDefault="0010264E">
      <w:pPr>
        <w:rPr>
          <w:b/>
          <w:bCs/>
          <w:color w:val="000000"/>
          <w:szCs w:val="21"/>
        </w:rPr>
      </w:pPr>
    </w:p>
    <w:p w14:paraId="43174644" w14:textId="77777777" w:rsidR="0010264E" w:rsidRPr="00003AA7" w:rsidRDefault="0010264E">
      <w:pPr>
        <w:rPr>
          <w:color w:val="000000"/>
          <w:szCs w:val="21"/>
        </w:rPr>
      </w:pPr>
      <w:r w:rsidRPr="00003AA7">
        <w:rPr>
          <w:b/>
          <w:bCs/>
          <w:color w:val="000000"/>
          <w:szCs w:val="21"/>
        </w:rPr>
        <w:t>内容简介：</w:t>
      </w:r>
    </w:p>
    <w:p w14:paraId="6EEF643C" w14:textId="77777777" w:rsidR="0010264E" w:rsidRPr="00003AA7" w:rsidRDefault="0010264E">
      <w:pPr>
        <w:rPr>
          <w:color w:val="000000"/>
          <w:szCs w:val="21"/>
        </w:rPr>
      </w:pPr>
    </w:p>
    <w:p w14:paraId="70E54136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“</w:t>
      </w:r>
      <w:r w:rsidRPr="00003AA7">
        <w:rPr>
          <w:color w:val="000000"/>
          <w:szCs w:val="21"/>
        </w:rPr>
        <w:t>我希望这本书能够打动你，让你觉得还不错</w:t>
      </w:r>
      <w:r w:rsidRPr="00003AA7">
        <w:rPr>
          <w:color w:val="000000"/>
          <w:szCs w:val="21"/>
        </w:rPr>
        <w:t>……</w:t>
      </w:r>
      <w:r w:rsidRPr="00003AA7">
        <w:rPr>
          <w:color w:val="000000"/>
          <w:szCs w:val="21"/>
        </w:rPr>
        <w:t>但最重要的是，我希望它能公正地讲述一个值得被铭记的故事。</w:t>
      </w:r>
      <w:r w:rsidRPr="00003AA7">
        <w:rPr>
          <w:color w:val="000000"/>
          <w:szCs w:val="21"/>
        </w:rPr>
        <w:t>”</w:t>
      </w:r>
    </w:p>
    <w:p w14:paraId="2603B8B8" w14:textId="77777777" w:rsidR="0010264E" w:rsidRPr="00003AA7" w:rsidRDefault="0010264E">
      <w:pPr>
        <w:jc w:val="right"/>
        <w:rPr>
          <w:color w:val="000000"/>
          <w:szCs w:val="21"/>
        </w:rPr>
      </w:pPr>
      <w:r w:rsidRPr="00003AA7">
        <w:rPr>
          <w:color w:val="000000"/>
          <w:szCs w:val="21"/>
        </w:rPr>
        <w:softHyphen/>
      </w:r>
      <w:r w:rsidRPr="00003AA7">
        <w:rPr>
          <w:color w:val="000000"/>
          <w:szCs w:val="21"/>
        </w:rPr>
        <w:softHyphen/>
        <w:t>——</w:t>
      </w:r>
      <w:r w:rsidRPr="00003AA7">
        <w:rPr>
          <w:color w:val="000000"/>
          <w:szCs w:val="21"/>
          <w:shd w:val="clear" w:color="auto" w:fill="FFFFFF"/>
        </w:rPr>
        <w:t>法比亚诺</w:t>
      </w:r>
      <w:r w:rsidRPr="00003AA7">
        <w:rPr>
          <w:color w:val="000000"/>
          <w:szCs w:val="21"/>
          <w:shd w:val="clear" w:color="auto" w:fill="FFFFFF"/>
        </w:rPr>
        <w:t>·</w:t>
      </w:r>
      <w:r w:rsidRPr="00003AA7">
        <w:rPr>
          <w:color w:val="000000"/>
          <w:szCs w:val="21"/>
          <w:shd w:val="clear" w:color="auto" w:fill="FFFFFF"/>
        </w:rPr>
        <w:t>马西米</w:t>
      </w:r>
    </w:p>
    <w:p w14:paraId="77D2274F" w14:textId="77777777" w:rsidR="0010264E" w:rsidRPr="00003AA7" w:rsidRDefault="0010264E">
      <w:pPr>
        <w:rPr>
          <w:color w:val="000000"/>
          <w:szCs w:val="21"/>
        </w:rPr>
      </w:pPr>
    </w:p>
    <w:p w14:paraId="543AF1F1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1938</w:t>
      </w:r>
      <w:r w:rsidRPr="00003AA7">
        <w:rPr>
          <w:color w:val="000000"/>
          <w:szCs w:val="21"/>
        </w:rPr>
        <w:t>年秋，布拉格。彼得拉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林哈特（</w:t>
      </w:r>
      <w:r w:rsidRPr="00003AA7">
        <w:rPr>
          <w:color w:val="000000"/>
          <w:szCs w:val="21"/>
        </w:rPr>
        <w:t>Petra Linhart</w:t>
      </w:r>
      <w:r w:rsidRPr="00003AA7">
        <w:rPr>
          <w:color w:val="000000"/>
          <w:szCs w:val="21"/>
        </w:rPr>
        <w:t>）</w:t>
      </w:r>
      <w:r w:rsidRPr="00003AA7">
        <w:rPr>
          <w:color w:val="000000"/>
          <w:szCs w:val="21"/>
        </w:rPr>
        <w:t>25</w:t>
      </w:r>
      <w:r w:rsidRPr="00003AA7">
        <w:rPr>
          <w:color w:val="000000"/>
          <w:szCs w:val="21"/>
        </w:rPr>
        <w:t>岁，一场飞来横祸打乱了她的生活。希特勒占领捷克斯洛伐克西部时，她的丈夫帕维尔（</w:t>
      </w:r>
      <w:r w:rsidRPr="00003AA7">
        <w:rPr>
          <w:color w:val="000000"/>
          <w:szCs w:val="21"/>
        </w:rPr>
        <w:t>Pavel</w:t>
      </w:r>
      <w:r w:rsidRPr="00003AA7">
        <w:rPr>
          <w:color w:val="000000"/>
          <w:szCs w:val="21"/>
        </w:rPr>
        <w:t>）在纳粹和民族主义者制造的街头骚乱中丧生，已有身孕的彼得拉不幸流产，从那一刻起，她就发誓必将报仇。彼得拉搬到了布拉格，在那里开始为当地反抗组织工作，并遇到了来自英国的志愿者多琳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沃里纳</w:t>
      </w:r>
      <w:r w:rsidRPr="00003AA7">
        <w:rPr>
          <w:color w:val="000000"/>
          <w:szCs w:val="21"/>
        </w:rPr>
        <w:t>(Doreen Warriner)</w:t>
      </w:r>
      <w:r w:rsidRPr="00003AA7">
        <w:rPr>
          <w:color w:val="000000"/>
          <w:szCs w:val="21"/>
        </w:rPr>
        <w:t>。多琳正帮助政治家、活动家、记者和所有在希特勒黑名单上的人离开捷克。</w:t>
      </w:r>
    </w:p>
    <w:p w14:paraId="74608848" w14:textId="77777777" w:rsidR="0010264E" w:rsidRPr="00003AA7" w:rsidRDefault="0010264E">
      <w:pPr>
        <w:rPr>
          <w:color w:val="000000"/>
          <w:szCs w:val="21"/>
        </w:rPr>
      </w:pPr>
    </w:p>
    <w:p w14:paraId="36593B47" w14:textId="6E0F2624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彼得拉成为多琳的助手，利用她的捷克语和在当地的关系帮助异见者逃脱。几周后，组织迎来另一位英国志愿者，一位名叫尼古拉斯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温顿</w:t>
      </w:r>
      <w:r w:rsidRPr="00003AA7">
        <w:rPr>
          <w:color w:val="000000"/>
          <w:szCs w:val="21"/>
        </w:rPr>
        <w:t>(Nicholas Winton)</w:t>
      </w:r>
      <w:r w:rsidRPr="00003AA7">
        <w:rPr>
          <w:color w:val="000000"/>
          <w:szCs w:val="21"/>
        </w:rPr>
        <w:t>的金融城股票经纪人。他立即建议成立一个专门负责撤离儿童的分支机构。</w:t>
      </w:r>
    </w:p>
    <w:p w14:paraId="1843D5DB" w14:textId="77777777" w:rsidR="0010264E" w:rsidRPr="00003AA7" w:rsidRDefault="0010264E">
      <w:pPr>
        <w:ind w:firstLineChars="100" w:firstLine="210"/>
        <w:rPr>
          <w:color w:val="000000"/>
          <w:szCs w:val="21"/>
        </w:rPr>
      </w:pPr>
    </w:p>
    <w:p w14:paraId="7D6FFBD6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一天晚上，一个神秘的小女孩引起了温顿注意：好像没人知道她是谁，从哪来，但每天日落后，她都会出现在老城的小巷子里卖小包装的盐，日出前便会消失，可是要知道，盐在</w:t>
      </w:r>
      <w:r w:rsidRPr="00003AA7">
        <w:rPr>
          <w:color w:val="000000"/>
          <w:szCs w:val="21"/>
        </w:rPr>
        <w:t>1938</w:t>
      </w:r>
      <w:r w:rsidRPr="00003AA7">
        <w:rPr>
          <w:color w:val="000000"/>
          <w:szCs w:val="21"/>
        </w:rPr>
        <w:t>年的布拉格可是非常罕见的商品。</w:t>
      </w:r>
    </w:p>
    <w:p w14:paraId="4C1D334F" w14:textId="77777777" w:rsidR="0010264E" w:rsidRPr="00003AA7" w:rsidRDefault="0010264E">
      <w:pPr>
        <w:rPr>
          <w:color w:val="000000"/>
          <w:szCs w:val="21"/>
        </w:rPr>
      </w:pPr>
      <w:r w:rsidRPr="00003AA7">
        <w:rPr>
          <w:color w:val="000000"/>
          <w:szCs w:val="21"/>
        </w:rPr>
        <w:t> </w:t>
      </w:r>
    </w:p>
    <w:p w14:paraId="17462D33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布拉格人口</w:t>
      </w:r>
      <w:proofErr w:type="gramStart"/>
      <w:r w:rsidRPr="00003AA7">
        <w:rPr>
          <w:color w:val="000000"/>
          <w:szCs w:val="21"/>
        </w:rPr>
        <w:t>口</w:t>
      </w:r>
      <w:proofErr w:type="gramEnd"/>
      <w:r w:rsidRPr="00003AA7">
        <w:rPr>
          <w:color w:val="000000"/>
          <w:szCs w:val="21"/>
        </w:rPr>
        <w:t>相传的卖盐女孩，成为沃里纳、温顿和特雷弗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查德威克（</w:t>
      </w:r>
      <w:r w:rsidRPr="00003AA7">
        <w:rPr>
          <w:color w:val="000000"/>
          <w:szCs w:val="21"/>
        </w:rPr>
        <w:t>Trevor Chadwick</w:t>
      </w:r>
      <w:r w:rsidRPr="00003AA7">
        <w:rPr>
          <w:color w:val="000000"/>
          <w:szCs w:val="21"/>
        </w:rPr>
        <w:t>）三人行动的象征，后者是第三位加入的英国志愿者。他们三人将在</w:t>
      </w:r>
      <w:r w:rsidRPr="00003AA7">
        <w:rPr>
          <w:color w:val="000000"/>
          <w:szCs w:val="21"/>
        </w:rPr>
        <w:t>8</w:t>
      </w:r>
      <w:r w:rsidRPr="00003AA7">
        <w:rPr>
          <w:color w:val="000000"/>
          <w:szCs w:val="21"/>
        </w:rPr>
        <w:t>个月内拯救</w:t>
      </w:r>
      <w:r w:rsidRPr="00003AA7">
        <w:rPr>
          <w:color w:val="000000"/>
          <w:szCs w:val="21"/>
        </w:rPr>
        <w:t>669</w:t>
      </w:r>
      <w:r w:rsidRPr="00003AA7">
        <w:rPr>
          <w:color w:val="000000"/>
          <w:szCs w:val="21"/>
        </w:rPr>
        <w:t>名儿童，其中大多数是犹太儿童。孩子们会在英国家庭中长大，永不再返回祖国。直到</w:t>
      </w:r>
      <w:r w:rsidRPr="00003AA7">
        <w:rPr>
          <w:color w:val="000000"/>
          <w:szCs w:val="21"/>
        </w:rPr>
        <w:t>1988</w:t>
      </w:r>
      <w:r w:rsidRPr="00003AA7">
        <w:rPr>
          <w:color w:val="000000"/>
          <w:szCs w:val="21"/>
        </w:rPr>
        <w:t>年，这些孩子才知道拯救他们的英雄的名字，那时英国广播电视公司（</w:t>
      </w:r>
      <w:r w:rsidRPr="00003AA7">
        <w:rPr>
          <w:color w:val="000000"/>
          <w:szCs w:val="21"/>
        </w:rPr>
        <w:t>BBC</w:t>
      </w:r>
      <w:r w:rsidRPr="00003AA7">
        <w:rPr>
          <w:color w:val="000000"/>
          <w:szCs w:val="21"/>
        </w:rPr>
        <w:t>）的一个节目将讲述捷克儿</w:t>
      </w:r>
      <w:r w:rsidRPr="00003AA7">
        <w:rPr>
          <w:color w:val="000000"/>
          <w:szCs w:val="21"/>
        </w:rPr>
        <w:lastRenderedPageBreak/>
        <w:t>童运输救助计划的始末。三人中唯一的幸存者，尼古拉斯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温顿终于能拥抱救下的这些小难民，当然，他们现在已经为人父母和祖父母了。在他们之中，隐于人群的还有彼得拉，她是唯一见证故事全貌的人，也见证了那个卖盐小女孩的命运。</w:t>
      </w:r>
    </w:p>
    <w:p w14:paraId="7A40CCA6" w14:textId="77777777" w:rsidR="0010264E" w:rsidRPr="00003AA7" w:rsidRDefault="0010264E">
      <w:pPr>
        <w:rPr>
          <w:color w:val="000000"/>
          <w:szCs w:val="21"/>
        </w:rPr>
      </w:pPr>
      <w:r w:rsidRPr="00003AA7">
        <w:rPr>
          <w:color w:val="000000"/>
          <w:szCs w:val="21"/>
        </w:rPr>
        <w:t> </w:t>
      </w:r>
    </w:p>
    <w:p w14:paraId="22F7F551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一个寻求救赎的受伤女人，一个充满魔法的走失女孩，本书通过这两人的眼睛，首次讲述了捷克儿童运输救助计划的全部故事。从始至终，作者试图公正地评价温顿爵士的英雄壮举，并再现被遗忘许久的多琳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沃瑞纳和特雷弗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查德威克的事迹。</w:t>
      </w:r>
    </w:p>
    <w:p w14:paraId="1D8AE564" w14:textId="77777777" w:rsidR="0010264E" w:rsidRPr="00003AA7" w:rsidRDefault="0010264E">
      <w:pPr>
        <w:rPr>
          <w:color w:val="000000"/>
          <w:szCs w:val="21"/>
        </w:rPr>
      </w:pPr>
    </w:p>
    <w:p w14:paraId="748EF34F" w14:textId="77777777" w:rsidR="0010264E" w:rsidRPr="00003AA7" w:rsidRDefault="0010264E">
      <w:pPr>
        <w:rPr>
          <w:color w:val="000000"/>
          <w:szCs w:val="21"/>
        </w:rPr>
      </w:pPr>
    </w:p>
    <w:p w14:paraId="2B191091" w14:textId="77777777" w:rsidR="0010264E" w:rsidRPr="00003AA7" w:rsidRDefault="0010264E">
      <w:pPr>
        <w:rPr>
          <w:b/>
          <w:bCs/>
          <w:color w:val="000000"/>
          <w:szCs w:val="21"/>
        </w:rPr>
      </w:pPr>
      <w:r w:rsidRPr="00003AA7">
        <w:rPr>
          <w:b/>
          <w:bCs/>
          <w:color w:val="000000"/>
          <w:szCs w:val="21"/>
        </w:rPr>
        <w:t>作者简介：</w:t>
      </w:r>
    </w:p>
    <w:p w14:paraId="7B9D4FAE" w14:textId="77777777" w:rsidR="0010264E" w:rsidRPr="00003AA7" w:rsidRDefault="0010264E">
      <w:pPr>
        <w:rPr>
          <w:color w:val="000000"/>
          <w:szCs w:val="21"/>
        </w:rPr>
      </w:pPr>
    </w:p>
    <w:p w14:paraId="5D06D193" w14:textId="7641436E" w:rsidR="0010264E" w:rsidRPr="00003AA7" w:rsidRDefault="0010264E">
      <w:pPr>
        <w:widowControl/>
        <w:shd w:val="clear" w:color="auto" w:fill="FFFFFF"/>
        <w:ind w:firstLineChars="200" w:firstLine="480"/>
        <w:rPr>
          <w:rFonts w:eastAsia="Helvetica"/>
          <w:color w:val="000000"/>
          <w:szCs w:val="21"/>
        </w:rPr>
      </w:pPr>
      <w:r w:rsidRPr="00003AA7">
        <w:rPr>
          <w:rFonts w:eastAsia="Helvetica"/>
          <w:noProof/>
          <w:color w:val="000000"/>
          <w:sz w:val="24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2D7B55BB" wp14:editId="4EBAFB23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14400" cy="1362075"/>
            <wp:effectExtent l="0" t="0" r="0" b="0"/>
            <wp:wrapSquare wrapText="bothSides"/>
            <wp:docPr id="4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AA7">
        <w:rPr>
          <w:b/>
          <w:bCs/>
          <w:color w:val="000000"/>
          <w:szCs w:val="21"/>
          <w:shd w:val="clear" w:color="auto" w:fill="FFFFFF"/>
        </w:rPr>
        <w:t>法比亚诺</w:t>
      </w:r>
      <w:r w:rsidRPr="00003AA7">
        <w:rPr>
          <w:b/>
          <w:bCs/>
          <w:color w:val="000000"/>
          <w:szCs w:val="21"/>
          <w:shd w:val="clear" w:color="auto" w:fill="FFFFFF"/>
        </w:rPr>
        <w:t>·</w:t>
      </w:r>
      <w:r w:rsidRPr="00003AA7">
        <w:rPr>
          <w:b/>
          <w:bCs/>
          <w:color w:val="000000"/>
          <w:szCs w:val="21"/>
          <w:shd w:val="clear" w:color="auto" w:fill="FFFFFF"/>
        </w:rPr>
        <w:t>马西米（</w:t>
      </w:r>
      <w:r w:rsidRPr="00003AA7">
        <w:rPr>
          <w:rFonts w:eastAsia="Helvetica"/>
          <w:b/>
          <w:bCs/>
          <w:color w:val="000000"/>
          <w:szCs w:val="21"/>
          <w:shd w:val="clear" w:color="auto" w:fill="FFFFFF"/>
        </w:rPr>
        <w:t>Fabiano Massimi</w:t>
      </w:r>
      <w:r w:rsidRPr="00003AA7">
        <w:rPr>
          <w:b/>
          <w:bCs/>
          <w:color w:val="000000"/>
          <w:szCs w:val="21"/>
          <w:shd w:val="clear" w:color="auto" w:fill="FFFFFF"/>
        </w:rPr>
        <w:t>）</w:t>
      </w:r>
      <w:r w:rsidRPr="00003AA7">
        <w:rPr>
          <w:color w:val="000000"/>
          <w:szCs w:val="21"/>
          <w:shd w:val="clear" w:color="auto" w:fill="FFFFFF"/>
        </w:rPr>
        <w:t>，</w:t>
      </w:r>
      <w:r w:rsidRPr="00003AA7">
        <w:rPr>
          <w:color w:val="000000"/>
          <w:szCs w:val="21"/>
          <w:shd w:val="clear" w:color="auto" w:fill="FFFFFF"/>
        </w:rPr>
        <w:t>1977</w:t>
      </w:r>
      <w:r w:rsidRPr="00003AA7">
        <w:rPr>
          <w:color w:val="000000"/>
          <w:szCs w:val="21"/>
          <w:shd w:val="clear" w:color="auto" w:fill="FFFFFF"/>
        </w:rPr>
        <w:t>年出生</w:t>
      </w:r>
      <w:proofErr w:type="gramStart"/>
      <w:r w:rsidRPr="00003AA7">
        <w:rPr>
          <w:color w:val="000000"/>
          <w:szCs w:val="21"/>
          <w:shd w:val="clear" w:color="auto" w:fill="FFFFFF"/>
        </w:rPr>
        <w:t>于摩德</w:t>
      </w:r>
      <w:proofErr w:type="gramEnd"/>
      <w:r w:rsidRPr="00003AA7">
        <w:rPr>
          <w:color w:val="000000"/>
          <w:szCs w:val="21"/>
          <w:shd w:val="clear" w:color="auto" w:fill="FFFFFF"/>
        </w:rPr>
        <w:t>纳，住在福米吉尼，管理当地的公共图书馆。在从博洛尼亚大学和曼彻斯特大学的哲学系毕业后，他成为一名小说编辑和翻译，为意大利几家主要的出版机构（</w:t>
      </w:r>
      <w:r w:rsidRPr="00003AA7">
        <w:rPr>
          <w:rFonts w:eastAsia="Helvetica"/>
          <w:color w:val="000000"/>
          <w:szCs w:val="21"/>
          <w:shd w:val="clear" w:color="auto" w:fill="FFFFFF"/>
        </w:rPr>
        <w:t xml:space="preserve">Einaudi, Feltrinelli, </w:t>
      </w:r>
      <w:proofErr w:type="spellStart"/>
      <w:r w:rsidRPr="00003AA7">
        <w:rPr>
          <w:rFonts w:eastAsia="Helvetica"/>
          <w:color w:val="000000"/>
          <w:szCs w:val="21"/>
          <w:shd w:val="clear" w:color="auto" w:fill="FFFFFF"/>
        </w:rPr>
        <w:t>Longanesi</w:t>
      </w:r>
      <w:proofErr w:type="spellEnd"/>
      <w:r w:rsidRPr="00003AA7">
        <w:rPr>
          <w:color w:val="000000"/>
          <w:szCs w:val="21"/>
          <w:shd w:val="clear" w:color="auto" w:fill="FFFFFF"/>
        </w:rPr>
        <w:t>）工作多年。他在意大利最负盛名的创意写作学校</w:t>
      </w:r>
      <w:proofErr w:type="spellStart"/>
      <w:r w:rsidRPr="00003AA7">
        <w:rPr>
          <w:rFonts w:eastAsia="Helvetica"/>
          <w:color w:val="000000"/>
          <w:szCs w:val="21"/>
          <w:shd w:val="clear" w:color="auto" w:fill="FFFFFF"/>
        </w:rPr>
        <w:t>Scuola</w:t>
      </w:r>
      <w:proofErr w:type="spellEnd"/>
      <w:r w:rsidRPr="00003AA7">
        <w:rPr>
          <w:rFonts w:eastAsia="Helvetica"/>
          <w:color w:val="000000"/>
          <w:szCs w:val="21"/>
          <w:shd w:val="clear" w:color="auto" w:fill="FFFFFF"/>
        </w:rPr>
        <w:t xml:space="preserve"> Holden</w:t>
      </w:r>
      <w:r w:rsidRPr="00003AA7">
        <w:rPr>
          <w:color w:val="000000"/>
          <w:szCs w:val="21"/>
          <w:shd w:val="clear" w:color="auto" w:fill="FFFFFF"/>
        </w:rPr>
        <w:t>任教，写作历史惊悚小说和当代犯罪小说，作品由</w:t>
      </w:r>
      <w:proofErr w:type="spellStart"/>
      <w:r w:rsidRPr="00003AA7">
        <w:rPr>
          <w:rFonts w:eastAsia="Helvetica"/>
          <w:color w:val="000000"/>
          <w:szCs w:val="21"/>
          <w:shd w:val="clear" w:color="auto" w:fill="FFFFFF"/>
        </w:rPr>
        <w:t>Longanesi</w:t>
      </w:r>
      <w:proofErr w:type="spellEnd"/>
      <w:r w:rsidRPr="00003AA7">
        <w:rPr>
          <w:color w:val="000000"/>
          <w:szCs w:val="21"/>
          <w:shd w:val="clear" w:color="auto" w:fill="FFFFFF"/>
        </w:rPr>
        <w:t>和</w:t>
      </w:r>
      <w:r w:rsidRPr="00003AA7">
        <w:rPr>
          <w:rFonts w:eastAsia="Helvetica"/>
          <w:color w:val="000000"/>
          <w:szCs w:val="21"/>
          <w:shd w:val="clear" w:color="auto" w:fill="FFFFFF"/>
        </w:rPr>
        <w:t>Mondadori</w:t>
      </w:r>
      <w:r w:rsidRPr="00003AA7">
        <w:rPr>
          <w:color w:val="000000"/>
          <w:szCs w:val="21"/>
          <w:shd w:val="clear" w:color="auto" w:fill="FFFFFF"/>
        </w:rPr>
        <w:t>出版。他的处女作</w:t>
      </w:r>
      <w:proofErr w:type="spellStart"/>
      <w:r w:rsidRPr="00003AA7">
        <w:rPr>
          <w:rFonts w:eastAsia="Helvetica"/>
          <w:i/>
          <w:iCs/>
          <w:color w:val="000000"/>
          <w:szCs w:val="21"/>
          <w:shd w:val="clear" w:color="auto" w:fill="FFFFFF"/>
        </w:rPr>
        <w:t>L</w:t>
      </w:r>
      <w:proofErr w:type="gramStart"/>
      <w:r w:rsidRPr="00003AA7">
        <w:rPr>
          <w:rFonts w:eastAsia="Helvetica"/>
          <w:i/>
          <w:iCs/>
          <w:color w:val="000000"/>
          <w:szCs w:val="21"/>
          <w:shd w:val="clear" w:color="auto" w:fill="FFFFFF"/>
        </w:rPr>
        <w:t>’</w:t>
      </w:r>
      <w:proofErr w:type="gramEnd"/>
      <w:r w:rsidRPr="00003AA7">
        <w:rPr>
          <w:rFonts w:eastAsia="Helvetica"/>
          <w:i/>
          <w:iCs/>
          <w:color w:val="000000"/>
          <w:szCs w:val="21"/>
          <w:shd w:val="clear" w:color="auto" w:fill="FFFFFF"/>
        </w:rPr>
        <w:t>angelo</w:t>
      </w:r>
      <w:proofErr w:type="spellEnd"/>
      <w:r w:rsidRPr="00003AA7">
        <w:rPr>
          <w:rFonts w:eastAsia="Helvetica"/>
          <w:i/>
          <w:iCs/>
          <w:color w:val="000000"/>
          <w:szCs w:val="21"/>
          <w:shd w:val="clear" w:color="auto" w:fill="FFFFFF"/>
        </w:rPr>
        <w:t xml:space="preserve"> di Monaco</w:t>
      </w:r>
      <w:r w:rsidRPr="00003AA7">
        <w:rPr>
          <w:color w:val="000000"/>
          <w:szCs w:val="21"/>
          <w:shd w:val="clear" w:color="auto" w:fill="FFFFFF"/>
        </w:rPr>
        <w:t>翻译成</w:t>
      </w:r>
      <w:r w:rsidRPr="00003AA7">
        <w:rPr>
          <w:color w:val="000000"/>
          <w:szCs w:val="21"/>
          <w:shd w:val="clear" w:color="auto" w:fill="FFFFFF"/>
        </w:rPr>
        <w:t>10</w:t>
      </w:r>
      <w:r w:rsidRPr="00003AA7">
        <w:rPr>
          <w:color w:val="000000"/>
          <w:szCs w:val="21"/>
          <w:shd w:val="clear" w:color="auto" w:fill="FFFFFF"/>
        </w:rPr>
        <w:t>种语言出版，在意大利和海外均获得奖项（近期获得著名的法国</w:t>
      </w:r>
      <w:r w:rsidRPr="00003AA7">
        <w:rPr>
          <w:rFonts w:eastAsia="Helvetica"/>
          <w:color w:val="000000"/>
          <w:szCs w:val="21"/>
          <w:shd w:val="clear" w:color="auto" w:fill="FFFFFF"/>
        </w:rPr>
        <w:t xml:space="preserve">Grand Prix de </w:t>
      </w:r>
      <w:proofErr w:type="spellStart"/>
      <w:r w:rsidRPr="00003AA7">
        <w:rPr>
          <w:rFonts w:eastAsia="Helvetica"/>
          <w:color w:val="000000"/>
          <w:szCs w:val="21"/>
          <w:shd w:val="clear" w:color="auto" w:fill="FFFFFF"/>
        </w:rPr>
        <w:t>Lecteurs</w:t>
      </w:r>
      <w:proofErr w:type="spellEnd"/>
      <w:r w:rsidRPr="00003AA7">
        <w:rPr>
          <w:color w:val="000000"/>
          <w:szCs w:val="21"/>
          <w:shd w:val="clear" w:color="auto" w:fill="FFFFFF"/>
        </w:rPr>
        <w:t>奖）。德法合作翻拍的电视剧</w:t>
      </w:r>
      <w:proofErr w:type="gramStart"/>
      <w:r w:rsidRPr="00003AA7">
        <w:rPr>
          <w:color w:val="000000"/>
          <w:szCs w:val="21"/>
          <w:shd w:val="clear" w:color="auto" w:fill="FFFFFF"/>
        </w:rPr>
        <w:t>集正在</w:t>
      </w:r>
      <w:proofErr w:type="gramEnd"/>
      <w:r w:rsidRPr="00003AA7">
        <w:rPr>
          <w:color w:val="000000"/>
          <w:szCs w:val="21"/>
          <w:shd w:val="clear" w:color="auto" w:fill="FFFFFF"/>
        </w:rPr>
        <w:t>制作当中。</w:t>
      </w:r>
    </w:p>
    <w:p w14:paraId="69A2EEE8" w14:textId="77777777" w:rsidR="0010264E" w:rsidRPr="00003AA7" w:rsidRDefault="0010264E">
      <w:pPr>
        <w:rPr>
          <w:color w:val="000000"/>
          <w:szCs w:val="21"/>
        </w:rPr>
      </w:pPr>
    </w:p>
    <w:p w14:paraId="2AB439D0" w14:textId="77777777" w:rsidR="0010264E" w:rsidRPr="00003AA7" w:rsidRDefault="0010264E">
      <w:pPr>
        <w:rPr>
          <w:color w:val="000000"/>
          <w:szCs w:val="21"/>
        </w:rPr>
      </w:pPr>
    </w:p>
    <w:p w14:paraId="5F1A99E2" w14:textId="77777777" w:rsidR="0010264E" w:rsidRPr="00003AA7" w:rsidRDefault="0010264E">
      <w:pPr>
        <w:rPr>
          <w:b/>
          <w:bCs/>
          <w:color w:val="000000"/>
          <w:szCs w:val="21"/>
        </w:rPr>
      </w:pPr>
      <w:r w:rsidRPr="00003AA7">
        <w:rPr>
          <w:b/>
          <w:bCs/>
          <w:color w:val="000000"/>
          <w:szCs w:val="21"/>
        </w:rPr>
        <w:t>媒体评价：</w:t>
      </w:r>
    </w:p>
    <w:p w14:paraId="1A8E4B38" w14:textId="77777777" w:rsidR="0010264E" w:rsidRPr="00003AA7" w:rsidRDefault="0010264E">
      <w:pPr>
        <w:rPr>
          <w:color w:val="000000"/>
          <w:szCs w:val="21"/>
        </w:rPr>
      </w:pPr>
    </w:p>
    <w:p w14:paraId="5FE86E32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“</w:t>
      </w:r>
      <w:r w:rsidRPr="00003AA7">
        <w:rPr>
          <w:color w:val="000000"/>
          <w:szCs w:val="21"/>
        </w:rPr>
        <w:t>现实总是缺乏为已歌唱的声音，（法比亚诺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马西米）承担了这一角色，他是一位准确、热情、动人、富有想象力的叙述者。</w:t>
      </w:r>
      <w:r w:rsidRPr="00003AA7">
        <w:rPr>
          <w:color w:val="000000"/>
          <w:szCs w:val="21"/>
        </w:rPr>
        <w:t>”</w:t>
      </w:r>
    </w:p>
    <w:p w14:paraId="72D85F9C" w14:textId="77777777" w:rsidR="0010264E" w:rsidRPr="00003AA7" w:rsidRDefault="0010264E">
      <w:pPr>
        <w:jc w:val="right"/>
        <w:rPr>
          <w:color w:val="000000"/>
          <w:szCs w:val="21"/>
        </w:rPr>
      </w:pPr>
      <w:r w:rsidRPr="00003AA7">
        <w:rPr>
          <w:color w:val="000000"/>
          <w:szCs w:val="21"/>
        </w:rPr>
        <w:t>——</w:t>
      </w:r>
      <w:r w:rsidRPr="00003AA7">
        <w:rPr>
          <w:color w:val="000000"/>
          <w:szCs w:val="21"/>
        </w:rPr>
        <w:t>多纳托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卡瑞西（</w:t>
      </w:r>
      <w:r w:rsidRPr="00003AA7">
        <w:rPr>
          <w:color w:val="000000"/>
          <w:szCs w:val="21"/>
        </w:rPr>
        <w:t>Donato Carrisi</w:t>
      </w:r>
      <w:r w:rsidRPr="00003AA7">
        <w:rPr>
          <w:color w:val="000000"/>
          <w:szCs w:val="21"/>
        </w:rPr>
        <w:t>）</w:t>
      </w:r>
    </w:p>
    <w:p w14:paraId="71D8CFA4" w14:textId="77777777" w:rsidR="0010264E" w:rsidRPr="00003AA7" w:rsidRDefault="0010264E">
      <w:pPr>
        <w:rPr>
          <w:color w:val="000000"/>
          <w:szCs w:val="21"/>
        </w:rPr>
      </w:pPr>
    </w:p>
    <w:p w14:paraId="25A2BD0B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“</w:t>
      </w:r>
      <w:r w:rsidRPr="00003AA7">
        <w:rPr>
          <w:color w:val="000000"/>
          <w:szCs w:val="21"/>
        </w:rPr>
        <w:t>这是一部延续肯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福莱特（</w:t>
      </w:r>
      <w:r w:rsidRPr="00003AA7">
        <w:rPr>
          <w:color w:val="000000"/>
          <w:szCs w:val="21"/>
        </w:rPr>
        <w:t>Ken Follett</w:t>
      </w:r>
      <w:r w:rsidRPr="00003AA7">
        <w:rPr>
          <w:color w:val="000000"/>
          <w:szCs w:val="21"/>
        </w:rPr>
        <w:t>）传统的惊悚小说，小说与现实巧妙地融合在一起，每翻开一页都会发现惊险的转折。</w:t>
      </w:r>
      <w:r w:rsidRPr="00003AA7">
        <w:rPr>
          <w:color w:val="000000"/>
          <w:szCs w:val="21"/>
        </w:rPr>
        <w:t>”</w:t>
      </w:r>
    </w:p>
    <w:p w14:paraId="6F3B0936" w14:textId="77777777" w:rsidR="0010264E" w:rsidRPr="00003AA7" w:rsidRDefault="0010264E">
      <w:pPr>
        <w:jc w:val="right"/>
        <w:rPr>
          <w:color w:val="000000"/>
          <w:szCs w:val="21"/>
        </w:rPr>
      </w:pPr>
      <w:r w:rsidRPr="00003AA7">
        <w:rPr>
          <w:color w:val="000000"/>
          <w:szCs w:val="21"/>
        </w:rPr>
        <w:t>——</w:t>
      </w:r>
      <w:r w:rsidRPr="00003AA7">
        <w:rPr>
          <w:color w:val="000000"/>
          <w:szCs w:val="21"/>
        </w:rPr>
        <w:t>保拉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索尔杰（</w:t>
      </w:r>
      <w:r w:rsidRPr="00003AA7">
        <w:rPr>
          <w:color w:val="000000"/>
          <w:szCs w:val="21"/>
        </w:rPr>
        <w:t>Paola Sorge</w:t>
      </w:r>
      <w:r w:rsidRPr="00003AA7">
        <w:rPr>
          <w:color w:val="000000"/>
          <w:szCs w:val="21"/>
        </w:rPr>
        <w:t>），《共和国报》（</w:t>
      </w:r>
      <w:r w:rsidRPr="00003AA7">
        <w:rPr>
          <w:i/>
          <w:iCs/>
          <w:color w:val="000000"/>
          <w:szCs w:val="21"/>
        </w:rPr>
        <w:t>La Repubblica</w:t>
      </w:r>
      <w:r w:rsidRPr="00003AA7">
        <w:rPr>
          <w:i/>
          <w:iCs/>
          <w:color w:val="000000"/>
          <w:szCs w:val="21"/>
        </w:rPr>
        <w:t>）</w:t>
      </w:r>
      <w:r w:rsidRPr="00003AA7">
        <w:rPr>
          <w:color w:val="000000"/>
          <w:szCs w:val="21"/>
        </w:rPr>
        <w:t>记者、专栏作家</w:t>
      </w:r>
    </w:p>
    <w:p w14:paraId="46DD61FD" w14:textId="77777777" w:rsidR="0010264E" w:rsidRPr="00003AA7" w:rsidRDefault="0010264E">
      <w:pPr>
        <w:rPr>
          <w:color w:val="000000"/>
          <w:szCs w:val="21"/>
        </w:rPr>
      </w:pPr>
    </w:p>
    <w:p w14:paraId="36050D0A" w14:textId="77777777" w:rsidR="0010264E" w:rsidRPr="00003AA7" w:rsidRDefault="0010264E">
      <w:pPr>
        <w:ind w:firstLineChars="200" w:firstLine="420"/>
        <w:rPr>
          <w:color w:val="000000"/>
          <w:szCs w:val="21"/>
        </w:rPr>
      </w:pPr>
      <w:r w:rsidRPr="00003AA7">
        <w:rPr>
          <w:color w:val="000000"/>
          <w:szCs w:val="21"/>
        </w:rPr>
        <w:t>“</w:t>
      </w:r>
      <w:r w:rsidRPr="00003AA7">
        <w:rPr>
          <w:color w:val="000000"/>
          <w:szCs w:val="21"/>
        </w:rPr>
        <w:t>文学的观点，电影般的氛围，电视剧般紧张的节奏。</w:t>
      </w:r>
      <w:r w:rsidRPr="00003AA7">
        <w:rPr>
          <w:color w:val="000000"/>
          <w:szCs w:val="21"/>
        </w:rPr>
        <w:t>”</w:t>
      </w:r>
    </w:p>
    <w:p w14:paraId="7AD20236" w14:textId="77777777" w:rsidR="0010264E" w:rsidRPr="00003AA7" w:rsidRDefault="0010264E">
      <w:pPr>
        <w:jc w:val="right"/>
        <w:rPr>
          <w:color w:val="000000"/>
          <w:szCs w:val="21"/>
        </w:rPr>
      </w:pPr>
      <w:r w:rsidRPr="00003AA7">
        <w:rPr>
          <w:color w:val="000000"/>
          <w:szCs w:val="21"/>
        </w:rPr>
        <w:t>——</w:t>
      </w:r>
      <w:r w:rsidRPr="00003AA7">
        <w:rPr>
          <w:color w:val="000000"/>
          <w:szCs w:val="21"/>
        </w:rPr>
        <w:t>保罗</w:t>
      </w:r>
      <w:r w:rsidRPr="00003AA7">
        <w:rPr>
          <w:color w:val="000000"/>
          <w:szCs w:val="21"/>
        </w:rPr>
        <w:t>·</w:t>
      </w:r>
      <w:r w:rsidRPr="00003AA7">
        <w:rPr>
          <w:color w:val="000000"/>
          <w:szCs w:val="21"/>
        </w:rPr>
        <w:t>索列里（</w:t>
      </w:r>
      <w:r w:rsidRPr="00003AA7">
        <w:rPr>
          <w:color w:val="000000"/>
          <w:szCs w:val="21"/>
        </w:rPr>
        <w:t>Paolo Serino</w:t>
      </w:r>
      <w:r w:rsidRPr="00003AA7">
        <w:rPr>
          <w:color w:val="000000"/>
          <w:szCs w:val="21"/>
        </w:rPr>
        <w:t>），《意大利日报》（</w:t>
      </w:r>
      <w:r w:rsidRPr="00003AA7">
        <w:rPr>
          <w:color w:val="000000"/>
          <w:szCs w:val="21"/>
        </w:rPr>
        <w:t> </w:t>
      </w:r>
      <w:r w:rsidRPr="00003AA7">
        <w:rPr>
          <w:i/>
          <w:iCs/>
          <w:color w:val="000000"/>
          <w:szCs w:val="21"/>
        </w:rPr>
        <w:t>Il Giornale</w:t>
      </w:r>
      <w:r w:rsidRPr="00003AA7">
        <w:rPr>
          <w:color w:val="000000"/>
          <w:szCs w:val="21"/>
        </w:rPr>
        <w:t>）专栏作家</w:t>
      </w:r>
    </w:p>
    <w:p w14:paraId="65ABB9B1" w14:textId="77777777" w:rsidR="0010264E" w:rsidRPr="00003AA7" w:rsidRDefault="0010264E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07FFA0AF" w14:textId="77777777" w:rsidR="0010264E" w:rsidRPr="00003AA7" w:rsidRDefault="0010264E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003AA7">
        <w:rPr>
          <w:bCs/>
          <w:color w:val="000000"/>
          <w:kern w:val="0"/>
          <w:szCs w:val="21"/>
          <w:shd w:val="clear" w:color="auto" w:fill="FFFFFF"/>
        </w:rPr>
        <w:t>“</w:t>
      </w:r>
      <w:r w:rsidRPr="00003AA7">
        <w:rPr>
          <w:bCs/>
          <w:color w:val="000000"/>
          <w:kern w:val="0"/>
          <w:szCs w:val="21"/>
          <w:shd w:val="clear" w:color="auto" w:fill="FFFFFF"/>
        </w:rPr>
        <w:t>本书是对二十世纪三十年代德国的一次非凡的挖掘，当时的德国几乎听任纳粹摆布。</w:t>
      </w:r>
      <w:r w:rsidRPr="00003AA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74C403D5" w14:textId="77777777" w:rsidR="0010264E" w:rsidRPr="00003AA7" w:rsidRDefault="0010264E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003AA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003AA7">
        <w:rPr>
          <w:bCs/>
          <w:color w:val="000000"/>
          <w:kern w:val="0"/>
          <w:szCs w:val="21"/>
          <w:shd w:val="clear" w:color="auto" w:fill="FFFFFF"/>
        </w:rPr>
        <w:t>罗塞丽娜</w:t>
      </w:r>
      <w:r w:rsidRPr="00003AA7">
        <w:rPr>
          <w:bCs/>
          <w:color w:val="000000"/>
          <w:kern w:val="0"/>
          <w:szCs w:val="21"/>
          <w:shd w:val="clear" w:color="auto" w:fill="FFFFFF"/>
        </w:rPr>
        <w:t>·</w:t>
      </w:r>
      <w:r w:rsidRPr="00003AA7">
        <w:rPr>
          <w:bCs/>
          <w:color w:val="000000"/>
          <w:kern w:val="0"/>
          <w:szCs w:val="21"/>
          <w:shd w:val="clear" w:color="auto" w:fill="FFFFFF"/>
        </w:rPr>
        <w:t>萨莱米，《</w:t>
      </w:r>
      <w:r w:rsidRPr="00003AA7">
        <w:rPr>
          <w:bCs/>
          <w:i/>
          <w:iCs/>
          <w:color w:val="000000"/>
          <w:kern w:val="0"/>
          <w:szCs w:val="21"/>
          <w:shd w:val="clear" w:color="auto" w:fill="FFFFFF"/>
        </w:rPr>
        <w:t>Io Donna</w:t>
      </w:r>
      <w:r w:rsidRPr="00003AA7">
        <w:rPr>
          <w:bCs/>
          <w:color w:val="000000"/>
          <w:kern w:val="0"/>
          <w:szCs w:val="21"/>
          <w:shd w:val="clear" w:color="auto" w:fill="FFFFFF"/>
        </w:rPr>
        <w:t>》杂志作家</w:t>
      </w:r>
    </w:p>
    <w:p w14:paraId="1ED3ED4E" w14:textId="77777777" w:rsidR="0010264E" w:rsidRPr="00003AA7" w:rsidRDefault="0010264E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343849B" w14:textId="77777777" w:rsidR="0010264E" w:rsidRPr="00003AA7" w:rsidRDefault="0010264E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003AA7">
        <w:rPr>
          <w:bCs/>
          <w:color w:val="000000"/>
          <w:kern w:val="0"/>
          <w:szCs w:val="21"/>
          <w:shd w:val="clear" w:color="auto" w:fill="FFFFFF"/>
        </w:rPr>
        <w:t>“</w:t>
      </w:r>
      <w:r w:rsidRPr="00003AA7">
        <w:rPr>
          <w:bCs/>
          <w:color w:val="000000"/>
          <w:kern w:val="0"/>
          <w:szCs w:val="21"/>
          <w:shd w:val="clear" w:color="auto" w:fill="FFFFFF"/>
        </w:rPr>
        <w:t>通过极佳的调查研究与出色的文献整理，这本书生动描绘了我们历史上最黑暗的时刻之一</w:t>
      </w:r>
      <w:r w:rsidRPr="00003AA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1042FBCA" w14:textId="77777777" w:rsidR="0010264E" w:rsidRPr="00003AA7" w:rsidRDefault="0010264E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003AA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003AA7">
        <w:rPr>
          <w:bCs/>
          <w:color w:val="000000"/>
          <w:kern w:val="0"/>
          <w:szCs w:val="21"/>
          <w:shd w:val="clear" w:color="auto" w:fill="FFFFFF"/>
        </w:rPr>
        <w:t>意大利《阅读报》（</w:t>
      </w:r>
      <w:r w:rsidRPr="00003AA7">
        <w:rPr>
          <w:bCs/>
          <w:color w:val="000000"/>
          <w:kern w:val="0"/>
          <w:szCs w:val="21"/>
          <w:shd w:val="clear" w:color="auto" w:fill="FFFFFF"/>
        </w:rPr>
        <w:t xml:space="preserve">La </w:t>
      </w:r>
      <w:proofErr w:type="spellStart"/>
      <w:r w:rsidRPr="00003AA7">
        <w:rPr>
          <w:bCs/>
          <w:color w:val="000000"/>
          <w:kern w:val="0"/>
          <w:szCs w:val="21"/>
          <w:shd w:val="clear" w:color="auto" w:fill="FFFFFF"/>
        </w:rPr>
        <w:t>Lettura</w:t>
      </w:r>
      <w:proofErr w:type="spellEnd"/>
      <w:r w:rsidRPr="00003AA7"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74C220D0" w14:textId="77777777" w:rsidR="0010264E" w:rsidRPr="00003AA7" w:rsidRDefault="0010264E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</w:p>
    <w:p w14:paraId="5671C0C0" w14:textId="03E0CD04" w:rsidR="0010264E" w:rsidRPr="00003AA7" w:rsidRDefault="0010264E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color w:val="000000"/>
          <w:kern w:val="0"/>
          <w:szCs w:val="21"/>
          <w:shd w:val="clear" w:color="auto" w:fill="FFFFFF"/>
        </w:rPr>
      </w:pPr>
      <w:r w:rsidRPr="00003AA7">
        <w:rPr>
          <w:bCs/>
          <w:color w:val="000000"/>
          <w:kern w:val="0"/>
          <w:szCs w:val="21"/>
          <w:shd w:val="clear" w:color="auto" w:fill="FFFFFF"/>
        </w:rPr>
        <w:lastRenderedPageBreak/>
        <w:t>“</w:t>
      </w:r>
      <w:r w:rsidRPr="00003AA7">
        <w:rPr>
          <w:bCs/>
          <w:color w:val="000000"/>
          <w:kern w:val="0"/>
          <w:szCs w:val="21"/>
          <w:shd w:val="clear" w:color="auto" w:fill="FFFFFF"/>
        </w:rPr>
        <w:t>一半是《辛德勒名单》，一半是《偷书贼》，马西米深情讲述了尼古拉斯</w:t>
      </w:r>
      <w:r w:rsidRPr="00003AA7">
        <w:rPr>
          <w:bCs/>
          <w:color w:val="000000"/>
          <w:kern w:val="0"/>
          <w:szCs w:val="21"/>
          <w:shd w:val="clear" w:color="auto" w:fill="FFFFFF"/>
        </w:rPr>
        <w:t>·</w:t>
      </w:r>
      <w:r w:rsidRPr="00003AA7">
        <w:rPr>
          <w:bCs/>
          <w:color w:val="000000"/>
          <w:kern w:val="0"/>
          <w:szCs w:val="21"/>
          <w:shd w:val="clear" w:color="auto" w:fill="FFFFFF"/>
        </w:rPr>
        <w:t>温顿令人难以置信的感人故事。</w:t>
      </w:r>
      <w:r w:rsidRPr="00003AA7">
        <w:rPr>
          <w:bCs/>
          <w:color w:val="000000"/>
          <w:kern w:val="0"/>
          <w:szCs w:val="21"/>
          <w:shd w:val="clear" w:color="auto" w:fill="FFFFFF"/>
        </w:rPr>
        <w:t>20</w:t>
      </w:r>
      <w:r w:rsidRPr="00003AA7">
        <w:rPr>
          <w:bCs/>
          <w:color w:val="000000"/>
          <w:kern w:val="0"/>
          <w:szCs w:val="21"/>
          <w:shd w:val="clear" w:color="auto" w:fill="FFFFFF"/>
        </w:rPr>
        <w:t>世纪历史的光芒没有照亮他，他淡出了人们的视线，但就是他冒着生命危险，挽救了几十条面临处刑和驱逐出境的小生命。这是一个被遗忘的故事，但绝对值得我们铭记。通过最出色的设定和一些令人难忘的、非常人性化的角色，法比亚同时诺激发我们最可怕的恐惧和最美好的希望，让我们时刻保持紧张，为了拯救布拉格的孩子们而与时间赛跑。</w:t>
      </w:r>
      <w:r w:rsidRPr="00003AA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64FC62E2" w14:textId="77777777" w:rsidR="0010264E" w:rsidRPr="00003AA7" w:rsidRDefault="0010264E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003AA7">
        <w:rPr>
          <w:bCs/>
          <w:color w:val="000000"/>
          <w:kern w:val="0"/>
          <w:szCs w:val="21"/>
          <w:shd w:val="clear" w:color="auto" w:fill="FFFFFF"/>
        </w:rPr>
        <w:t>——</w:t>
      </w:r>
      <w:r w:rsidRPr="00003AA7">
        <w:rPr>
          <w:bCs/>
          <w:color w:val="000000"/>
          <w:kern w:val="0"/>
          <w:szCs w:val="21"/>
          <w:shd w:val="clear" w:color="auto" w:fill="FFFFFF"/>
        </w:rPr>
        <w:t>西班牙</w:t>
      </w:r>
      <w:proofErr w:type="spellStart"/>
      <w:r w:rsidRPr="00003AA7">
        <w:rPr>
          <w:bCs/>
          <w:color w:val="000000"/>
          <w:kern w:val="0"/>
          <w:szCs w:val="21"/>
          <w:shd w:val="clear" w:color="auto" w:fill="FFFFFF"/>
        </w:rPr>
        <w:t>Alfaguara</w:t>
      </w:r>
      <w:proofErr w:type="spellEnd"/>
      <w:r w:rsidRPr="00003AA7">
        <w:rPr>
          <w:bCs/>
          <w:color w:val="000000"/>
          <w:kern w:val="0"/>
          <w:szCs w:val="21"/>
          <w:shd w:val="clear" w:color="auto" w:fill="FFFFFF"/>
        </w:rPr>
        <w:t>出版社编辑评语</w:t>
      </w:r>
    </w:p>
    <w:p w14:paraId="47F8196B" w14:textId="77777777" w:rsidR="00D40AF9" w:rsidRPr="00003AA7" w:rsidRDefault="00D40AF9" w:rsidP="00D40AF9">
      <w:pPr>
        <w:rPr>
          <w:bCs/>
          <w:color w:val="000000"/>
          <w:kern w:val="0"/>
          <w:szCs w:val="21"/>
          <w:shd w:val="clear" w:color="auto" w:fill="FFFFFF"/>
        </w:rPr>
      </w:pPr>
    </w:p>
    <w:p w14:paraId="55EFC0B8" w14:textId="77777777" w:rsidR="00D40AF9" w:rsidRPr="00003AA7" w:rsidRDefault="00D40AF9" w:rsidP="00D40AF9">
      <w:pPr>
        <w:rPr>
          <w:b/>
          <w:color w:val="000000"/>
          <w:szCs w:val="21"/>
        </w:rPr>
      </w:pPr>
    </w:p>
    <w:p w14:paraId="13F40AE5" w14:textId="77777777" w:rsidR="00D40AF9" w:rsidRPr="00003AA7" w:rsidRDefault="00D40AF9" w:rsidP="00D40AF9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003AA7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003AA7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452B1AF" w14:textId="77777777" w:rsidR="00D40AF9" w:rsidRPr="00003AA7" w:rsidRDefault="00D40AF9" w:rsidP="00D40AF9">
      <w:pPr>
        <w:rPr>
          <w:rFonts w:eastAsia="华文中宋"/>
          <w:b/>
          <w:color w:val="000000"/>
        </w:rPr>
      </w:pPr>
      <w:r w:rsidRPr="00003AA7">
        <w:rPr>
          <w:b/>
          <w:color w:val="000000"/>
          <w:lang w:bidi="ar"/>
        </w:rPr>
        <w:t>请将反馈信息发至：</w:t>
      </w:r>
      <w:r w:rsidRPr="00003AA7">
        <w:rPr>
          <w:rFonts w:eastAsia="华文中宋"/>
          <w:b/>
          <w:color w:val="000000"/>
          <w:lang w:bidi="ar"/>
        </w:rPr>
        <w:t>版权负责人</w:t>
      </w:r>
    </w:p>
    <w:p w14:paraId="43774CC8" w14:textId="77777777" w:rsidR="00D40AF9" w:rsidRPr="00003AA7" w:rsidRDefault="00D40AF9" w:rsidP="00D40AF9">
      <w:pPr>
        <w:rPr>
          <w:b/>
          <w:color w:val="000000"/>
        </w:rPr>
      </w:pPr>
      <w:r w:rsidRPr="00003AA7">
        <w:rPr>
          <w:b/>
          <w:color w:val="000000"/>
          <w:lang w:bidi="ar"/>
        </w:rPr>
        <w:t>Email</w:t>
      </w:r>
      <w:r w:rsidRPr="00003AA7">
        <w:rPr>
          <w:color w:val="000000"/>
          <w:lang w:bidi="ar"/>
        </w:rPr>
        <w:t>：</w:t>
      </w:r>
      <w:hyperlink r:id="rId8" w:history="1">
        <w:r w:rsidRPr="00003AA7">
          <w:rPr>
            <w:rStyle w:val="ab"/>
            <w:b/>
          </w:rPr>
          <w:t>Rights@nurnberg.com.cn</w:t>
        </w:r>
      </w:hyperlink>
    </w:p>
    <w:p w14:paraId="52C97610" w14:textId="77777777" w:rsidR="00D40AF9" w:rsidRPr="00003AA7" w:rsidRDefault="00D40AF9" w:rsidP="00D40AF9">
      <w:pPr>
        <w:rPr>
          <w:b/>
          <w:color w:val="000000"/>
        </w:rPr>
      </w:pPr>
      <w:r w:rsidRPr="00003AA7">
        <w:rPr>
          <w:color w:val="000000"/>
          <w:lang w:bidi="ar"/>
        </w:rPr>
        <w:t>安德鲁</w:t>
      </w:r>
      <w:r w:rsidRPr="00003AA7">
        <w:rPr>
          <w:color w:val="000000"/>
          <w:lang w:bidi="ar"/>
        </w:rPr>
        <w:t>·</w:t>
      </w:r>
      <w:r w:rsidRPr="00003AA7">
        <w:rPr>
          <w:color w:val="000000"/>
          <w:lang w:bidi="ar"/>
        </w:rPr>
        <w:t>纳伯格联合国际有限公司北京代表处</w:t>
      </w:r>
    </w:p>
    <w:p w14:paraId="15C322C0" w14:textId="77777777" w:rsidR="00D40AF9" w:rsidRPr="00003AA7" w:rsidRDefault="00D40AF9" w:rsidP="00D40AF9">
      <w:pPr>
        <w:rPr>
          <w:b/>
          <w:color w:val="000000"/>
        </w:rPr>
      </w:pPr>
      <w:r w:rsidRPr="00003AA7">
        <w:rPr>
          <w:color w:val="000000"/>
          <w:lang w:bidi="ar"/>
        </w:rPr>
        <w:t>北京市海淀区中关村大街甲</w:t>
      </w:r>
      <w:r w:rsidRPr="00003AA7">
        <w:rPr>
          <w:color w:val="000000"/>
          <w:lang w:bidi="ar"/>
        </w:rPr>
        <w:t>59</w:t>
      </w:r>
      <w:r w:rsidRPr="00003AA7">
        <w:rPr>
          <w:color w:val="000000"/>
          <w:lang w:bidi="ar"/>
        </w:rPr>
        <w:t>号中国人民大学文化大厦</w:t>
      </w:r>
      <w:r w:rsidRPr="00003AA7">
        <w:rPr>
          <w:color w:val="000000"/>
          <w:lang w:bidi="ar"/>
        </w:rPr>
        <w:t>1705</w:t>
      </w:r>
      <w:r w:rsidRPr="00003AA7">
        <w:rPr>
          <w:color w:val="000000"/>
          <w:lang w:bidi="ar"/>
        </w:rPr>
        <w:t>室</w:t>
      </w:r>
      <w:r w:rsidRPr="00003AA7">
        <w:rPr>
          <w:color w:val="000000"/>
          <w:lang w:bidi="ar"/>
        </w:rPr>
        <w:t xml:space="preserve">, </w:t>
      </w:r>
      <w:r w:rsidRPr="00003AA7">
        <w:rPr>
          <w:color w:val="000000"/>
          <w:lang w:bidi="ar"/>
        </w:rPr>
        <w:t>邮编：</w:t>
      </w:r>
      <w:r w:rsidRPr="00003AA7">
        <w:rPr>
          <w:color w:val="000000"/>
          <w:lang w:bidi="ar"/>
        </w:rPr>
        <w:t>100872</w:t>
      </w:r>
    </w:p>
    <w:p w14:paraId="7A18D88B" w14:textId="77777777" w:rsidR="00D40AF9" w:rsidRPr="00003AA7" w:rsidRDefault="00D40AF9" w:rsidP="00D40AF9">
      <w:pPr>
        <w:rPr>
          <w:b/>
          <w:color w:val="000000"/>
        </w:rPr>
      </w:pPr>
      <w:r w:rsidRPr="00003AA7">
        <w:rPr>
          <w:color w:val="000000"/>
          <w:lang w:bidi="ar"/>
        </w:rPr>
        <w:t>电话：</w:t>
      </w:r>
      <w:r w:rsidRPr="00003AA7">
        <w:rPr>
          <w:color w:val="000000"/>
          <w:lang w:bidi="ar"/>
        </w:rPr>
        <w:t xml:space="preserve">010-82504106, </w:t>
      </w:r>
      <w:r w:rsidRPr="00003AA7">
        <w:rPr>
          <w:color w:val="000000"/>
          <w:lang w:bidi="ar"/>
        </w:rPr>
        <w:t>传真：</w:t>
      </w:r>
      <w:r w:rsidRPr="00003AA7">
        <w:rPr>
          <w:color w:val="000000"/>
          <w:lang w:bidi="ar"/>
        </w:rPr>
        <w:t>010-82504200</w:t>
      </w:r>
    </w:p>
    <w:p w14:paraId="26384090" w14:textId="77777777" w:rsidR="00D40AF9" w:rsidRPr="00003AA7" w:rsidRDefault="00D40AF9" w:rsidP="00D40AF9">
      <w:r w:rsidRPr="00003AA7">
        <w:rPr>
          <w:color w:val="000000"/>
          <w:lang w:bidi="ar"/>
        </w:rPr>
        <w:t>公司网址：</w:t>
      </w:r>
      <w:hyperlink r:id="rId9" w:history="1">
        <w:r w:rsidRPr="00003AA7">
          <w:rPr>
            <w:rStyle w:val="ab"/>
          </w:rPr>
          <w:t>http://www.nurnberg.com.cn</w:t>
        </w:r>
      </w:hyperlink>
    </w:p>
    <w:p w14:paraId="571195B9" w14:textId="77777777" w:rsidR="00D40AF9" w:rsidRPr="00003AA7" w:rsidRDefault="00D40AF9" w:rsidP="00D40AF9">
      <w:pPr>
        <w:rPr>
          <w:color w:val="000000"/>
        </w:rPr>
      </w:pPr>
      <w:r w:rsidRPr="00003AA7">
        <w:rPr>
          <w:color w:val="000000"/>
          <w:lang w:bidi="ar"/>
        </w:rPr>
        <w:t>书目下载：</w:t>
      </w:r>
      <w:hyperlink r:id="rId10" w:history="1">
        <w:r w:rsidRPr="00003AA7">
          <w:rPr>
            <w:rStyle w:val="ab"/>
          </w:rPr>
          <w:t>http://www.nurnberg.com.cn/booklist_zh/list.aspx</w:t>
        </w:r>
      </w:hyperlink>
    </w:p>
    <w:p w14:paraId="58A9CA00" w14:textId="77777777" w:rsidR="00D40AF9" w:rsidRPr="00003AA7" w:rsidRDefault="00D40AF9" w:rsidP="00D40AF9">
      <w:pPr>
        <w:rPr>
          <w:color w:val="000000"/>
        </w:rPr>
      </w:pPr>
      <w:r w:rsidRPr="00003AA7">
        <w:rPr>
          <w:color w:val="000000"/>
          <w:lang w:bidi="ar"/>
        </w:rPr>
        <w:t>书讯浏览：</w:t>
      </w:r>
      <w:hyperlink r:id="rId11" w:history="1">
        <w:r w:rsidRPr="00003AA7">
          <w:rPr>
            <w:rStyle w:val="ab"/>
          </w:rPr>
          <w:t>http://www.nurnberg.com.cn/book/book.aspx</w:t>
        </w:r>
      </w:hyperlink>
    </w:p>
    <w:p w14:paraId="04B73C25" w14:textId="77777777" w:rsidR="00D40AF9" w:rsidRPr="00003AA7" w:rsidRDefault="00D40AF9" w:rsidP="00D40AF9">
      <w:pPr>
        <w:rPr>
          <w:color w:val="000000"/>
        </w:rPr>
      </w:pPr>
      <w:r w:rsidRPr="00003AA7">
        <w:rPr>
          <w:color w:val="000000"/>
          <w:lang w:bidi="ar"/>
        </w:rPr>
        <w:t>视频推荐：</w:t>
      </w:r>
      <w:hyperlink r:id="rId12" w:history="1">
        <w:r w:rsidRPr="00003AA7">
          <w:rPr>
            <w:rStyle w:val="ab"/>
          </w:rPr>
          <w:t>http://www.nurnberg.com.cn/video/video.aspx</w:t>
        </w:r>
      </w:hyperlink>
    </w:p>
    <w:p w14:paraId="048AF844" w14:textId="77777777" w:rsidR="00D40AF9" w:rsidRPr="00003AA7" w:rsidRDefault="00D40AF9" w:rsidP="00D40AF9">
      <w:r w:rsidRPr="00003AA7">
        <w:rPr>
          <w:color w:val="000000"/>
          <w:lang w:bidi="ar"/>
        </w:rPr>
        <w:t>豆瓣小站：</w:t>
      </w:r>
      <w:hyperlink r:id="rId13" w:history="1">
        <w:r w:rsidRPr="00003AA7">
          <w:rPr>
            <w:rStyle w:val="ab"/>
          </w:rPr>
          <w:t>http://site.douban.com/110577/</w:t>
        </w:r>
      </w:hyperlink>
    </w:p>
    <w:p w14:paraId="6262EB3E" w14:textId="77777777" w:rsidR="00D40AF9" w:rsidRPr="00003AA7" w:rsidRDefault="00D40AF9" w:rsidP="00D40AF9">
      <w:pPr>
        <w:rPr>
          <w:color w:val="000000"/>
          <w:shd w:val="clear" w:color="auto" w:fill="FFFFFF"/>
        </w:rPr>
      </w:pPr>
      <w:proofErr w:type="gramStart"/>
      <w:r w:rsidRPr="00003AA7">
        <w:rPr>
          <w:color w:val="000000"/>
          <w:shd w:val="clear" w:color="auto" w:fill="FFFFFF"/>
          <w:lang w:bidi="ar"/>
        </w:rPr>
        <w:t>新浪微博</w:t>
      </w:r>
      <w:proofErr w:type="gramEnd"/>
      <w:r w:rsidRPr="00003AA7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003AA7">
          <w:rPr>
            <w:rStyle w:val="ab"/>
            <w:shd w:val="clear" w:color="auto" w:fill="FFFFFF"/>
          </w:rPr>
          <w:t>安德鲁纳伯格公司的</w:t>
        </w:r>
        <w:proofErr w:type="gramStart"/>
        <w:r w:rsidRPr="00003AA7">
          <w:rPr>
            <w:rStyle w:val="ab"/>
            <w:shd w:val="clear" w:color="auto" w:fill="FFFFFF"/>
          </w:rPr>
          <w:t>微博</w:t>
        </w:r>
        <w:r w:rsidRPr="00003AA7">
          <w:rPr>
            <w:rStyle w:val="ab"/>
            <w:shd w:val="clear" w:color="auto" w:fill="FFFFFF"/>
          </w:rPr>
          <w:t>_</w:t>
        </w:r>
        <w:r w:rsidRPr="00003AA7">
          <w:rPr>
            <w:rStyle w:val="ab"/>
            <w:shd w:val="clear" w:color="auto" w:fill="FFFFFF"/>
          </w:rPr>
          <w:t>微博</w:t>
        </w:r>
        <w:proofErr w:type="gramEnd"/>
        <w:r w:rsidRPr="00003AA7">
          <w:rPr>
            <w:rStyle w:val="ab"/>
            <w:shd w:val="clear" w:color="auto" w:fill="FFFFFF"/>
          </w:rPr>
          <w:t xml:space="preserve"> (weibo.com)</w:t>
        </w:r>
      </w:hyperlink>
    </w:p>
    <w:p w14:paraId="07E79F9D" w14:textId="77777777" w:rsidR="00D40AF9" w:rsidRPr="00003AA7" w:rsidRDefault="00D40AF9" w:rsidP="00D40AF9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03AA7">
        <w:rPr>
          <w:color w:val="000000"/>
          <w:shd w:val="clear" w:color="auto" w:fill="FFFFFF"/>
          <w:lang w:bidi="ar"/>
        </w:rPr>
        <w:t>微信订阅</w:t>
      </w:r>
      <w:proofErr w:type="gramEnd"/>
      <w:r w:rsidRPr="00003AA7">
        <w:rPr>
          <w:color w:val="000000"/>
          <w:shd w:val="clear" w:color="auto" w:fill="FFFFFF"/>
          <w:lang w:bidi="ar"/>
        </w:rPr>
        <w:t>号：</w:t>
      </w:r>
      <w:r w:rsidRPr="00003AA7">
        <w:rPr>
          <w:color w:val="000000"/>
          <w:shd w:val="clear" w:color="auto" w:fill="FFFFFF"/>
          <w:lang w:bidi="ar"/>
        </w:rPr>
        <w:t>ANABJ2002</w:t>
      </w:r>
    </w:p>
    <w:p w14:paraId="5BE307B3" w14:textId="6CC8490D" w:rsidR="00D40AF9" w:rsidRPr="00003AA7" w:rsidRDefault="00D40AF9" w:rsidP="00D40AF9">
      <w:pPr>
        <w:rPr>
          <w:color w:val="000000"/>
        </w:rPr>
      </w:pPr>
      <w:r w:rsidRPr="00003AA7">
        <w:rPr>
          <w:bCs/>
          <w:szCs w:val="21"/>
          <w:lang w:bidi="ar"/>
        </w:rPr>
        <w:t xml:space="preserve"> </w:t>
      </w:r>
      <w:r w:rsidR="0010264E" w:rsidRPr="00003AA7">
        <w:rPr>
          <w:noProof/>
          <w:szCs w:val="21"/>
        </w:rPr>
        <w:drawing>
          <wp:inline distT="0" distB="0" distL="0" distR="0" wp14:anchorId="0528E3E9" wp14:editId="52DFBFA7">
            <wp:extent cx="1199515" cy="1302385"/>
            <wp:effectExtent l="0" t="0" r="0" b="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D6B0" w14:textId="77777777" w:rsidR="0010264E" w:rsidRPr="00003AA7" w:rsidRDefault="0010264E">
      <w:pPr>
        <w:ind w:right="420"/>
        <w:rPr>
          <w:rFonts w:eastAsia="Gungsuh"/>
          <w:color w:val="000000"/>
          <w:kern w:val="0"/>
          <w:szCs w:val="21"/>
        </w:rPr>
      </w:pPr>
    </w:p>
    <w:sectPr w:rsidR="0010264E" w:rsidRPr="00003AA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180A" w14:textId="77777777" w:rsidR="001A7149" w:rsidRDefault="001A7149">
      <w:r>
        <w:separator/>
      </w:r>
    </w:p>
  </w:endnote>
  <w:endnote w:type="continuationSeparator" w:id="0">
    <w:p w14:paraId="21E4CDA3" w14:textId="77777777" w:rsidR="001A7149" w:rsidRDefault="001A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E954" w14:textId="77777777" w:rsidR="0010264E" w:rsidRDefault="0010264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953F18B" w14:textId="77777777" w:rsidR="0010264E" w:rsidRDefault="0010264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466138C" w14:textId="77777777" w:rsidR="0010264E" w:rsidRDefault="0010264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B08C897" w14:textId="77777777" w:rsidR="0010264E" w:rsidRDefault="0010264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B03FD87" w14:textId="77777777" w:rsidR="0010264E" w:rsidRDefault="0010264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7824E" w14:textId="77777777" w:rsidR="001A7149" w:rsidRDefault="001A7149">
      <w:r>
        <w:separator/>
      </w:r>
    </w:p>
  </w:footnote>
  <w:footnote w:type="continuationSeparator" w:id="0">
    <w:p w14:paraId="60DCD8B6" w14:textId="77777777" w:rsidR="001A7149" w:rsidRDefault="001A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457A" w14:textId="799590F1" w:rsidR="0010264E" w:rsidRDefault="0010264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3D543F" wp14:editId="4681B8A6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F26A6" w14:textId="5F486CAB" w:rsidR="0010264E" w:rsidRDefault="0010264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8a2446c1-b961-4cb9-91a8-2534fab54411"/>
  </w:docVars>
  <w:rsids>
    <w:rsidRoot w:val="005D743E"/>
    <w:rsid w:val="00002FAE"/>
    <w:rsid w:val="00003AA7"/>
    <w:rsid w:val="00005267"/>
    <w:rsid w:val="00005533"/>
    <w:rsid w:val="0000741F"/>
    <w:rsid w:val="00010D70"/>
    <w:rsid w:val="00013D7A"/>
    <w:rsid w:val="00014408"/>
    <w:rsid w:val="000226FA"/>
    <w:rsid w:val="00030D63"/>
    <w:rsid w:val="00036B3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264E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A7149"/>
    <w:rsid w:val="001B2196"/>
    <w:rsid w:val="001B679D"/>
    <w:rsid w:val="001C328E"/>
    <w:rsid w:val="001C6D65"/>
    <w:rsid w:val="001D0115"/>
    <w:rsid w:val="001D0FAF"/>
    <w:rsid w:val="001D4E4F"/>
    <w:rsid w:val="001E6E22"/>
    <w:rsid w:val="001F0F15"/>
    <w:rsid w:val="001F450D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4CE3"/>
    <w:rsid w:val="00304C83"/>
    <w:rsid w:val="00310AD2"/>
    <w:rsid w:val="00312D3B"/>
    <w:rsid w:val="00314D8C"/>
    <w:rsid w:val="003169AA"/>
    <w:rsid w:val="003212C8"/>
    <w:rsid w:val="003250A9"/>
    <w:rsid w:val="0033179B"/>
    <w:rsid w:val="003338F7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07FE2"/>
    <w:rsid w:val="004129CD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5874"/>
    <w:rsid w:val="007419C0"/>
    <w:rsid w:val="00747520"/>
    <w:rsid w:val="0075196D"/>
    <w:rsid w:val="00772C50"/>
    <w:rsid w:val="00792AB2"/>
    <w:rsid w:val="007942FE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68C9"/>
    <w:rsid w:val="008833DC"/>
    <w:rsid w:val="00895CB6"/>
    <w:rsid w:val="008A6811"/>
    <w:rsid w:val="008A7AE7"/>
    <w:rsid w:val="008B090E"/>
    <w:rsid w:val="008C0420"/>
    <w:rsid w:val="008C4BCC"/>
    <w:rsid w:val="008D07F2"/>
    <w:rsid w:val="008D278C"/>
    <w:rsid w:val="008D4F84"/>
    <w:rsid w:val="008E1206"/>
    <w:rsid w:val="008E5DFE"/>
    <w:rsid w:val="008F46C1"/>
    <w:rsid w:val="008F5EE2"/>
    <w:rsid w:val="00906691"/>
    <w:rsid w:val="00916A50"/>
    <w:rsid w:val="009222F0"/>
    <w:rsid w:val="00931DDB"/>
    <w:rsid w:val="00937973"/>
    <w:rsid w:val="00943477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021A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B7F3A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660F"/>
    <w:rsid w:val="00D068E5"/>
    <w:rsid w:val="00D17732"/>
    <w:rsid w:val="00D24A70"/>
    <w:rsid w:val="00D24E00"/>
    <w:rsid w:val="00D341FB"/>
    <w:rsid w:val="00D40AF9"/>
    <w:rsid w:val="00D47885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255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4F96FF0"/>
    <w:rsid w:val="055F1B46"/>
    <w:rsid w:val="065742DF"/>
    <w:rsid w:val="0806583D"/>
    <w:rsid w:val="091A3CEE"/>
    <w:rsid w:val="0AA822B2"/>
    <w:rsid w:val="10281F2D"/>
    <w:rsid w:val="1264528F"/>
    <w:rsid w:val="12D81E34"/>
    <w:rsid w:val="13BF1890"/>
    <w:rsid w:val="14117386"/>
    <w:rsid w:val="14410444"/>
    <w:rsid w:val="14C12F5A"/>
    <w:rsid w:val="162057B7"/>
    <w:rsid w:val="17594F22"/>
    <w:rsid w:val="21DC5EE4"/>
    <w:rsid w:val="2403770C"/>
    <w:rsid w:val="256B5BB0"/>
    <w:rsid w:val="27321C92"/>
    <w:rsid w:val="286A24EC"/>
    <w:rsid w:val="287303E4"/>
    <w:rsid w:val="291C72C0"/>
    <w:rsid w:val="294F1F48"/>
    <w:rsid w:val="2C5142E1"/>
    <w:rsid w:val="30DC13F0"/>
    <w:rsid w:val="310149B3"/>
    <w:rsid w:val="368055A2"/>
    <w:rsid w:val="36B97AE5"/>
    <w:rsid w:val="38D64782"/>
    <w:rsid w:val="38EA0260"/>
    <w:rsid w:val="3A133C1C"/>
    <w:rsid w:val="3C563F4C"/>
    <w:rsid w:val="3C70398D"/>
    <w:rsid w:val="3DAC00D1"/>
    <w:rsid w:val="41481085"/>
    <w:rsid w:val="45083B8C"/>
    <w:rsid w:val="45837C34"/>
    <w:rsid w:val="4603463C"/>
    <w:rsid w:val="479970FA"/>
    <w:rsid w:val="494B7BFF"/>
    <w:rsid w:val="4A392FB7"/>
    <w:rsid w:val="4E7D7A00"/>
    <w:rsid w:val="4E87411E"/>
    <w:rsid w:val="4E9F4AB7"/>
    <w:rsid w:val="52C442F7"/>
    <w:rsid w:val="53F32DF7"/>
    <w:rsid w:val="564055B9"/>
    <w:rsid w:val="598C4EB2"/>
    <w:rsid w:val="59F00E16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DCA9C"/>
  <w15:chartTrackingRefBased/>
  <w15:docId w15:val="{72B00F50-1C35-4409-AC0F-6FBEE93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>2ndSpAcE</Company>
  <LinksUpToDate>false</LinksUpToDate>
  <CharactersWithSpaces>2895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7</cp:revision>
  <cp:lastPrinted>2005-06-10T06:33:00Z</cp:lastPrinted>
  <dcterms:created xsi:type="dcterms:W3CDTF">2023-10-31T03:02:00Z</dcterms:created>
  <dcterms:modified xsi:type="dcterms:W3CDTF">2024-09-18T05:37:00Z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72D739A2043D4AB4AACC88B2434C5206</vt:lpwstr>
  </property>
  <property fmtid="{D5CDD505-2E9C-101B-9397-08002B2CF9AE}" pid="4" name="GrammarlyDocumentId">
    <vt:lpwstr>cd6a6758f451f89c98b537694d58e4abc336593aec9d05210d03529f0be82294</vt:lpwstr>
  </property>
</Properties>
</file>