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1999" w14:textId="77777777" w:rsidR="00612E16" w:rsidRDefault="00612E16">
      <w:pPr>
        <w:jc w:val="center"/>
        <w:rPr>
          <w:b/>
          <w:bCs/>
          <w:sz w:val="18"/>
          <w:szCs w:val="18"/>
          <w:shd w:val="pct10" w:color="auto" w:fill="FFFFFF"/>
        </w:rPr>
      </w:pPr>
    </w:p>
    <w:p w14:paraId="6D4BD779"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11963572" w14:textId="77777777" w:rsidR="00612E16" w:rsidRDefault="00612E16">
      <w:pPr>
        <w:tabs>
          <w:tab w:val="left" w:pos="341"/>
          <w:tab w:val="left" w:pos="5235"/>
        </w:tabs>
        <w:jc w:val="left"/>
        <w:rPr>
          <w:b/>
          <w:bCs/>
          <w:color w:val="000000"/>
          <w:szCs w:val="18"/>
        </w:rPr>
      </w:pPr>
    </w:p>
    <w:p w14:paraId="4A8D0CE3" w14:textId="4683A5AA" w:rsidR="00612E16" w:rsidRDefault="00612E16">
      <w:pPr>
        <w:rPr>
          <w:b/>
          <w:szCs w:val="21"/>
        </w:rPr>
      </w:pPr>
    </w:p>
    <w:p w14:paraId="20343C54" w14:textId="43774EF0" w:rsidR="00612E16" w:rsidRDefault="00B904A2">
      <w:pPr>
        <w:rPr>
          <w:b/>
          <w:szCs w:val="21"/>
        </w:rPr>
      </w:pPr>
      <w:r>
        <w:rPr>
          <w:rFonts w:hint="eastAsia"/>
          <w:noProof/>
        </w:rPr>
        <w:drawing>
          <wp:anchor distT="0" distB="0" distL="114300" distR="114300" simplePos="0" relativeHeight="251687936" behindDoc="0" locked="0" layoutInCell="1" allowOverlap="1" wp14:anchorId="4784B68D" wp14:editId="4073868D">
            <wp:simplePos x="0" y="0"/>
            <wp:positionH relativeFrom="margin">
              <wp:align>right</wp:align>
            </wp:positionH>
            <wp:positionV relativeFrom="paragraph">
              <wp:posOffset>21590</wp:posOffset>
            </wp:positionV>
            <wp:extent cx="1376680" cy="2114550"/>
            <wp:effectExtent l="0" t="0" r="0" b="0"/>
            <wp:wrapSquare wrapText="bothSides"/>
            <wp:docPr id="5298335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68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D50DE6" w:rsidRPr="00D50DE6">
        <w:rPr>
          <w:rFonts w:hint="eastAsia"/>
          <w:b/>
          <w:bCs/>
          <w:szCs w:val="21"/>
        </w:rPr>
        <w:t>如何讲好一个故事</w:t>
      </w:r>
      <w:r w:rsidR="00D50DE6">
        <w:rPr>
          <w:rFonts w:hint="eastAsia"/>
          <w:b/>
          <w:bCs/>
          <w:szCs w:val="21"/>
        </w:rPr>
        <w:t>：</w:t>
      </w:r>
      <w:r w:rsidR="00D50DE6" w:rsidRPr="00D50DE6">
        <w:rPr>
          <w:rFonts w:hint="eastAsia"/>
          <w:b/>
          <w:bCs/>
          <w:szCs w:val="21"/>
        </w:rPr>
        <w:t>引爆说服力的故事思维训练法</w:t>
      </w:r>
      <w:r w:rsidR="006F2570">
        <w:rPr>
          <w:b/>
          <w:szCs w:val="21"/>
        </w:rPr>
        <w:t>》</w:t>
      </w:r>
    </w:p>
    <w:p w14:paraId="0EFB3085" w14:textId="23D6A3DE" w:rsidR="00612E16" w:rsidRDefault="006F2570">
      <w:pPr>
        <w:rPr>
          <w:b/>
          <w:szCs w:val="21"/>
        </w:rPr>
      </w:pPr>
      <w:r>
        <w:rPr>
          <w:b/>
          <w:szCs w:val="21"/>
        </w:rPr>
        <w:t>英文书名：</w:t>
      </w:r>
      <w:r w:rsidR="00D50DE6" w:rsidRPr="00D50DE6">
        <w:rPr>
          <w:b/>
          <w:szCs w:val="21"/>
        </w:rPr>
        <w:t>POWERED BY STORYTELLING: Excavate, Craft, and Present Stories to Transform Business Communication</w:t>
      </w:r>
    </w:p>
    <w:p w14:paraId="5581152A" w14:textId="0D18134E" w:rsidR="00612E16" w:rsidRDefault="006F2570">
      <w:pPr>
        <w:rPr>
          <w:b/>
          <w:szCs w:val="21"/>
        </w:rPr>
      </w:pPr>
      <w:r>
        <w:rPr>
          <w:b/>
          <w:szCs w:val="21"/>
        </w:rPr>
        <w:t>作</w:t>
      </w:r>
      <w:r>
        <w:rPr>
          <w:b/>
          <w:szCs w:val="21"/>
        </w:rPr>
        <w:t xml:space="preserve">    </w:t>
      </w:r>
      <w:r>
        <w:rPr>
          <w:b/>
          <w:szCs w:val="21"/>
        </w:rPr>
        <w:t>者：</w:t>
      </w:r>
      <w:r w:rsidR="00293FA6" w:rsidRPr="00293FA6">
        <w:rPr>
          <w:b/>
          <w:szCs w:val="21"/>
        </w:rPr>
        <w:t>Murray Nossel</w:t>
      </w:r>
    </w:p>
    <w:p w14:paraId="5415C499" w14:textId="0A56BE25"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293FA6" w:rsidRPr="00293FA6">
        <w:rPr>
          <w:b/>
          <w:szCs w:val="21"/>
        </w:rPr>
        <w:t>McGraw Hill</w:t>
      </w:r>
    </w:p>
    <w:p w14:paraId="62240157" w14:textId="7AA18A3B" w:rsidR="00612E16" w:rsidRDefault="006F2570">
      <w:pPr>
        <w:rPr>
          <w:b/>
          <w:szCs w:val="21"/>
        </w:rPr>
      </w:pPr>
      <w:r>
        <w:rPr>
          <w:b/>
          <w:szCs w:val="21"/>
        </w:rPr>
        <w:t>代理公司：</w:t>
      </w:r>
      <w:r w:rsidR="00293FA6">
        <w:rPr>
          <w:rFonts w:hint="eastAsia"/>
          <w:b/>
          <w:szCs w:val="21"/>
        </w:rPr>
        <w:t>WCA</w:t>
      </w:r>
      <w:r w:rsidR="004C6E72">
        <w:rPr>
          <w:rFonts w:hint="eastAsia"/>
          <w:b/>
          <w:szCs w:val="21"/>
        </w:rPr>
        <w:t>/</w:t>
      </w:r>
      <w:r w:rsidR="004C6E72">
        <w:rPr>
          <w:b/>
          <w:szCs w:val="21"/>
        </w:rPr>
        <w:t>A</w:t>
      </w:r>
      <w:r>
        <w:rPr>
          <w:b/>
          <w:szCs w:val="21"/>
        </w:rPr>
        <w:t>NA</w:t>
      </w:r>
      <w:r>
        <w:rPr>
          <w:b/>
        </w:rPr>
        <w:t>/Jessica</w:t>
      </w:r>
    </w:p>
    <w:p w14:paraId="1A5445B1" w14:textId="0BDE28F7" w:rsidR="00612E16" w:rsidRDefault="006F2570">
      <w:pPr>
        <w:rPr>
          <w:b/>
          <w:szCs w:val="21"/>
        </w:rPr>
      </w:pPr>
      <w:r>
        <w:rPr>
          <w:b/>
          <w:szCs w:val="21"/>
        </w:rPr>
        <w:t>页</w:t>
      </w:r>
      <w:r>
        <w:rPr>
          <w:b/>
          <w:szCs w:val="21"/>
        </w:rPr>
        <w:t xml:space="preserve">    </w:t>
      </w:r>
      <w:r>
        <w:rPr>
          <w:b/>
          <w:szCs w:val="21"/>
        </w:rPr>
        <w:t>数：</w:t>
      </w:r>
      <w:r w:rsidR="00293FA6" w:rsidRPr="00293FA6">
        <w:rPr>
          <w:b/>
          <w:szCs w:val="21"/>
        </w:rPr>
        <w:t>256</w:t>
      </w:r>
      <w:r>
        <w:rPr>
          <w:b/>
          <w:szCs w:val="21"/>
        </w:rPr>
        <w:t>页</w:t>
      </w:r>
    </w:p>
    <w:p w14:paraId="2E025E09" w14:textId="0AF01E2B" w:rsidR="00612E16" w:rsidRDefault="006F2570">
      <w:pPr>
        <w:rPr>
          <w:b/>
          <w:szCs w:val="21"/>
        </w:rPr>
      </w:pPr>
      <w:r>
        <w:rPr>
          <w:b/>
          <w:szCs w:val="21"/>
        </w:rPr>
        <w:t>出版时间：</w:t>
      </w:r>
      <w:r w:rsidR="004C6E72" w:rsidRPr="004C6E72">
        <w:rPr>
          <w:b/>
          <w:szCs w:val="21"/>
        </w:rPr>
        <w:t>2018</w:t>
      </w:r>
      <w:r>
        <w:rPr>
          <w:b/>
          <w:szCs w:val="21"/>
        </w:rPr>
        <w:t>年</w:t>
      </w:r>
      <w:r w:rsidR="00293FA6">
        <w:rPr>
          <w:rFonts w:hint="eastAsia"/>
          <w:b/>
          <w:szCs w:val="21"/>
        </w:rPr>
        <w:t>4</w:t>
      </w:r>
      <w:r>
        <w:rPr>
          <w:b/>
          <w:szCs w:val="21"/>
        </w:rPr>
        <w:t>月</w:t>
      </w:r>
    </w:p>
    <w:p w14:paraId="2BDE44BB" w14:textId="77777777" w:rsidR="00612E16" w:rsidRDefault="006F2570">
      <w:pPr>
        <w:rPr>
          <w:b/>
          <w:szCs w:val="21"/>
        </w:rPr>
      </w:pPr>
      <w:r>
        <w:rPr>
          <w:b/>
          <w:szCs w:val="21"/>
        </w:rPr>
        <w:t>代理地区：中国大陆</w:t>
      </w:r>
      <w:r w:rsidR="004C6E72">
        <w:rPr>
          <w:rFonts w:hint="eastAsia"/>
          <w:b/>
          <w:szCs w:val="21"/>
        </w:rPr>
        <w:t>、台湾</w:t>
      </w:r>
    </w:p>
    <w:p w14:paraId="08FF7C06" w14:textId="77777777" w:rsidR="00612E16" w:rsidRDefault="006F2570">
      <w:pPr>
        <w:rPr>
          <w:b/>
          <w:szCs w:val="21"/>
        </w:rPr>
      </w:pPr>
      <w:r>
        <w:rPr>
          <w:b/>
          <w:szCs w:val="21"/>
        </w:rPr>
        <w:t>审读资料：电子稿</w:t>
      </w:r>
    </w:p>
    <w:p w14:paraId="4C45AD99" w14:textId="64796F1F" w:rsidR="00612E16" w:rsidRDefault="006F2570">
      <w:pPr>
        <w:rPr>
          <w:b/>
          <w:szCs w:val="21"/>
        </w:rPr>
      </w:pPr>
      <w:r>
        <w:rPr>
          <w:b/>
          <w:szCs w:val="21"/>
        </w:rPr>
        <w:t>类</w:t>
      </w:r>
      <w:r>
        <w:rPr>
          <w:b/>
          <w:szCs w:val="21"/>
        </w:rPr>
        <w:t xml:space="preserve">    </w:t>
      </w:r>
      <w:r>
        <w:rPr>
          <w:b/>
          <w:szCs w:val="21"/>
        </w:rPr>
        <w:t>型：</w:t>
      </w:r>
      <w:r w:rsidR="00293FA6">
        <w:rPr>
          <w:rFonts w:hint="eastAsia"/>
          <w:b/>
          <w:szCs w:val="21"/>
        </w:rPr>
        <w:t>职场励志</w:t>
      </w:r>
    </w:p>
    <w:p w14:paraId="2821A1FF" w14:textId="77777777" w:rsidR="00612E16" w:rsidRDefault="006F2570">
      <w:pPr>
        <w:rPr>
          <w:b/>
          <w:bCs/>
          <w:color w:val="FF0000"/>
          <w:szCs w:val="21"/>
        </w:rPr>
      </w:pPr>
      <w:r>
        <w:rPr>
          <w:rFonts w:hint="eastAsia"/>
          <w:b/>
          <w:bCs/>
          <w:color w:val="FF0000"/>
          <w:szCs w:val="21"/>
        </w:rPr>
        <w:t>中文简体字版曾授权，版权已回归</w:t>
      </w:r>
    </w:p>
    <w:p w14:paraId="2D507E31" w14:textId="2784A46F" w:rsidR="00612E16" w:rsidRDefault="00612E16">
      <w:pPr>
        <w:rPr>
          <w:b/>
          <w:bCs/>
          <w:szCs w:val="21"/>
        </w:rPr>
      </w:pPr>
    </w:p>
    <w:p w14:paraId="0405ED61" w14:textId="26A4FE7B" w:rsidR="00612E16" w:rsidRDefault="00B904A2">
      <w:pPr>
        <w:spacing w:line="280" w:lineRule="exact"/>
        <w:rPr>
          <w:b/>
          <w:bCs/>
          <w:szCs w:val="21"/>
        </w:rPr>
      </w:pPr>
      <w:r>
        <w:rPr>
          <w:rFonts w:hint="eastAsia"/>
          <w:noProof/>
        </w:rPr>
        <w:drawing>
          <wp:anchor distT="0" distB="0" distL="114300" distR="114300" simplePos="0" relativeHeight="251688960" behindDoc="0" locked="0" layoutInCell="1" allowOverlap="1" wp14:anchorId="74DC9A8A" wp14:editId="75C497E4">
            <wp:simplePos x="0" y="0"/>
            <wp:positionH relativeFrom="margin">
              <wp:align>right</wp:align>
            </wp:positionH>
            <wp:positionV relativeFrom="paragraph">
              <wp:posOffset>8255</wp:posOffset>
            </wp:positionV>
            <wp:extent cx="1375200" cy="2034459"/>
            <wp:effectExtent l="0" t="0" r="0" b="4445"/>
            <wp:wrapSquare wrapText="bothSides"/>
            <wp:docPr id="11467448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997" t="8694" r="10831" b="6539"/>
                    <a:stretch/>
                  </pic:blipFill>
                  <pic:spPr bwMode="auto">
                    <a:xfrm>
                      <a:off x="0" y="0"/>
                      <a:ext cx="1375200" cy="20344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14:paraId="727051F7" w14:textId="75D54623" w:rsidR="00612E16" w:rsidRDefault="006F2570">
      <w:pPr>
        <w:spacing w:line="280" w:lineRule="exact"/>
        <w:rPr>
          <w:b/>
          <w:bCs/>
          <w:szCs w:val="21"/>
        </w:rPr>
      </w:pPr>
      <w:r>
        <w:rPr>
          <w:b/>
          <w:bCs/>
          <w:szCs w:val="21"/>
        </w:rPr>
        <w:t>书</w:t>
      </w:r>
      <w:r>
        <w:rPr>
          <w:b/>
          <w:bCs/>
          <w:szCs w:val="21"/>
        </w:rPr>
        <w:t xml:space="preserve">  </w:t>
      </w:r>
      <w:r>
        <w:rPr>
          <w:b/>
          <w:bCs/>
          <w:szCs w:val="21"/>
        </w:rPr>
        <w:t>名：</w:t>
      </w:r>
      <w:r w:rsidR="00293FA6">
        <w:rPr>
          <w:b/>
          <w:szCs w:val="21"/>
        </w:rPr>
        <w:t>《</w:t>
      </w:r>
      <w:r w:rsidR="00293FA6" w:rsidRPr="00D50DE6">
        <w:rPr>
          <w:rFonts w:hint="eastAsia"/>
          <w:b/>
          <w:bCs/>
          <w:szCs w:val="21"/>
        </w:rPr>
        <w:t>如何讲好一个故事</w:t>
      </w:r>
      <w:r w:rsidR="00293FA6">
        <w:rPr>
          <w:rFonts w:hint="eastAsia"/>
          <w:b/>
          <w:bCs/>
          <w:szCs w:val="21"/>
        </w:rPr>
        <w:t>：</w:t>
      </w:r>
      <w:r w:rsidR="00293FA6" w:rsidRPr="00D50DE6">
        <w:rPr>
          <w:rFonts w:hint="eastAsia"/>
          <w:b/>
          <w:bCs/>
          <w:szCs w:val="21"/>
        </w:rPr>
        <w:t>引爆说服力的故事思维训练法</w:t>
      </w:r>
      <w:r w:rsidR="00293FA6">
        <w:rPr>
          <w:b/>
          <w:szCs w:val="21"/>
        </w:rPr>
        <w:t>》</w:t>
      </w:r>
    </w:p>
    <w:p w14:paraId="5A05659E" w14:textId="104F3840" w:rsidR="00612E16" w:rsidRDefault="006F2570">
      <w:pPr>
        <w:wordWrap w:val="0"/>
        <w:jc w:val="left"/>
        <w:rPr>
          <w:b/>
          <w:bCs/>
          <w:szCs w:val="21"/>
        </w:rPr>
      </w:pPr>
      <w:r>
        <w:rPr>
          <w:b/>
          <w:bCs/>
          <w:szCs w:val="21"/>
        </w:rPr>
        <w:t>作</w:t>
      </w:r>
      <w:r>
        <w:rPr>
          <w:b/>
          <w:bCs/>
          <w:szCs w:val="21"/>
        </w:rPr>
        <w:t xml:space="preserve">  </w:t>
      </w:r>
      <w:r>
        <w:rPr>
          <w:b/>
          <w:bCs/>
          <w:szCs w:val="21"/>
        </w:rPr>
        <w:t>者：</w:t>
      </w:r>
      <w:r w:rsidR="00293FA6" w:rsidRPr="00293FA6">
        <w:rPr>
          <w:rFonts w:hint="eastAsia"/>
          <w:b/>
          <w:bCs/>
          <w:szCs w:val="21"/>
        </w:rPr>
        <w:t>[</w:t>
      </w:r>
      <w:r w:rsidR="00293FA6" w:rsidRPr="00293FA6">
        <w:rPr>
          <w:rFonts w:hint="eastAsia"/>
          <w:b/>
          <w:bCs/>
          <w:szCs w:val="21"/>
        </w:rPr>
        <w:t>南非</w:t>
      </w:r>
      <w:r w:rsidR="00293FA6" w:rsidRPr="00293FA6">
        <w:rPr>
          <w:rFonts w:hint="eastAsia"/>
          <w:b/>
          <w:bCs/>
          <w:szCs w:val="21"/>
        </w:rPr>
        <w:t>]</w:t>
      </w:r>
      <w:r w:rsidR="00293FA6" w:rsidRPr="00293FA6">
        <w:rPr>
          <w:rFonts w:hint="eastAsia"/>
          <w:b/>
          <w:bCs/>
          <w:szCs w:val="21"/>
        </w:rPr>
        <w:t>默里·诺塞尔</w:t>
      </w:r>
    </w:p>
    <w:p w14:paraId="1C184607" w14:textId="22742960" w:rsidR="00612E16" w:rsidRDefault="006F2570">
      <w:pPr>
        <w:wordWrap w:val="0"/>
        <w:jc w:val="left"/>
        <w:rPr>
          <w:bCs/>
          <w:szCs w:val="21"/>
        </w:rPr>
      </w:pPr>
      <w:r>
        <w:rPr>
          <w:b/>
          <w:bCs/>
          <w:szCs w:val="21"/>
        </w:rPr>
        <w:t>出版社：</w:t>
      </w:r>
      <w:r w:rsidR="00293FA6" w:rsidRPr="00293FA6">
        <w:rPr>
          <w:rFonts w:hint="eastAsia"/>
          <w:b/>
          <w:bCs/>
          <w:szCs w:val="21"/>
        </w:rPr>
        <w:t>中信出版社</w:t>
      </w:r>
    </w:p>
    <w:p w14:paraId="6A433609" w14:textId="18DB8928" w:rsidR="00612E16" w:rsidRDefault="006F2570">
      <w:pPr>
        <w:wordWrap w:val="0"/>
        <w:jc w:val="left"/>
        <w:rPr>
          <w:b/>
          <w:bCs/>
          <w:szCs w:val="21"/>
        </w:rPr>
      </w:pPr>
      <w:r>
        <w:rPr>
          <w:b/>
          <w:bCs/>
          <w:szCs w:val="21"/>
        </w:rPr>
        <w:t>译</w:t>
      </w:r>
      <w:r>
        <w:rPr>
          <w:b/>
          <w:bCs/>
          <w:szCs w:val="21"/>
        </w:rPr>
        <w:t xml:space="preserve">  </w:t>
      </w:r>
      <w:r>
        <w:rPr>
          <w:b/>
          <w:bCs/>
          <w:szCs w:val="21"/>
        </w:rPr>
        <w:t>者：</w:t>
      </w:r>
      <w:r w:rsidR="00293FA6" w:rsidRPr="00293FA6">
        <w:rPr>
          <w:rFonts w:hint="eastAsia"/>
          <w:b/>
          <w:bCs/>
          <w:szCs w:val="21"/>
        </w:rPr>
        <w:t>叶红卫</w:t>
      </w:r>
      <w:r w:rsidR="00293FA6" w:rsidRPr="00293FA6">
        <w:rPr>
          <w:rFonts w:hint="eastAsia"/>
          <w:b/>
          <w:bCs/>
          <w:szCs w:val="21"/>
        </w:rPr>
        <w:t xml:space="preserve"> / </w:t>
      </w:r>
      <w:r w:rsidR="00293FA6" w:rsidRPr="00293FA6">
        <w:rPr>
          <w:rFonts w:hint="eastAsia"/>
          <w:b/>
          <w:bCs/>
          <w:szCs w:val="21"/>
        </w:rPr>
        <w:t>刘金龙</w:t>
      </w:r>
    </w:p>
    <w:p w14:paraId="2F7CD9A7" w14:textId="45E6416F" w:rsidR="00612E16" w:rsidRDefault="006F2570">
      <w:pPr>
        <w:wordWrap w:val="0"/>
        <w:jc w:val="left"/>
        <w:rPr>
          <w:b/>
          <w:bCs/>
          <w:szCs w:val="21"/>
        </w:rPr>
      </w:pPr>
      <w:r>
        <w:rPr>
          <w:b/>
          <w:bCs/>
          <w:szCs w:val="21"/>
        </w:rPr>
        <w:t>出版年：</w:t>
      </w:r>
      <w:r w:rsidR="00293FA6" w:rsidRPr="00293FA6">
        <w:rPr>
          <w:b/>
          <w:bCs/>
          <w:szCs w:val="21"/>
        </w:rPr>
        <w:t>2019</w:t>
      </w:r>
      <w:r>
        <w:rPr>
          <w:b/>
          <w:bCs/>
          <w:szCs w:val="21"/>
        </w:rPr>
        <w:t>年</w:t>
      </w:r>
      <w:r w:rsidR="00293FA6">
        <w:rPr>
          <w:rFonts w:hint="eastAsia"/>
          <w:b/>
          <w:bCs/>
          <w:szCs w:val="21"/>
        </w:rPr>
        <w:t>11</w:t>
      </w:r>
      <w:r>
        <w:rPr>
          <w:b/>
          <w:bCs/>
          <w:szCs w:val="21"/>
        </w:rPr>
        <w:t>月</w:t>
      </w:r>
    </w:p>
    <w:p w14:paraId="63B6A219" w14:textId="7AA30502" w:rsidR="00612E16" w:rsidRDefault="006F2570">
      <w:pPr>
        <w:wordWrap w:val="0"/>
        <w:jc w:val="left"/>
        <w:rPr>
          <w:b/>
          <w:bCs/>
          <w:szCs w:val="21"/>
        </w:rPr>
      </w:pPr>
      <w:r>
        <w:rPr>
          <w:b/>
          <w:bCs/>
          <w:szCs w:val="21"/>
        </w:rPr>
        <w:t>页</w:t>
      </w:r>
      <w:r>
        <w:rPr>
          <w:b/>
          <w:bCs/>
          <w:szCs w:val="21"/>
        </w:rPr>
        <w:t xml:space="preserve">  </w:t>
      </w:r>
      <w:r>
        <w:rPr>
          <w:b/>
          <w:bCs/>
          <w:szCs w:val="21"/>
        </w:rPr>
        <w:t>数：</w:t>
      </w:r>
      <w:r w:rsidR="00293FA6" w:rsidRPr="00293FA6">
        <w:rPr>
          <w:b/>
          <w:bCs/>
          <w:szCs w:val="21"/>
        </w:rPr>
        <w:t>220</w:t>
      </w:r>
      <w:r>
        <w:rPr>
          <w:b/>
          <w:bCs/>
          <w:szCs w:val="21"/>
        </w:rPr>
        <w:t>页</w:t>
      </w:r>
    </w:p>
    <w:p w14:paraId="70758F64" w14:textId="66AC648D" w:rsidR="00612E16" w:rsidRDefault="006F2570">
      <w:pPr>
        <w:wordWrap w:val="0"/>
        <w:jc w:val="left"/>
        <w:rPr>
          <w:b/>
          <w:bCs/>
          <w:szCs w:val="21"/>
        </w:rPr>
      </w:pPr>
      <w:r>
        <w:rPr>
          <w:b/>
          <w:bCs/>
          <w:szCs w:val="21"/>
        </w:rPr>
        <w:t>定</w:t>
      </w:r>
      <w:r>
        <w:rPr>
          <w:b/>
          <w:bCs/>
          <w:szCs w:val="21"/>
        </w:rPr>
        <w:t xml:space="preserve">  </w:t>
      </w:r>
      <w:r>
        <w:rPr>
          <w:b/>
          <w:bCs/>
          <w:szCs w:val="21"/>
        </w:rPr>
        <w:t>价：</w:t>
      </w:r>
      <w:r w:rsidR="00293FA6" w:rsidRPr="00293FA6">
        <w:rPr>
          <w:b/>
          <w:bCs/>
          <w:szCs w:val="21"/>
        </w:rPr>
        <w:t>42</w:t>
      </w:r>
      <w:r>
        <w:rPr>
          <w:b/>
          <w:bCs/>
          <w:szCs w:val="21"/>
        </w:rPr>
        <w:t>元</w:t>
      </w:r>
    </w:p>
    <w:p w14:paraId="690AE843" w14:textId="507CFEB9" w:rsidR="00612E16" w:rsidRDefault="006F2570">
      <w:pPr>
        <w:wordWrap w:val="0"/>
        <w:jc w:val="left"/>
        <w:rPr>
          <w:b/>
          <w:bCs/>
          <w:szCs w:val="21"/>
        </w:rPr>
      </w:pPr>
      <w:r>
        <w:rPr>
          <w:b/>
          <w:bCs/>
          <w:szCs w:val="21"/>
        </w:rPr>
        <w:t>装</w:t>
      </w:r>
      <w:r>
        <w:rPr>
          <w:b/>
          <w:bCs/>
          <w:szCs w:val="21"/>
        </w:rPr>
        <w:t xml:space="preserve">  </w:t>
      </w:r>
      <w:r>
        <w:rPr>
          <w:b/>
          <w:bCs/>
          <w:szCs w:val="21"/>
        </w:rPr>
        <w:t>帧：</w:t>
      </w:r>
      <w:r w:rsidR="00293FA6" w:rsidRPr="00293FA6">
        <w:rPr>
          <w:rFonts w:hint="eastAsia"/>
          <w:b/>
          <w:bCs/>
          <w:szCs w:val="21"/>
        </w:rPr>
        <w:t>精装</w:t>
      </w:r>
    </w:p>
    <w:p w14:paraId="37C9BF77" w14:textId="59E26F8E" w:rsidR="00293FA6" w:rsidRPr="00293FA6" w:rsidRDefault="00000000">
      <w:pPr>
        <w:wordWrap w:val="0"/>
        <w:jc w:val="left"/>
        <w:rPr>
          <w:szCs w:val="21"/>
        </w:rPr>
      </w:pPr>
      <w:hyperlink r:id="rId10" w:anchor=":~:text=%E5%89%AF%E6%A0%87%E9%A2%98:%20%E5%BC%95%E7%88%86%E8%AF%B4%E6%9C%8D%E5%8A%9B" w:history="1">
        <w:r w:rsidR="00293FA6" w:rsidRPr="00293FA6">
          <w:rPr>
            <w:rStyle w:val="ab"/>
            <w:szCs w:val="21"/>
          </w:rPr>
          <w:t>如何讲好一个故事</w:t>
        </w:r>
        <w:r w:rsidR="00293FA6" w:rsidRPr="00293FA6">
          <w:rPr>
            <w:rStyle w:val="ab"/>
            <w:szCs w:val="21"/>
          </w:rPr>
          <w:t xml:space="preserve"> (</w:t>
        </w:r>
        <w:r w:rsidR="00293FA6" w:rsidRPr="00293FA6">
          <w:rPr>
            <w:rStyle w:val="ab"/>
            <w:szCs w:val="21"/>
          </w:rPr>
          <w:t>豆瓣</w:t>
        </w:r>
        <w:r w:rsidR="00293FA6" w:rsidRPr="00293FA6">
          <w:rPr>
            <w:rStyle w:val="ab"/>
            <w:szCs w:val="21"/>
          </w:rPr>
          <w:t>) (douban.com)</w:t>
        </w:r>
      </w:hyperlink>
    </w:p>
    <w:p w14:paraId="627D32C5" w14:textId="77777777" w:rsidR="00612E16" w:rsidRDefault="00612E16">
      <w:pPr>
        <w:rPr>
          <w:b/>
          <w:bCs/>
          <w:szCs w:val="21"/>
        </w:rPr>
      </w:pPr>
    </w:p>
    <w:p w14:paraId="7811A700" w14:textId="77777777" w:rsidR="00612E16" w:rsidRDefault="00612E16">
      <w:pPr>
        <w:rPr>
          <w:b/>
          <w:bCs/>
          <w:szCs w:val="21"/>
        </w:rPr>
      </w:pPr>
    </w:p>
    <w:p w14:paraId="5840995E" w14:textId="77777777" w:rsidR="00612E16" w:rsidRDefault="006F2570">
      <w:pPr>
        <w:rPr>
          <w:b/>
          <w:bCs/>
          <w:szCs w:val="21"/>
        </w:rPr>
      </w:pPr>
      <w:r>
        <w:rPr>
          <w:b/>
          <w:bCs/>
          <w:szCs w:val="21"/>
        </w:rPr>
        <w:t>内容简介：</w:t>
      </w:r>
    </w:p>
    <w:p w14:paraId="41489A6B" w14:textId="77777777" w:rsidR="00612E16" w:rsidRPr="009C42E7" w:rsidRDefault="00612E16">
      <w:pPr>
        <w:rPr>
          <w:szCs w:val="21"/>
        </w:rPr>
      </w:pPr>
    </w:p>
    <w:p w14:paraId="6D901A0B" w14:textId="77777777" w:rsidR="00293FA6" w:rsidRPr="00293FA6" w:rsidRDefault="00293FA6" w:rsidP="00293FA6">
      <w:pPr>
        <w:ind w:firstLineChars="200" w:firstLine="420"/>
        <w:rPr>
          <w:szCs w:val="21"/>
        </w:rPr>
      </w:pPr>
      <w:r w:rsidRPr="00293FA6">
        <w:rPr>
          <w:rFonts w:hint="eastAsia"/>
          <w:szCs w:val="21"/>
        </w:rPr>
        <w:t>会讲故事的人往往更具说服力，而每个人都有故事可以讲，但是，有太多的人却无法真正地把故事讲好，沟通能力受到束缚与限制。</w:t>
      </w:r>
    </w:p>
    <w:p w14:paraId="4C4408C3" w14:textId="77777777" w:rsidR="00293FA6" w:rsidRPr="00293FA6" w:rsidRDefault="00293FA6" w:rsidP="00293FA6">
      <w:pPr>
        <w:ind w:firstLineChars="200" w:firstLine="420"/>
        <w:rPr>
          <w:szCs w:val="21"/>
        </w:rPr>
      </w:pPr>
    </w:p>
    <w:p w14:paraId="691108EA" w14:textId="77777777" w:rsidR="00293FA6" w:rsidRPr="00293FA6" w:rsidRDefault="00293FA6" w:rsidP="00293FA6">
      <w:pPr>
        <w:ind w:firstLineChars="200" w:firstLine="420"/>
        <w:rPr>
          <w:szCs w:val="21"/>
        </w:rPr>
      </w:pPr>
      <w:r w:rsidRPr="00293FA6">
        <w:rPr>
          <w:rFonts w:hint="eastAsia"/>
          <w:szCs w:val="21"/>
        </w:rPr>
        <w:t>故事在我们日常沟通、演讲、会议，甚至谈判中，悄然扮演着重要角色。特别是在互联网时代，把故事讲好意味着能够更好的感染听众、更好地说服别人，更好地解决问题，创造更大的价值。</w:t>
      </w:r>
    </w:p>
    <w:p w14:paraId="4D8FDE4F" w14:textId="77777777" w:rsidR="00293FA6" w:rsidRPr="00293FA6" w:rsidRDefault="00293FA6" w:rsidP="00293FA6">
      <w:pPr>
        <w:ind w:firstLineChars="200" w:firstLine="420"/>
        <w:rPr>
          <w:szCs w:val="21"/>
        </w:rPr>
      </w:pPr>
    </w:p>
    <w:p w14:paraId="6C461688" w14:textId="23506CB8" w:rsidR="00BF2708" w:rsidRPr="004C6E72" w:rsidRDefault="00293FA6" w:rsidP="00293FA6">
      <w:pPr>
        <w:ind w:firstLineChars="200" w:firstLine="420"/>
        <w:rPr>
          <w:szCs w:val="21"/>
        </w:rPr>
      </w:pPr>
      <w:r w:rsidRPr="00293FA6">
        <w:rPr>
          <w:rFonts w:hint="eastAsia"/>
          <w:szCs w:val="21"/>
        </w:rPr>
        <w:t>作者及其团队总结在</w:t>
      </w:r>
      <w:r w:rsidRPr="00293FA6">
        <w:rPr>
          <w:rFonts w:hint="eastAsia"/>
          <w:szCs w:val="21"/>
        </w:rPr>
        <w:t>20</w:t>
      </w:r>
      <w:r w:rsidRPr="00293FA6">
        <w:rPr>
          <w:rFonts w:hint="eastAsia"/>
          <w:szCs w:val="21"/>
        </w:rPr>
        <w:t>余年工作经验，为我们提供了简捷易行的训练方法——五步思维训练方法，让听众学会识别并释放倾听障碍、深度解析如何挖掘、加工自身唾手可得的素材，将故事讲好，进而达到最好的沟通效果，创造更多机会与价值。</w:t>
      </w:r>
    </w:p>
    <w:p w14:paraId="57DB47EE" w14:textId="77777777" w:rsidR="00612E16" w:rsidRDefault="00612E16">
      <w:pPr>
        <w:rPr>
          <w:szCs w:val="21"/>
        </w:rPr>
      </w:pPr>
    </w:p>
    <w:p w14:paraId="12635E4A" w14:textId="77777777" w:rsidR="00612E16" w:rsidRPr="009C42E7" w:rsidRDefault="00612E16">
      <w:pPr>
        <w:rPr>
          <w:b/>
          <w:bCs/>
          <w:szCs w:val="21"/>
        </w:rPr>
      </w:pPr>
    </w:p>
    <w:p w14:paraId="0924F4C8" w14:textId="77777777" w:rsidR="00612E16" w:rsidRPr="009C42E7" w:rsidRDefault="006F2570">
      <w:pPr>
        <w:rPr>
          <w:b/>
          <w:bCs/>
          <w:szCs w:val="21"/>
        </w:rPr>
      </w:pPr>
      <w:r w:rsidRPr="009C42E7">
        <w:rPr>
          <w:b/>
          <w:bCs/>
          <w:szCs w:val="21"/>
        </w:rPr>
        <w:t>作者简介：</w:t>
      </w:r>
    </w:p>
    <w:p w14:paraId="69CF6376" w14:textId="31C53690" w:rsidR="00612E16" w:rsidRPr="009C42E7" w:rsidRDefault="00612E16">
      <w:pPr>
        <w:rPr>
          <w:szCs w:val="21"/>
        </w:rPr>
      </w:pPr>
    </w:p>
    <w:p w14:paraId="542798A8" w14:textId="75CB04BB" w:rsidR="00AC6E8E" w:rsidRDefault="0039233E" w:rsidP="00293FA6">
      <w:pPr>
        <w:ind w:firstLineChars="200" w:firstLine="420"/>
        <w:rPr>
          <w:bCs/>
          <w:noProof/>
        </w:rPr>
      </w:pPr>
      <w:r>
        <w:rPr>
          <w:rFonts w:hint="eastAsia"/>
          <w:noProof/>
        </w:rPr>
        <w:drawing>
          <wp:anchor distT="0" distB="0" distL="114300" distR="114300" simplePos="0" relativeHeight="251689984" behindDoc="0" locked="0" layoutInCell="1" allowOverlap="1" wp14:anchorId="4C459A62" wp14:editId="12040D00">
            <wp:simplePos x="0" y="0"/>
            <wp:positionH relativeFrom="margin">
              <wp:align>left</wp:align>
            </wp:positionH>
            <wp:positionV relativeFrom="paragraph">
              <wp:posOffset>24130</wp:posOffset>
            </wp:positionV>
            <wp:extent cx="1143000" cy="1143000"/>
            <wp:effectExtent l="0" t="0" r="0" b="0"/>
            <wp:wrapSquare wrapText="bothSides"/>
            <wp:docPr id="673386700" name="图片 5" descr="Murray No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rray Nosse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591" t="3477" r="32395" b="39499"/>
                    <a:stretch/>
                  </pic:blipFill>
                  <pic:spPr bwMode="auto">
                    <a:xfrm>
                      <a:off x="0" y="0"/>
                      <a:ext cx="114300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FA6" w:rsidRPr="00293FA6">
        <w:rPr>
          <w:rFonts w:hint="eastAsia"/>
          <w:b/>
          <w:noProof/>
        </w:rPr>
        <w:t>默里·诺塞尔</w:t>
      </w:r>
      <w:r w:rsidR="00293FA6">
        <w:rPr>
          <w:rFonts w:hint="eastAsia"/>
          <w:b/>
          <w:noProof/>
        </w:rPr>
        <w:t>（</w:t>
      </w:r>
      <w:r w:rsidR="00293FA6" w:rsidRPr="00293FA6">
        <w:rPr>
          <w:b/>
          <w:szCs w:val="21"/>
        </w:rPr>
        <w:t>Murray Nossel</w:t>
      </w:r>
      <w:r w:rsidR="00293FA6">
        <w:rPr>
          <w:rFonts w:hint="eastAsia"/>
          <w:b/>
          <w:noProof/>
        </w:rPr>
        <w:t>）</w:t>
      </w:r>
      <w:r w:rsidR="00293FA6" w:rsidRPr="00293FA6">
        <w:rPr>
          <w:rFonts w:hint="eastAsia"/>
          <w:bCs/>
          <w:noProof/>
        </w:rPr>
        <w:t>，博士、临床心理学家，</w:t>
      </w:r>
      <w:r w:rsidR="00293FA6" w:rsidRPr="00293FA6">
        <w:rPr>
          <w:rFonts w:hint="eastAsia"/>
          <w:bCs/>
          <w:noProof/>
        </w:rPr>
        <w:t>Narativ</w:t>
      </w:r>
      <w:r w:rsidR="00293FA6" w:rsidRPr="00293FA6">
        <w:rPr>
          <w:rFonts w:hint="eastAsia"/>
          <w:bCs/>
          <w:noProof/>
        </w:rPr>
        <w:t>公司联合创始人兼董事，公司以指导人们通过倾听和讲诉的力量使商业交流人性化为使命。默里帮助包括</w:t>
      </w:r>
      <w:r w:rsidR="00293FA6">
        <w:rPr>
          <w:rFonts w:hint="eastAsia"/>
          <w:bCs/>
          <w:noProof/>
        </w:rPr>
        <w:t>《</w:t>
      </w:r>
      <w:r w:rsidR="00293FA6" w:rsidRPr="00293FA6">
        <w:rPr>
          <w:rFonts w:hint="eastAsia"/>
          <w:bCs/>
          <w:noProof/>
        </w:rPr>
        <w:t>财富</w:t>
      </w:r>
      <w:r w:rsidR="00293FA6">
        <w:rPr>
          <w:rFonts w:hint="eastAsia"/>
          <w:bCs/>
          <w:noProof/>
        </w:rPr>
        <w:t>》</w:t>
      </w:r>
      <w:r w:rsidR="00293FA6" w:rsidRPr="00293FA6">
        <w:rPr>
          <w:rFonts w:hint="eastAsia"/>
          <w:bCs/>
          <w:noProof/>
        </w:rPr>
        <w:t>500</w:t>
      </w:r>
      <w:r w:rsidR="00293FA6" w:rsidRPr="00293FA6">
        <w:rPr>
          <w:rFonts w:hint="eastAsia"/>
          <w:bCs/>
          <w:noProof/>
        </w:rPr>
        <w:t>强企业、大学和非营利组织在内的客户，为入职、招聘、员工参与以及品牌塑造和对外信息传递，创造能够真正代表其身份和业务的信息。目前他们已经连续</w:t>
      </w:r>
      <w:r w:rsidR="00293FA6" w:rsidRPr="00293FA6">
        <w:rPr>
          <w:rFonts w:hint="eastAsia"/>
          <w:bCs/>
          <w:noProof/>
        </w:rPr>
        <w:t>20</w:t>
      </w:r>
      <w:r w:rsidR="00293FA6" w:rsidRPr="00293FA6">
        <w:rPr>
          <w:rFonts w:hint="eastAsia"/>
          <w:bCs/>
          <w:noProof/>
        </w:rPr>
        <w:t>多年在</w:t>
      </w:r>
      <w:r w:rsidR="00293FA6" w:rsidRPr="00293FA6">
        <w:rPr>
          <w:rFonts w:hint="eastAsia"/>
          <w:bCs/>
          <w:noProof/>
        </w:rPr>
        <w:t>50</w:t>
      </w:r>
      <w:r w:rsidR="00293FA6" w:rsidRPr="00293FA6">
        <w:rPr>
          <w:rFonts w:hint="eastAsia"/>
          <w:bCs/>
          <w:noProof/>
        </w:rPr>
        <w:t>多个国家向人讲授如何挖掘、制作并呈现故事，提出的故事思维训练方法，让每个人都可以有故事可讲，提升自己的演讲技巧和说服力。与此同时，他还在戏剧和纪录片制作中运用了他的倾听和讲故事的方法，作品在</w:t>
      </w:r>
      <w:r w:rsidR="00293FA6" w:rsidRPr="00293FA6">
        <w:rPr>
          <w:rFonts w:hint="eastAsia"/>
          <w:bCs/>
          <w:noProof/>
        </w:rPr>
        <w:t>2002</w:t>
      </w:r>
      <w:r w:rsidR="00293FA6" w:rsidRPr="00293FA6">
        <w:rPr>
          <w:rFonts w:hint="eastAsia"/>
          <w:bCs/>
          <w:noProof/>
        </w:rPr>
        <w:t>年曾被提名奥斯卡金像奖。</w:t>
      </w:r>
    </w:p>
    <w:p w14:paraId="74110E5B" w14:textId="77777777" w:rsidR="0039233E" w:rsidRDefault="0039233E" w:rsidP="0039233E">
      <w:pPr>
        <w:rPr>
          <w:bCs/>
          <w:noProof/>
        </w:rPr>
      </w:pPr>
    </w:p>
    <w:p w14:paraId="22870378" w14:textId="77777777" w:rsidR="0039233E" w:rsidRDefault="0039233E" w:rsidP="0039233E">
      <w:pPr>
        <w:rPr>
          <w:bCs/>
          <w:noProof/>
        </w:rPr>
      </w:pPr>
    </w:p>
    <w:p w14:paraId="0D3026A2" w14:textId="720B41F0" w:rsidR="0039233E" w:rsidRPr="0039233E" w:rsidRDefault="0039233E" w:rsidP="0039233E">
      <w:pPr>
        <w:rPr>
          <w:b/>
          <w:noProof/>
        </w:rPr>
      </w:pPr>
      <w:r>
        <w:rPr>
          <w:rFonts w:hint="eastAsia"/>
          <w:b/>
          <w:noProof/>
        </w:rPr>
        <w:t>媒体评价：</w:t>
      </w:r>
    </w:p>
    <w:p w14:paraId="1157209C" w14:textId="77777777" w:rsidR="0039233E" w:rsidRDefault="0039233E" w:rsidP="00293FA6">
      <w:pPr>
        <w:ind w:firstLineChars="200" w:firstLine="420"/>
        <w:rPr>
          <w:szCs w:val="21"/>
        </w:rPr>
      </w:pPr>
    </w:p>
    <w:p w14:paraId="79E7DC02" w14:textId="187C94B3" w:rsidR="0039233E" w:rsidRPr="0039233E" w:rsidRDefault="0039233E" w:rsidP="0039233E">
      <w:pPr>
        <w:ind w:firstLineChars="200" w:firstLine="420"/>
        <w:rPr>
          <w:szCs w:val="21"/>
        </w:rPr>
      </w:pPr>
      <w:r>
        <w:rPr>
          <w:rFonts w:hint="eastAsia"/>
          <w:szCs w:val="21"/>
        </w:rPr>
        <w:t>“</w:t>
      </w:r>
      <w:r w:rsidRPr="0039233E">
        <w:rPr>
          <w:rFonts w:hint="eastAsia"/>
          <w:szCs w:val="21"/>
        </w:rPr>
        <w:t>如果你认为你的企业不需要优秀的讲故事者，那么这本书</w:t>
      </w:r>
      <w:r>
        <w:rPr>
          <w:rFonts w:hint="eastAsia"/>
          <w:szCs w:val="21"/>
        </w:rPr>
        <w:t>将告诉你，你是错的</w:t>
      </w:r>
      <w:r w:rsidRPr="0039233E">
        <w:rPr>
          <w:rFonts w:hint="eastAsia"/>
          <w:szCs w:val="21"/>
        </w:rPr>
        <w:t>。默里·诺塞尔以其创造力和勇气，向读者展示了如何将叙事的力量运用到营销、制造、管理以及企业的各个角落。如果你想成为更好的讲故事者和更好的倾听者，《如何讲好一个故事》就是你的最佳选择。</w:t>
      </w:r>
      <w:r>
        <w:rPr>
          <w:rFonts w:hint="eastAsia"/>
          <w:szCs w:val="21"/>
        </w:rPr>
        <w:t>”</w:t>
      </w:r>
    </w:p>
    <w:p w14:paraId="4EF043B8" w14:textId="3D3ED534" w:rsidR="0039233E" w:rsidRPr="0039233E" w:rsidRDefault="0039233E" w:rsidP="0039233E">
      <w:pPr>
        <w:ind w:firstLineChars="200" w:firstLine="420"/>
        <w:jc w:val="right"/>
        <w:rPr>
          <w:szCs w:val="21"/>
        </w:rPr>
      </w:pPr>
      <w:r>
        <w:rPr>
          <w:rFonts w:hint="eastAsia"/>
          <w:szCs w:val="21"/>
        </w:rPr>
        <w:t>——</w:t>
      </w:r>
      <w:r w:rsidRPr="0039233E">
        <w:rPr>
          <w:rFonts w:hint="eastAsia"/>
          <w:szCs w:val="21"/>
        </w:rPr>
        <w:t>丹尼尔</w:t>
      </w:r>
      <w:r>
        <w:rPr>
          <w:rFonts w:hint="eastAsia"/>
          <w:szCs w:val="21"/>
        </w:rPr>
        <w:t>·</w:t>
      </w:r>
      <w:r w:rsidRPr="0039233E">
        <w:rPr>
          <w:rFonts w:hint="eastAsia"/>
          <w:szCs w:val="21"/>
        </w:rPr>
        <w:t>平克（</w:t>
      </w:r>
      <w:r w:rsidRPr="0039233E">
        <w:rPr>
          <w:rFonts w:hint="eastAsia"/>
          <w:szCs w:val="21"/>
        </w:rPr>
        <w:t>Daniel H. Pink</w:t>
      </w:r>
      <w:r w:rsidRPr="0039233E">
        <w:rPr>
          <w:rFonts w:hint="eastAsia"/>
          <w:szCs w:val="21"/>
        </w:rPr>
        <w:t>），</w:t>
      </w:r>
      <w:r>
        <w:rPr>
          <w:rFonts w:hint="eastAsia"/>
          <w:szCs w:val="21"/>
        </w:rPr>
        <w:t>《</w:t>
      </w:r>
      <w:r w:rsidRPr="0039233E">
        <w:rPr>
          <w:rFonts w:hint="eastAsia"/>
          <w:szCs w:val="21"/>
        </w:rPr>
        <w:t>纽约时报</w:t>
      </w:r>
      <w:r>
        <w:rPr>
          <w:rFonts w:hint="eastAsia"/>
          <w:szCs w:val="21"/>
        </w:rPr>
        <w:t>》</w:t>
      </w:r>
      <w:r w:rsidRPr="0039233E">
        <w:rPr>
          <w:rFonts w:hint="eastAsia"/>
          <w:szCs w:val="21"/>
        </w:rPr>
        <w:t>畅销书《驱动力》</w:t>
      </w:r>
      <w:r>
        <w:rPr>
          <w:rFonts w:hint="eastAsia"/>
          <w:szCs w:val="21"/>
        </w:rPr>
        <w:t>（</w:t>
      </w:r>
      <w:r w:rsidRPr="0039233E">
        <w:rPr>
          <w:i/>
          <w:iCs/>
          <w:szCs w:val="21"/>
        </w:rPr>
        <w:t>Drive</w:t>
      </w:r>
      <w:r>
        <w:rPr>
          <w:rFonts w:hint="eastAsia"/>
          <w:szCs w:val="21"/>
        </w:rPr>
        <w:t>）</w:t>
      </w:r>
      <w:r w:rsidRPr="0039233E">
        <w:rPr>
          <w:rFonts w:hint="eastAsia"/>
          <w:szCs w:val="21"/>
        </w:rPr>
        <w:t>和《全新销售》</w:t>
      </w:r>
      <w:r>
        <w:rPr>
          <w:rFonts w:hint="eastAsia"/>
          <w:szCs w:val="21"/>
        </w:rPr>
        <w:t>（</w:t>
      </w:r>
      <w:r w:rsidRPr="0039233E">
        <w:rPr>
          <w:i/>
          <w:iCs/>
          <w:szCs w:val="21"/>
        </w:rPr>
        <w:t>To Sell Is Human</w:t>
      </w:r>
      <w:r>
        <w:rPr>
          <w:rFonts w:hint="eastAsia"/>
          <w:szCs w:val="21"/>
        </w:rPr>
        <w:t>）</w:t>
      </w:r>
      <w:r w:rsidRPr="0039233E">
        <w:rPr>
          <w:rFonts w:hint="eastAsia"/>
          <w:szCs w:val="21"/>
        </w:rPr>
        <w:t>的作者</w:t>
      </w:r>
      <w:r w:rsidRPr="0039233E">
        <w:rPr>
          <w:rFonts w:hint="eastAsia"/>
          <w:szCs w:val="21"/>
        </w:rPr>
        <w:t xml:space="preserve"> </w:t>
      </w:r>
    </w:p>
    <w:p w14:paraId="7262C195" w14:textId="77777777" w:rsidR="0039233E" w:rsidRPr="0039233E" w:rsidRDefault="0039233E" w:rsidP="0039233E">
      <w:pPr>
        <w:ind w:firstLineChars="200" w:firstLine="420"/>
        <w:rPr>
          <w:szCs w:val="21"/>
        </w:rPr>
      </w:pPr>
    </w:p>
    <w:p w14:paraId="51A965DE" w14:textId="7067D135" w:rsidR="0039233E" w:rsidRPr="0039233E" w:rsidRDefault="0039233E" w:rsidP="0039233E">
      <w:pPr>
        <w:ind w:firstLineChars="200" w:firstLine="420"/>
        <w:rPr>
          <w:szCs w:val="21"/>
        </w:rPr>
      </w:pPr>
      <w:r>
        <w:rPr>
          <w:rFonts w:hint="eastAsia"/>
          <w:szCs w:val="21"/>
        </w:rPr>
        <w:t>“</w:t>
      </w:r>
      <w:r w:rsidRPr="0039233E">
        <w:rPr>
          <w:rFonts w:hint="eastAsia"/>
          <w:szCs w:val="21"/>
        </w:rPr>
        <w:t>懂得如何构思和讲述一个有意义的故事，是每一位商业</w:t>
      </w:r>
      <w:r>
        <w:rPr>
          <w:rFonts w:hint="eastAsia"/>
          <w:szCs w:val="21"/>
        </w:rPr>
        <w:t>沟通</w:t>
      </w:r>
      <w:r w:rsidRPr="0039233E">
        <w:rPr>
          <w:rFonts w:hint="eastAsia"/>
          <w:szCs w:val="21"/>
        </w:rPr>
        <w:t>者的基本技能。《如何讲好一个故事》为想要学习如何讲述成功故事以取得商业</w:t>
      </w:r>
      <w:r>
        <w:rPr>
          <w:rFonts w:hint="eastAsia"/>
          <w:szCs w:val="21"/>
        </w:rPr>
        <w:t>成就</w:t>
      </w:r>
      <w:r w:rsidRPr="0039233E">
        <w:rPr>
          <w:rFonts w:hint="eastAsia"/>
          <w:szCs w:val="21"/>
        </w:rPr>
        <w:t>的人提供了一套必备的方法论。</w:t>
      </w:r>
      <w:r>
        <w:rPr>
          <w:rFonts w:hint="eastAsia"/>
          <w:szCs w:val="21"/>
        </w:rPr>
        <w:t>”</w:t>
      </w:r>
    </w:p>
    <w:p w14:paraId="6AB5CF7C" w14:textId="73654797" w:rsidR="0039233E" w:rsidRPr="0039233E" w:rsidRDefault="0039233E" w:rsidP="00154ADC">
      <w:pPr>
        <w:ind w:firstLineChars="200" w:firstLine="420"/>
        <w:jc w:val="right"/>
        <w:rPr>
          <w:szCs w:val="21"/>
        </w:rPr>
      </w:pPr>
      <w:r>
        <w:rPr>
          <w:rFonts w:hint="eastAsia"/>
          <w:szCs w:val="21"/>
        </w:rPr>
        <w:t>——</w:t>
      </w:r>
      <w:r w:rsidRPr="0039233E">
        <w:rPr>
          <w:rFonts w:hint="eastAsia"/>
          <w:szCs w:val="21"/>
        </w:rPr>
        <w:t>彼得·古贝尔</w:t>
      </w:r>
      <w:r>
        <w:rPr>
          <w:rFonts w:hint="eastAsia"/>
          <w:szCs w:val="21"/>
        </w:rPr>
        <w:t>（</w:t>
      </w:r>
      <w:r w:rsidRPr="0039233E">
        <w:rPr>
          <w:szCs w:val="21"/>
        </w:rPr>
        <w:t>Peter Guber</w:t>
      </w:r>
      <w:r>
        <w:rPr>
          <w:rFonts w:hint="eastAsia"/>
          <w:szCs w:val="21"/>
        </w:rPr>
        <w:t>）</w:t>
      </w:r>
      <w:r w:rsidRPr="0039233E">
        <w:rPr>
          <w:rFonts w:hint="eastAsia"/>
          <w:szCs w:val="21"/>
        </w:rPr>
        <w:t>，曼德勒娱乐集团董事长兼首席执行官，《纽约时报》畅销书《讲述制胜之道》</w:t>
      </w:r>
      <w:r w:rsidR="00154ADC">
        <w:rPr>
          <w:rFonts w:hint="eastAsia"/>
          <w:szCs w:val="21"/>
        </w:rPr>
        <w:t>（</w:t>
      </w:r>
      <w:r w:rsidR="00154ADC" w:rsidRPr="00154ADC">
        <w:rPr>
          <w:i/>
          <w:iCs/>
          <w:szCs w:val="21"/>
        </w:rPr>
        <w:t>Tell to Win</w:t>
      </w:r>
      <w:r w:rsidR="00154ADC">
        <w:rPr>
          <w:rFonts w:hint="eastAsia"/>
          <w:szCs w:val="21"/>
        </w:rPr>
        <w:t>）的</w:t>
      </w:r>
      <w:r w:rsidRPr="0039233E">
        <w:rPr>
          <w:rFonts w:hint="eastAsia"/>
          <w:szCs w:val="21"/>
        </w:rPr>
        <w:t>作者</w:t>
      </w:r>
    </w:p>
    <w:p w14:paraId="5BE5C015" w14:textId="77777777" w:rsidR="0039233E" w:rsidRPr="0039233E" w:rsidRDefault="0039233E" w:rsidP="0039233E">
      <w:pPr>
        <w:ind w:firstLineChars="200" w:firstLine="420"/>
        <w:rPr>
          <w:szCs w:val="21"/>
        </w:rPr>
      </w:pPr>
    </w:p>
    <w:p w14:paraId="1806BF05" w14:textId="44884DDB" w:rsidR="0039233E" w:rsidRPr="0039233E" w:rsidRDefault="00154ADC" w:rsidP="0039233E">
      <w:pPr>
        <w:ind w:firstLineChars="200" w:firstLine="420"/>
        <w:rPr>
          <w:szCs w:val="21"/>
        </w:rPr>
      </w:pPr>
      <w:r>
        <w:rPr>
          <w:rFonts w:hint="eastAsia"/>
          <w:szCs w:val="21"/>
        </w:rPr>
        <w:t>“</w:t>
      </w:r>
      <w:r w:rsidR="0039233E" w:rsidRPr="0039233E">
        <w:rPr>
          <w:rFonts w:hint="eastAsia"/>
          <w:szCs w:val="21"/>
        </w:rPr>
        <w:t>随着我们的生活</w:t>
      </w:r>
      <w:r w:rsidRPr="00154ADC">
        <w:rPr>
          <w:rFonts w:hint="eastAsia"/>
          <w:szCs w:val="21"/>
        </w:rPr>
        <w:t>越来越</w:t>
      </w:r>
      <w:r w:rsidR="0039233E" w:rsidRPr="0039233E">
        <w:rPr>
          <w:rFonts w:hint="eastAsia"/>
          <w:szCs w:val="21"/>
        </w:rPr>
        <w:t>数字化，讲故事的力量将不断提升，使我们的人性得到升华。没有人能够像</w:t>
      </w:r>
      <w:r w:rsidRPr="0039233E">
        <w:rPr>
          <w:rFonts w:hint="eastAsia"/>
          <w:szCs w:val="21"/>
        </w:rPr>
        <w:t>默里·诺塞尔</w:t>
      </w:r>
      <w:r w:rsidR="0039233E" w:rsidRPr="0039233E">
        <w:rPr>
          <w:rFonts w:hint="eastAsia"/>
          <w:szCs w:val="21"/>
        </w:rPr>
        <w:t>一样掌握如何利用这一工具。这是一本关于如何通过讲故事建立联系以及如何用心倾听的精彩手册。</w:t>
      </w:r>
      <w:r>
        <w:rPr>
          <w:rFonts w:hint="eastAsia"/>
          <w:szCs w:val="21"/>
        </w:rPr>
        <w:t>”</w:t>
      </w:r>
    </w:p>
    <w:p w14:paraId="19C16DBC" w14:textId="2557E23C" w:rsidR="0039233E" w:rsidRDefault="00154ADC" w:rsidP="00154ADC">
      <w:pPr>
        <w:ind w:firstLineChars="200" w:firstLine="420"/>
        <w:jc w:val="right"/>
        <w:rPr>
          <w:szCs w:val="21"/>
        </w:rPr>
      </w:pPr>
      <w:r>
        <w:rPr>
          <w:rFonts w:hint="eastAsia"/>
          <w:szCs w:val="21"/>
        </w:rPr>
        <w:t>——</w:t>
      </w:r>
      <w:r w:rsidRPr="00154ADC">
        <w:rPr>
          <w:rFonts w:hint="eastAsia"/>
          <w:szCs w:val="21"/>
        </w:rPr>
        <w:t>费斯·波普康</w:t>
      </w:r>
      <w:r>
        <w:rPr>
          <w:rFonts w:hint="eastAsia"/>
          <w:szCs w:val="21"/>
        </w:rPr>
        <w:t>（</w:t>
      </w:r>
      <w:r w:rsidRPr="00154ADC">
        <w:rPr>
          <w:szCs w:val="21"/>
        </w:rPr>
        <w:t>Faith Popcorn</w:t>
      </w:r>
      <w:r>
        <w:rPr>
          <w:rFonts w:hint="eastAsia"/>
          <w:szCs w:val="21"/>
        </w:rPr>
        <w:t>）</w:t>
      </w:r>
      <w:r w:rsidR="0039233E" w:rsidRPr="0039233E">
        <w:rPr>
          <w:rFonts w:hint="eastAsia"/>
          <w:szCs w:val="21"/>
        </w:rPr>
        <w:t>，</w:t>
      </w:r>
      <w:r w:rsidRPr="00154ADC">
        <w:rPr>
          <w:szCs w:val="21"/>
        </w:rPr>
        <w:t>Faith Popcorn</w:t>
      </w:r>
      <w:r>
        <w:rPr>
          <w:szCs w:val="21"/>
        </w:rPr>
        <w:t>’</w:t>
      </w:r>
      <w:r w:rsidRPr="00154ADC">
        <w:rPr>
          <w:szCs w:val="21"/>
        </w:rPr>
        <w:t>s Brain Reserve</w:t>
      </w:r>
      <w:r w:rsidR="0039233E" w:rsidRPr="0039233E">
        <w:rPr>
          <w:rFonts w:hint="eastAsia"/>
          <w:szCs w:val="21"/>
        </w:rPr>
        <w:t>创始人兼首席执行官</w:t>
      </w:r>
    </w:p>
    <w:p w14:paraId="0E18495D" w14:textId="77777777" w:rsidR="00DA4DCE" w:rsidRDefault="00DA4DCE" w:rsidP="00DA4DCE">
      <w:pPr>
        <w:rPr>
          <w:szCs w:val="21"/>
        </w:rPr>
      </w:pPr>
    </w:p>
    <w:p w14:paraId="54C33094" w14:textId="77777777" w:rsidR="00DA4DCE" w:rsidRDefault="00DA4DCE" w:rsidP="00DA4DCE">
      <w:pPr>
        <w:rPr>
          <w:szCs w:val="21"/>
        </w:rPr>
      </w:pPr>
    </w:p>
    <w:p w14:paraId="5F2B75A8" w14:textId="32BAD99B" w:rsidR="00612E16" w:rsidRPr="009C42E7" w:rsidRDefault="00154ADC" w:rsidP="00A40E86">
      <w:pPr>
        <w:spacing w:line="400" w:lineRule="exact"/>
        <w:jc w:val="center"/>
        <w:rPr>
          <w:b/>
          <w:bCs/>
          <w:sz w:val="30"/>
          <w:szCs w:val="30"/>
        </w:rPr>
      </w:pPr>
      <w:bookmarkStart w:id="0" w:name="OLE_LINK38"/>
      <w:bookmarkStart w:id="1" w:name="OLE_LINK43"/>
      <w:r w:rsidRPr="00154ADC">
        <w:rPr>
          <w:rFonts w:hint="eastAsia"/>
          <w:b/>
          <w:bCs/>
          <w:sz w:val="30"/>
          <w:szCs w:val="30"/>
        </w:rPr>
        <w:t>《如何讲好一个故事：引爆说服力的故事思维训练法》</w:t>
      </w:r>
    </w:p>
    <w:p w14:paraId="214D8A58" w14:textId="77777777" w:rsidR="00612E16" w:rsidRPr="009C42E7" w:rsidRDefault="00612E16">
      <w:pPr>
        <w:jc w:val="center"/>
        <w:rPr>
          <w:szCs w:val="21"/>
        </w:rPr>
      </w:pPr>
    </w:p>
    <w:p w14:paraId="009E590D" w14:textId="77777777" w:rsidR="00154ADC" w:rsidRPr="00154ADC" w:rsidRDefault="00154ADC" w:rsidP="00154ADC">
      <w:pPr>
        <w:jc w:val="center"/>
        <w:rPr>
          <w:szCs w:val="21"/>
        </w:rPr>
      </w:pPr>
      <w:r w:rsidRPr="00154ADC">
        <w:rPr>
          <w:rFonts w:hint="eastAsia"/>
          <w:szCs w:val="21"/>
        </w:rPr>
        <w:t>名人及读者好评</w:t>
      </w:r>
      <w:r w:rsidRPr="00154ADC">
        <w:rPr>
          <w:rFonts w:hint="eastAsia"/>
          <w:szCs w:val="21"/>
        </w:rPr>
        <w:t>_III</w:t>
      </w:r>
    </w:p>
    <w:p w14:paraId="55CAEE62" w14:textId="77777777" w:rsidR="00154ADC" w:rsidRPr="00154ADC" w:rsidRDefault="00154ADC" w:rsidP="00154ADC">
      <w:pPr>
        <w:jc w:val="center"/>
        <w:rPr>
          <w:szCs w:val="21"/>
        </w:rPr>
      </w:pPr>
      <w:r w:rsidRPr="00154ADC">
        <w:rPr>
          <w:rFonts w:hint="eastAsia"/>
          <w:szCs w:val="21"/>
        </w:rPr>
        <w:t>序　言</w:t>
      </w:r>
      <w:r w:rsidRPr="00154ADC">
        <w:rPr>
          <w:rFonts w:hint="eastAsia"/>
          <w:szCs w:val="21"/>
        </w:rPr>
        <w:t>_IX</w:t>
      </w:r>
    </w:p>
    <w:p w14:paraId="65281B50" w14:textId="77777777" w:rsidR="00154ADC" w:rsidRPr="00154ADC" w:rsidRDefault="00154ADC" w:rsidP="00154ADC">
      <w:pPr>
        <w:jc w:val="center"/>
        <w:rPr>
          <w:szCs w:val="21"/>
        </w:rPr>
      </w:pPr>
      <w:r w:rsidRPr="00154ADC">
        <w:rPr>
          <w:rFonts w:hint="eastAsia"/>
          <w:szCs w:val="21"/>
        </w:rPr>
        <w:t>前　言</w:t>
      </w:r>
      <w:r w:rsidRPr="00154ADC">
        <w:rPr>
          <w:rFonts w:hint="eastAsia"/>
          <w:szCs w:val="21"/>
        </w:rPr>
        <w:t>_XV</w:t>
      </w:r>
    </w:p>
    <w:p w14:paraId="4EACBF14" w14:textId="77777777" w:rsidR="00154ADC" w:rsidRPr="00154ADC" w:rsidRDefault="00154ADC" w:rsidP="00154ADC">
      <w:pPr>
        <w:jc w:val="center"/>
        <w:rPr>
          <w:szCs w:val="21"/>
        </w:rPr>
      </w:pPr>
      <w:r w:rsidRPr="00154ADC">
        <w:rPr>
          <w:rFonts w:hint="eastAsia"/>
          <w:szCs w:val="21"/>
        </w:rPr>
        <w:t>第一章为什么要讲故事为什么要现在讲</w:t>
      </w:r>
      <w:r w:rsidRPr="00154ADC">
        <w:rPr>
          <w:rFonts w:hint="eastAsia"/>
          <w:szCs w:val="21"/>
        </w:rPr>
        <w:t>_001</w:t>
      </w:r>
    </w:p>
    <w:p w14:paraId="542B3523" w14:textId="77777777" w:rsidR="00154ADC" w:rsidRPr="00154ADC" w:rsidRDefault="00154ADC" w:rsidP="00154ADC">
      <w:pPr>
        <w:jc w:val="center"/>
        <w:rPr>
          <w:szCs w:val="21"/>
        </w:rPr>
      </w:pPr>
      <w:r w:rsidRPr="00154ADC">
        <w:rPr>
          <w:rFonts w:hint="eastAsia"/>
          <w:szCs w:val="21"/>
        </w:rPr>
        <w:t>第二章识别倾听障碍</w:t>
      </w:r>
      <w:r w:rsidRPr="00154ADC">
        <w:rPr>
          <w:rFonts w:hint="eastAsia"/>
          <w:szCs w:val="21"/>
        </w:rPr>
        <w:t>_015</w:t>
      </w:r>
    </w:p>
    <w:p w14:paraId="18A25583" w14:textId="77777777" w:rsidR="00154ADC" w:rsidRPr="00154ADC" w:rsidRDefault="00154ADC" w:rsidP="00154ADC">
      <w:pPr>
        <w:jc w:val="center"/>
        <w:rPr>
          <w:szCs w:val="21"/>
        </w:rPr>
      </w:pPr>
      <w:r w:rsidRPr="00154ADC">
        <w:rPr>
          <w:rFonts w:hint="eastAsia"/>
          <w:szCs w:val="21"/>
        </w:rPr>
        <w:lastRenderedPageBreak/>
        <w:t>第三章释放倾听障碍</w:t>
      </w:r>
      <w:r w:rsidRPr="00154ADC">
        <w:rPr>
          <w:rFonts w:hint="eastAsia"/>
          <w:szCs w:val="21"/>
        </w:rPr>
        <w:t>_043</w:t>
      </w:r>
    </w:p>
    <w:p w14:paraId="26B7353E" w14:textId="77777777" w:rsidR="00154ADC" w:rsidRPr="00154ADC" w:rsidRDefault="00154ADC" w:rsidP="00154ADC">
      <w:pPr>
        <w:jc w:val="center"/>
        <w:rPr>
          <w:szCs w:val="21"/>
        </w:rPr>
      </w:pPr>
      <w:r w:rsidRPr="00154ADC">
        <w:rPr>
          <w:rFonts w:hint="eastAsia"/>
          <w:szCs w:val="21"/>
        </w:rPr>
        <w:t>第四章讲述祖父母的故事</w:t>
      </w:r>
      <w:r w:rsidRPr="00154ADC">
        <w:rPr>
          <w:rFonts w:hint="eastAsia"/>
          <w:szCs w:val="21"/>
        </w:rPr>
        <w:t>_079</w:t>
      </w:r>
    </w:p>
    <w:p w14:paraId="5D825D45" w14:textId="77777777" w:rsidR="00154ADC" w:rsidRPr="00154ADC" w:rsidRDefault="00154ADC" w:rsidP="00154ADC">
      <w:pPr>
        <w:jc w:val="center"/>
        <w:rPr>
          <w:szCs w:val="21"/>
        </w:rPr>
      </w:pPr>
      <w:r w:rsidRPr="00154ADC">
        <w:rPr>
          <w:rFonts w:hint="eastAsia"/>
          <w:szCs w:val="21"/>
        </w:rPr>
        <w:t>第五章讲讲发生了什么</w:t>
      </w:r>
      <w:r w:rsidRPr="00154ADC">
        <w:rPr>
          <w:rFonts w:hint="eastAsia"/>
          <w:szCs w:val="21"/>
        </w:rPr>
        <w:t>_097</w:t>
      </w:r>
    </w:p>
    <w:p w14:paraId="6D41006C" w14:textId="77777777" w:rsidR="00154ADC" w:rsidRPr="00154ADC" w:rsidRDefault="00154ADC" w:rsidP="00154ADC">
      <w:pPr>
        <w:jc w:val="center"/>
        <w:rPr>
          <w:szCs w:val="21"/>
        </w:rPr>
      </w:pPr>
      <w:r w:rsidRPr="00154ADC">
        <w:rPr>
          <w:rFonts w:hint="eastAsia"/>
          <w:szCs w:val="21"/>
        </w:rPr>
        <w:t>第六章安排好故事结尾</w:t>
      </w:r>
      <w:r w:rsidRPr="00154ADC">
        <w:rPr>
          <w:rFonts w:hint="eastAsia"/>
          <w:szCs w:val="21"/>
        </w:rPr>
        <w:t>_137</w:t>
      </w:r>
    </w:p>
    <w:p w14:paraId="71BA1FB3" w14:textId="77777777" w:rsidR="00154ADC" w:rsidRPr="00154ADC" w:rsidRDefault="00154ADC" w:rsidP="00154ADC">
      <w:pPr>
        <w:jc w:val="center"/>
        <w:rPr>
          <w:szCs w:val="21"/>
        </w:rPr>
      </w:pPr>
      <w:r w:rsidRPr="00154ADC">
        <w:rPr>
          <w:rFonts w:hint="eastAsia"/>
          <w:szCs w:val="21"/>
        </w:rPr>
        <w:t>第七章与听众建立联系</w:t>
      </w:r>
      <w:r w:rsidRPr="00154ADC">
        <w:rPr>
          <w:rFonts w:hint="eastAsia"/>
          <w:szCs w:val="21"/>
        </w:rPr>
        <w:t>_161</w:t>
      </w:r>
    </w:p>
    <w:p w14:paraId="0C5F0899" w14:textId="77777777" w:rsidR="00154ADC" w:rsidRPr="00154ADC" w:rsidRDefault="00154ADC" w:rsidP="00154ADC">
      <w:pPr>
        <w:jc w:val="center"/>
        <w:rPr>
          <w:szCs w:val="21"/>
        </w:rPr>
      </w:pPr>
      <w:r w:rsidRPr="00154ADC">
        <w:rPr>
          <w:rFonts w:hint="eastAsia"/>
          <w:szCs w:val="21"/>
        </w:rPr>
        <w:t>后　记</w:t>
      </w:r>
      <w:r w:rsidRPr="00154ADC">
        <w:rPr>
          <w:rFonts w:hint="eastAsia"/>
          <w:szCs w:val="21"/>
        </w:rPr>
        <w:t>_177</w:t>
      </w:r>
    </w:p>
    <w:p w14:paraId="34D97EB8" w14:textId="77777777" w:rsidR="00154ADC" w:rsidRPr="00154ADC" w:rsidRDefault="00154ADC" w:rsidP="00154ADC">
      <w:pPr>
        <w:jc w:val="center"/>
        <w:rPr>
          <w:szCs w:val="21"/>
        </w:rPr>
      </w:pPr>
      <w:r w:rsidRPr="00154ADC">
        <w:rPr>
          <w:rFonts w:hint="eastAsia"/>
          <w:szCs w:val="21"/>
        </w:rPr>
        <w:t>注　释</w:t>
      </w:r>
      <w:r w:rsidRPr="00154ADC">
        <w:rPr>
          <w:rFonts w:hint="eastAsia"/>
          <w:szCs w:val="21"/>
        </w:rPr>
        <w:t>_179</w:t>
      </w:r>
    </w:p>
    <w:p w14:paraId="16DF27F9" w14:textId="77777777" w:rsidR="00154ADC" w:rsidRPr="00154ADC" w:rsidRDefault="00154ADC" w:rsidP="00154ADC">
      <w:pPr>
        <w:jc w:val="center"/>
        <w:rPr>
          <w:szCs w:val="21"/>
        </w:rPr>
      </w:pPr>
      <w:r w:rsidRPr="00154ADC">
        <w:rPr>
          <w:rFonts w:hint="eastAsia"/>
          <w:szCs w:val="21"/>
        </w:rPr>
        <w:t>关于作者</w:t>
      </w:r>
      <w:r w:rsidRPr="00154ADC">
        <w:rPr>
          <w:rFonts w:hint="eastAsia"/>
          <w:szCs w:val="21"/>
        </w:rPr>
        <w:t>_181</w:t>
      </w:r>
    </w:p>
    <w:p w14:paraId="63277FCF" w14:textId="0A0D27BE" w:rsidR="00612E16" w:rsidRPr="009C42E7" w:rsidRDefault="00154ADC" w:rsidP="00154ADC">
      <w:pPr>
        <w:jc w:val="center"/>
        <w:rPr>
          <w:szCs w:val="21"/>
        </w:rPr>
      </w:pPr>
      <w:r w:rsidRPr="00154ADC">
        <w:rPr>
          <w:rFonts w:hint="eastAsia"/>
          <w:szCs w:val="21"/>
        </w:rPr>
        <w:t>致谢</w:t>
      </w:r>
      <w:r w:rsidRPr="00154ADC">
        <w:rPr>
          <w:rFonts w:hint="eastAsia"/>
          <w:szCs w:val="21"/>
        </w:rPr>
        <w:t>_183</w:t>
      </w:r>
    </w:p>
    <w:p w14:paraId="482908A5" w14:textId="77777777" w:rsidR="00612E16" w:rsidRDefault="00612E16">
      <w:pPr>
        <w:shd w:val="clear" w:color="auto" w:fill="FFFFFF"/>
        <w:rPr>
          <w:rStyle w:val="ab"/>
          <w:rFonts w:ascii="宋体" w:hAnsi="宋体" w:cs="宋体" w:hint="eastAsia"/>
          <w:sz w:val="24"/>
        </w:rPr>
      </w:pPr>
    </w:p>
    <w:p w14:paraId="693D78B5" w14:textId="77777777" w:rsidR="009C42E7" w:rsidRPr="009C42E7" w:rsidRDefault="009C42E7">
      <w:pPr>
        <w:shd w:val="clear" w:color="auto" w:fill="FFFFFF"/>
        <w:rPr>
          <w:rStyle w:val="ab"/>
          <w:rFonts w:ascii="宋体" w:hAnsi="宋体" w:cs="宋体" w:hint="eastAsia"/>
          <w:sz w:val="24"/>
        </w:rPr>
      </w:pPr>
    </w:p>
    <w:p w14:paraId="764C9EA1" w14:textId="77777777" w:rsidR="00612E16" w:rsidRDefault="006F2570">
      <w:pPr>
        <w:shd w:val="clear" w:color="auto" w:fill="FFFFFF"/>
        <w:rPr>
          <w:color w:val="000000"/>
          <w:szCs w:val="21"/>
        </w:rPr>
      </w:pPr>
      <w:r>
        <w:rPr>
          <w:b/>
          <w:bCs/>
          <w:color w:val="000000"/>
          <w:szCs w:val="21"/>
        </w:rPr>
        <w:t>感谢您的阅读！</w:t>
      </w:r>
    </w:p>
    <w:p w14:paraId="746E6F63" w14:textId="77777777" w:rsidR="00612E16" w:rsidRDefault="006F2570">
      <w:pPr>
        <w:rPr>
          <w:b/>
          <w:color w:val="000000"/>
          <w:szCs w:val="21"/>
        </w:rPr>
      </w:pPr>
      <w:r>
        <w:rPr>
          <w:b/>
          <w:color w:val="000000"/>
          <w:szCs w:val="21"/>
        </w:rPr>
        <w:t>请将反馈信息发至：版权负责人</w:t>
      </w:r>
    </w:p>
    <w:p w14:paraId="4BB40E31" w14:textId="77777777"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559156ED"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3C095DE"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4E424256"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EF7AB2B" w14:textId="77777777" w:rsidR="00612E16" w:rsidRDefault="006F2570">
      <w:pPr>
        <w:rPr>
          <w:rStyle w:val="ab"/>
          <w:szCs w:val="21"/>
        </w:rPr>
      </w:pPr>
      <w:r>
        <w:rPr>
          <w:color w:val="000000"/>
          <w:szCs w:val="21"/>
        </w:rPr>
        <w:t>公司网址：</w:t>
      </w:r>
      <w:hyperlink r:id="rId13" w:history="1">
        <w:r>
          <w:rPr>
            <w:rStyle w:val="ab"/>
            <w:szCs w:val="21"/>
          </w:rPr>
          <w:t>http://www.nurnberg.com.cn</w:t>
        </w:r>
      </w:hyperlink>
    </w:p>
    <w:p w14:paraId="5E6E66DD" w14:textId="77777777"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14:paraId="4C6D08BF" w14:textId="77777777"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14:paraId="0DF566C6" w14:textId="77777777"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14:paraId="1A74762D" w14:textId="77777777" w:rsidR="00612E16" w:rsidRDefault="006F2570">
      <w:pPr>
        <w:rPr>
          <w:rStyle w:val="ab"/>
          <w:szCs w:val="21"/>
        </w:rPr>
      </w:pPr>
      <w:r>
        <w:rPr>
          <w:color w:val="000000"/>
          <w:szCs w:val="21"/>
        </w:rPr>
        <w:t>豆瓣小站：</w:t>
      </w:r>
      <w:hyperlink r:id="rId17" w:history="1">
        <w:r>
          <w:rPr>
            <w:rStyle w:val="ab"/>
            <w:szCs w:val="21"/>
          </w:rPr>
          <w:t>http://site.douban.com/110577/</w:t>
        </w:r>
      </w:hyperlink>
    </w:p>
    <w:p w14:paraId="00E65153" w14:textId="77777777" w:rsidR="00612E16" w:rsidRDefault="006F2570">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ECAA0BD" w14:textId="77777777" w:rsidR="00612E16" w:rsidRDefault="006F2570">
      <w:pPr>
        <w:shd w:val="clear" w:color="auto" w:fill="FFFFFF"/>
        <w:rPr>
          <w:b/>
          <w:color w:val="000000"/>
        </w:rPr>
      </w:pPr>
      <w:r>
        <w:rPr>
          <w:color w:val="000000"/>
          <w:szCs w:val="21"/>
        </w:rPr>
        <w:t>微信订阅号：</w:t>
      </w:r>
      <w:r>
        <w:rPr>
          <w:color w:val="000000"/>
          <w:szCs w:val="21"/>
        </w:rPr>
        <w:t>ANABJ2002</w:t>
      </w:r>
    </w:p>
    <w:bookmarkEnd w:id="0"/>
    <w:bookmarkEnd w:id="1"/>
    <w:p w14:paraId="5E85465B" w14:textId="77777777" w:rsidR="00612E16" w:rsidRDefault="006F2570">
      <w:pPr>
        <w:ind w:right="420"/>
        <w:rPr>
          <w:kern w:val="0"/>
          <w:szCs w:val="21"/>
        </w:rPr>
      </w:pPr>
      <w:r>
        <w:rPr>
          <w:bCs/>
          <w:noProof/>
          <w:szCs w:val="21"/>
        </w:rPr>
        <w:drawing>
          <wp:inline distT="0" distB="0" distL="0" distR="0" wp14:anchorId="1B33A678" wp14:editId="27861533">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BB284" w14:textId="77777777" w:rsidR="0094454A" w:rsidRDefault="0094454A">
      <w:r>
        <w:separator/>
      </w:r>
    </w:p>
  </w:endnote>
  <w:endnote w:type="continuationSeparator" w:id="0">
    <w:p w14:paraId="615082AE" w14:textId="77777777" w:rsidR="0094454A" w:rsidRDefault="0094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B64E" w14:textId="77777777" w:rsidR="00612E16" w:rsidRDefault="00612E16">
    <w:pPr>
      <w:pBdr>
        <w:bottom w:val="single" w:sz="6" w:space="1" w:color="auto"/>
      </w:pBdr>
      <w:jc w:val="center"/>
      <w:rPr>
        <w:rFonts w:ascii="方正姚体" w:eastAsia="方正姚体"/>
        <w:sz w:val="18"/>
      </w:rPr>
    </w:pPr>
  </w:p>
  <w:p w14:paraId="01A5B524"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D22E1A5"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E37604B"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D75EB06"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AC7F6" w14:textId="77777777" w:rsidR="0094454A" w:rsidRDefault="0094454A">
      <w:r>
        <w:separator/>
      </w:r>
    </w:p>
  </w:footnote>
  <w:footnote w:type="continuationSeparator" w:id="0">
    <w:p w14:paraId="65A59803" w14:textId="77777777" w:rsidR="0094454A" w:rsidRDefault="0094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7167"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4EA7CE62" wp14:editId="16A56F4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FA53C7B"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572082577">
    <w:abstractNumId w:val="2"/>
  </w:num>
  <w:num w:numId="2" w16cid:durableId="1263613588">
    <w:abstractNumId w:val="4"/>
  </w:num>
  <w:num w:numId="3" w16cid:durableId="796341476">
    <w:abstractNumId w:val="1"/>
  </w:num>
  <w:num w:numId="4" w16cid:durableId="701907843">
    <w:abstractNumId w:val="3"/>
  </w:num>
  <w:num w:numId="5" w16cid:durableId="149634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54ADC"/>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3FA6"/>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233E"/>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21F7B"/>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1148"/>
    <w:rsid w:val="008C4BCC"/>
    <w:rsid w:val="008D07F2"/>
    <w:rsid w:val="008D278C"/>
    <w:rsid w:val="008D4F84"/>
    <w:rsid w:val="008E1206"/>
    <w:rsid w:val="008E5DFE"/>
    <w:rsid w:val="008F46C1"/>
    <w:rsid w:val="008F5AFE"/>
    <w:rsid w:val="00906691"/>
    <w:rsid w:val="00916A50"/>
    <w:rsid w:val="009222F0"/>
    <w:rsid w:val="00931DDB"/>
    <w:rsid w:val="00937973"/>
    <w:rsid w:val="0094454A"/>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4770B"/>
    <w:rsid w:val="00B51653"/>
    <w:rsid w:val="00B54288"/>
    <w:rsid w:val="00B5540C"/>
    <w:rsid w:val="00B5587F"/>
    <w:rsid w:val="00B62889"/>
    <w:rsid w:val="00B634B2"/>
    <w:rsid w:val="00B63D45"/>
    <w:rsid w:val="00B648F3"/>
    <w:rsid w:val="00B6616C"/>
    <w:rsid w:val="00B71C53"/>
    <w:rsid w:val="00B7682F"/>
    <w:rsid w:val="00B82CB7"/>
    <w:rsid w:val="00B904A2"/>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0DE6"/>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7B3088"/>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Unresolved Mention"/>
    <w:basedOn w:val="a0"/>
    <w:uiPriority w:val="99"/>
    <w:semiHidden/>
    <w:unhideWhenUsed/>
    <w:rsid w:val="0029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932586715">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13190527">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329215513">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5943690">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34894396/"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395</Words>
  <Characters>2257</Characters>
  <Application>Microsoft Office Word</Application>
  <DocSecurity>0</DocSecurity>
  <Lines>18</Lines>
  <Paragraphs>5</Paragraphs>
  <ScaleCrop>false</ScaleCrop>
  <Company>2ndSpAcE</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2024-09-26T02:16:00Z</dcterms:created>
  <dcterms:modified xsi:type="dcterms:W3CDTF">2024-09-26T07:01:00Z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