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505B6" w14:textId="77777777" w:rsidR="00BC4C91" w:rsidRDefault="00BC4C91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5808CCEA" w14:textId="77777777" w:rsidR="00BC4C91" w:rsidRDefault="00A207D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4AA16E1" w14:textId="77777777" w:rsidR="00BC4C91" w:rsidRDefault="00BC4C91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C3CA8D3" w14:textId="77777777" w:rsidR="00BC4C91" w:rsidRDefault="00BC4C91">
      <w:pPr>
        <w:rPr>
          <w:b/>
          <w:color w:val="000000"/>
          <w:szCs w:val="21"/>
        </w:rPr>
      </w:pPr>
      <w:bookmarkStart w:id="0" w:name="OLE_LINK1"/>
    </w:p>
    <w:p w14:paraId="6E25A6DA" w14:textId="77777777" w:rsidR="00BC4C91" w:rsidRDefault="00A207DE">
      <w:pPr>
        <w:rPr>
          <w:b/>
          <w:color w:val="000000"/>
          <w:szCs w:val="21"/>
        </w:rPr>
      </w:pPr>
      <w:r>
        <w:rPr>
          <w:noProof/>
          <w:sz w:val="24"/>
        </w:rPr>
        <w:drawing>
          <wp:anchor distT="0" distB="0" distL="114300" distR="114300" simplePos="0" relativeHeight="251659264" behindDoc="0" locked="0" layoutInCell="1" allowOverlap="1" wp14:anchorId="796F8D42" wp14:editId="6798DE89">
            <wp:simplePos x="0" y="0"/>
            <wp:positionH relativeFrom="column">
              <wp:posOffset>4056380</wp:posOffset>
            </wp:positionH>
            <wp:positionV relativeFrom="paragraph">
              <wp:posOffset>47625</wp:posOffset>
            </wp:positionV>
            <wp:extent cx="1205865" cy="1686560"/>
            <wp:effectExtent l="0" t="0" r="13335" b="8890"/>
            <wp:wrapSquare wrapText="bothSides"/>
            <wp:docPr id="3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 w:rsidR="009A6862">
        <w:rPr>
          <w:rFonts w:hint="eastAsia"/>
          <w:b/>
          <w:color w:val="000000"/>
          <w:szCs w:val="21"/>
        </w:rPr>
        <w:t>讨好</w:t>
      </w:r>
      <w:r>
        <w:rPr>
          <w:rFonts w:hint="eastAsia"/>
          <w:b/>
          <w:color w:val="000000"/>
          <w:szCs w:val="21"/>
        </w:rPr>
        <w:t>心理学：被遗忘的第四种创伤反应》</w:t>
      </w:r>
    </w:p>
    <w:p w14:paraId="357EF14E" w14:textId="77777777"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FAWNING</w:t>
      </w:r>
      <w:r>
        <w:rPr>
          <w:rFonts w:hint="eastAsia"/>
          <w:b/>
          <w:color w:val="000000"/>
          <w:szCs w:val="21"/>
        </w:rPr>
        <w:t>: The Forgotten Fourth Trauma Response</w:t>
      </w:r>
    </w:p>
    <w:p w14:paraId="61FC1DC4" w14:textId="77777777"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zCs w:val="21"/>
        </w:rPr>
        <w:t>Ingrid Clayton</w:t>
      </w:r>
    </w:p>
    <w:p w14:paraId="200EDFA4" w14:textId="77777777"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rFonts w:hint="eastAsia"/>
          <w:b/>
          <w:color w:val="000000"/>
          <w:szCs w:val="21"/>
        </w:rPr>
        <w:t>Penguin/Putnam</w:t>
      </w:r>
    </w:p>
    <w:p w14:paraId="75A65E95" w14:textId="4291BA24" w:rsidR="00BC4C91" w:rsidRDefault="00A207DE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ANA/</w:t>
      </w:r>
      <w:r w:rsidR="00E82EE6">
        <w:rPr>
          <w:rFonts w:hint="eastAsia"/>
          <w:b/>
          <w:color w:val="000000"/>
          <w:szCs w:val="21"/>
        </w:rPr>
        <w:t>Jessica</w:t>
      </w:r>
    </w:p>
    <w:p w14:paraId="0A876953" w14:textId="77777777"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待定</w:t>
      </w:r>
    </w:p>
    <w:p w14:paraId="07E05DE9" w14:textId="77777777"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2025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9</w:t>
      </w:r>
      <w:r>
        <w:rPr>
          <w:rFonts w:hint="eastAsia"/>
          <w:b/>
          <w:color w:val="000000"/>
          <w:szCs w:val="21"/>
        </w:rPr>
        <w:t>月</w:t>
      </w:r>
    </w:p>
    <w:p w14:paraId="457F756E" w14:textId="77777777"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5C8E93B" w14:textId="77777777" w:rsidR="00BC4C91" w:rsidRDefault="00A207D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大纲和样章</w:t>
      </w:r>
      <w:r w:rsidR="00AE0A37">
        <w:rPr>
          <w:rFonts w:hint="eastAsia"/>
          <w:b/>
          <w:color w:val="000000"/>
          <w:szCs w:val="21"/>
        </w:rPr>
        <w:t>（</w:t>
      </w:r>
      <w:r w:rsidR="00AE0A37">
        <w:rPr>
          <w:rFonts w:hint="eastAsia"/>
          <w:b/>
          <w:color w:val="000000"/>
          <w:szCs w:val="21"/>
        </w:rPr>
        <w:t>2</w:t>
      </w:r>
      <w:r w:rsidR="00AE0A37">
        <w:rPr>
          <w:b/>
          <w:color w:val="000000"/>
          <w:szCs w:val="21"/>
        </w:rPr>
        <w:t>025</w:t>
      </w:r>
      <w:r w:rsidR="00AE0A37">
        <w:rPr>
          <w:b/>
          <w:color w:val="000000"/>
          <w:szCs w:val="21"/>
        </w:rPr>
        <w:t>年春有全稿</w:t>
      </w:r>
      <w:r w:rsidR="00AE0A37">
        <w:rPr>
          <w:rFonts w:hint="eastAsia"/>
          <w:b/>
          <w:color w:val="000000"/>
          <w:szCs w:val="21"/>
        </w:rPr>
        <w:t>）</w:t>
      </w:r>
    </w:p>
    <w:p w14:paraId="47A86855" w14:textId="77777777" w:rsidR="00BC4C91" w:rsidRDefault="00A207DE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类</w:t>
      </w:r>
      <w:r>
        <w:rPr>
          <w:rFonts w:hint="eastAsia"/>
          <w:b/>
          <w:color w:val="000000"/>
          <w:szCs w:val="21"/>
        </w:rPr>
        <w:t xml:space="preserve">    </w:t>
      </w:r>
      <w:r>
        <w:rPr>
          <w:rFonts w:hint="eastAsia"/>
          <w:b/>
          <w:color w:val="000000"/>
          <w:szCs w:val="21"/>
        </w:rPr>
        <w:t>型：大众心理</w:t>
      </w:r>
    </w:p>
    <w:p w14:paraId="22B74DF0" w14:textId="77777777" w:rsidR="00BC4C91" w:rsidRPr="00AE0A37" w:rsidRDefault="00A207DE">
      <w:pPr>
        <w:rPr>
          <w:b/>
          <w:bCs/>
          <w:color w:val="FF0000"/>
          <w:szCs w:val="21"/>
        </w:rPr>
      </w:pPr>
      <w:r w:rsidRPr="00AE0A37">
        <w:rPr>
          <w:rFonts w:hint="eastAsia"/>
          <w:b/>
          <w:color w:val="FF0000"/>
          <w:szCs w:val="21"/>
        </w:rPr>
        <w:t>版权已授</w:t>
      </w:r>
      <w:r w:rsidRPr="00AE0A37">
        <w:rPr>
          <w:b/>
          <w:color w:val="FF0000"/>
          <w:szCs w:val="21"/>
        </w:rPr>
        <w:t>：</w:t>
      </w:r>
      <w:r w:rsidRPr="00AE0A37">
        <w:rPr>
          <w:rFonts w:hint="eastAsia"/>
          <w:b/>
          <w:color w:val="FF0000"/>
          <w:szCs w:val="21"/>
        </w:rPr>
        <w:t>英国、西班牙</w:t>
      </w:r>
      <w:r w:rsidR="00AE0A37" w:rsidRPr="00AE0A37">
        <w:rPr>
          <w:rFonts w:hint="eastAsia"/>
          <w:b/>
          <w:color w:val="FF0000"/>
          <w:szCs w:val="21"/>
        </w:rPr>
        <w:t>、土耳其、罗马尼亚、巴西、韩国、德国、意大利、荷兰</w:t>
      </w:r>
    </w:p>
    <w:p w14:paraId="6D35A77B" w14:textId="77777777" w:rsidR="00BC4C91" w:rsidRDefault="00BC4C91">
      <w:pPr>
        <w:rPr>
          <w:b/>
          <w:bCs/>
          <w:color w:val="000000"/>
          <w:szCs w:val="21"/>
        </w:rPr>
      </w:pPr>
    </w:p>
    <w:p w14:paraId="51958BF5" w14:textId="77777777" w:rsidR="00E82EE6" w:rsidRDefault="00E82EE6">
      <w:pPr>
        <w:rPr>
          <w:rFonts w:hint="eastAsia"/>
          <w:b/>
          <w:bCs/>
          <w:color w:val="000000"/>
          <w:szCs w:val="21"/>
        </w:rPr>
      </w:pPr>
    </w:p>
    <w:p w14:paraId="3E671BD6" w14:textId="77777777" w:rsidR="00BC4C91" w:rsidRDefault="00A207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4A3A7DA" w14:textId="77777777" w:rsidR="00BC4C91" w:rsidRDefault="00BC4C91">
      <w:pPr>
        <w:rPr>
          <w:color w:val="000000"/>
          <w:szCs w:val="21"/>
        </w:rPr>
      </w:pPr>
    </w:p>
    <w:p w14:paraId="656B1821" w14:textId="77777777"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逃跑（</w:t>
      </w:r>
      <w:r>
        <w:rPr>
          <w:rFonts w:cs="Calibri" w:hint="eastAsia"/>
          <w:color w:val="000000"/>
          <w:kern w:val="0"/>
          <w:sz w:val="22"/>
          <w:szCs w:val="22"/>
          <w:shd w:val="clear" w:color="auto" w:fill="FFFFFF"/>
          <w:lang w:bidi="ar"/>
        </w:rPr>
        <w:t>F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light</w:t>
      </w:r>
      <w:r>
        <w:rPr>
          <w:rFonts w:hint="eastAsia"/>
          <w:color w:val="000000"/>
          <w:szCs w:val="21"/>
        </w:rPr>
        <w:t>）、战斗（</w:t>
      </w:r>
      <w:r>
        <w:rPr>
          <w:rFonts w:cs="Calibri" w:hint="eastAsia"/>
          <w:color w:val="000000"/>
          <w:kern w:val="0"/>
          <w:sz w:val="22"/>
          <w:szCs w:val="22"/>
          <w:shd w:val="clear" w:color="auto" w:fill="FFFFFF"/>
          <w:lang w:bidi="ar"/>
        </w:rPr>
        <w:t>F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ight</w:t>
      </w:r>
      <w:r>
        <w:rPr>
          <w:rFonts w:hint="eastAsia"/>
          <w:color w:val="000000"/>
          <w:szCs w:val="21"/>
        </w:rPr>
        <w:t>）以及</w:t>
      </w:r>
      <w:r w:rsidR="009A6862">
        <w:rPr>
          <w:rFonts w:hint="eastAsia"/>
          <w:color w:val="000000"/>
          <w:szCs w:val="21"/>
        </w:rPr>
        <w:t>僵住</w:t>
      </w:r>
      <w:r>
        <w:rPr>
          <w:rFonts w:hint="eastAsia"/>
          <w:color w:val="000000"/>
          <w:szCs w:val="21"/>
        </w:rPr>
        <w:t>（</w:t>
      </w:r>
      <w:r>
        <w:rPr>
          <w:rFonts w:cs="Calibri" w:hint="eastAsia"/>
          <w:color w:val="000000"/>
          <w:kern w:val="0"/>
          <w:sz w:val="22"/>
          <w:szCs w:val="22"/>
          <w:shd w:val="clear" w:color="auto" w:fill="FFFFFF"/>
          <w:lang w:bidi="ar"/>
        </w:rPr>
        <w:t>F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reeze</w:t>
      </w:r>
      <w:r>
        <w:rPr>
          <w:rFonts w:hint="eastAsia"/>
          <w:color w:val="000000"/>
          <w:szCs w:val="21"/>
        </w:rPr>
        <w:t>），这三个创伤反应（</w:t>
      </w:r>
      <w:r>
        <w:rPr>
          <w:rFonts w:hint="eastAsia"/>
          <w:color w:val="000000"/>
          <w:szCs w:val="21"/>
        </w:rPr>
        <w:t>3F</w:t>
      </w:r>
      <w:r>
        <w:rPr>
          <w:rFonts w:hint="eastAsia"/>
          <w:color w:val="000000"/>
          <w:szCs w:val="21"/>
        </w:rPr>
        <w:t>）为大多数人所熟悉，但第四个创伤反应：</w:t>
      </w:r>
      <w:r w:rsidR="00AE0A37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（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Fawning</w:t>
      </w:r>
      <w:r>
        <w:rPr>
          <w:rFonts w:hint="eastAsia"/>
          <w:color w:val="000000"/>
          <w:szCs w:val="21"/>
        </w:rPr>
        <w:t>），却少有人知，发表的研究材料更是少之又少。</w:t>
      </w:r>
    </w:p>
    <w:p w14:paraId="5889A432" w14:textId="77777777"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14:paraId="336CF5D2" w14:textId="77777777"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从多迷走神经理论（</w:t>
      </w:r>
      <w:r>
        <w:rPr>
          <w:rFonts w:cs="Calibri"/>
          <w:color w:val="000000"/>
          <w:kern w:val="0"/>
          <w:sz w:val="22"/>
          <w:szCs w:val="22"/>
          <w:shd w:val="clear" w:color="auto" w:fill="FFFFFF"/>
          <w:lang w:bidi="ar"/>
        </w:rPr>
        <w:t>polyvagal theory</w:t>
      </w:r>
      <w:r>
        <w:rPr>
          <w:rFonts w:hint="eastAsia"/>
          <w:color w:val="000000"/>
          <w:szCs w:val="21"/>
        </w:rPr>
        <w:t>）角度来看，战斗或逃跑反应就像把脚踩在油门上。人处于危险中，就会</w:t>
      </w:r>
      <w:proofErr w:type="gramStart"/>
      <w:r>
        <w:rPr>
          <w:rFonts w:hint="eastAsia"/>
          <w:color w:val="000000"/>
          <w:szCs w:val="21"/>
        </w:rPr>
        <w:t>产生战</w:t>
      </w:r>
      <w:proofErr w:type="gramEnd"/>
      <w:r>
        <w:rPr>
          <w:rFonts w:hint="eastAsia"/>
          <w:color w:val="000000"/>
          <w:szCs w:val="21"/>
        </w:rPr>
        <w:t>或逃的动作和动力。</w:t>
      </w:r>
      <w:r w:rsidR="00A916D4">
        <w:rPr>
          <w:rFonts w:hint="eastAsia"/>
          <w:color w:val="000000"/>
          <w:szCs w:val="21"/>
        </w:rPr>
        <w:t>僵</w:t>
      </w:r>
      <w:r>
        <w:rPr>
          <w:rFonts w:hint="eastAsia"/>
          <w:color w:val="000000"/>
          <w:szCs w:val="21"/>
        </w:rPr>
        <w:t>反应就如同把脚踩在刹车上，让人与不安全事件及身体解离。</w:t>
      </w:r>
      <w:r w:rsidR="00A916D4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则可以看作是一只脚踩油门，一只</w:t>
      </w:r>
      <w:proofErr w:type="gramStart"/>
      <w:r>
        <w:rPr>
          <w:rFonts w:hint="eastAsia"/>
          <w:color w:val="000000"/>
          <w:szCs w:val="21"/>
        </w:rPr>
        <w:t>脚同时踩</w:t>
      </w:r>
      <w:proofErr w:type="gramEnd"/>
      <w:r>
        <w:rPr>
          <w:rFonts w:hint="eastAsia"/>
          <w:color w:val="000000"/>
          <w:szCs w:val="21"/>
        </w:rPr>
        <w:t>刹车。这样，既可以利用一定的社交活动来安抚自己，同时与完整自我断开联系。</w:t>
      </w:r>
    </w:p>
    <w:p w14:paraId="761F4317" w14:textId="77777777"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 </w:t>
      </w:r>
    </w:p>
    <w:p w14:paraId="285DC656" w14:textId="77777777"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英格丽德·克莱顿博士（</w:t>
      </w:r>
      <w:r>
        <w:rPr>
          <w:rStyle w:val="a8"/>
          <w:b w:val="0"/>
          <w:bCs w:val="0"/>
          <w:color w:val="2C2D30"/>
          <w:szCs w:val="21"/>
        </w:rPr>
        <w:t xml:space="preserve">Ingrid Clayton, </w:t>
      </w:r>
      <w:proofErr w:type="spellStart"/>
      <w:r>
        <w:rPr>
          <w:rStyle w:val="a8"/>
          <w:b w:val="0"/>
          <w:bCs w:val="0"/>
          <w:color w:val="2C2D30"/>
          <w:szCs w:val="21"/>
        </w:rPr>
        <w:t>Ph.D</w:t>
      </w:r>
      <w:proofErr w:type="spellEnd"/>
      <w:r>
        <w:rPr>
          <w:rFonts w:hint="eastAsia"/>
          <w:color w:val="000000"/>
          <w:szCs w:val="21"/>
        </w:rPr>
        <w:t>）是“</w:t>
      </w:r>
      <w:r w:rsidR="00AE0A37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”心理专家和临床心理学家，她在《</w:t>
      </w:r>
      <w:r w:rsidR="00AE0A37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心理学》一书中揭示了“</w:t>
      </w:r>
      <w:r w:rsidR="00AE0A37">
        <w:rPr>
          <w:rFonts w:hint="eastAsia"/>
          <w:color w:val="000000"/>
          <w:szCs w:val="21"/>
        </w:rPr>
        <w:t>讨好</w:t>
      </w:r>
      <w:r>
        <w:rPr>
          <w:rFonts w:hint="eastAsia"/>
          <w:color w:val="000000"/>
          <w:szCs w:val="21"/>
        </w:rPr>
        <w:t>”这一未被充分理解但极其重要的创伤之谜。克莱顿借鉴了创伤反应的个人和临床经验，希望为借助自我抛弃来不断寻求安全的人提供资源和工具。</w:t>
      </w:r>
    </w:p>
    <w:p w14:paraId="308EAA2F" w14:textId="77777777"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 </w:t>
      </w:r>
    </w:p>
    <w:p w14:paraId="6C2397DA" w14:textId="77777777" w:rsidR="00BC4C91" w:rsidRDefault="00A207D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本书适合陷入人际关系中困境的人，适合渴望建立有意义和互惠关系的人，最重要的是，适合渴望与自我建立融洽关系的人。</w:t>
      </w:r>
    </w:p>
    <w:p w14:paraId="2C856AAD" w14:textId="77777777" w:rsidR="00BC4C91" w:rsidRDefault="00BC4C91">
      <w:pPr>
        <w:rPr>
          <w:color w:val="000000"/>
          <w:szCs w:val="21"/>
        </w:rPr>
      </w:pPr>
    </w:p>
    <w:p w14:paraId="060FDB2F" w14:textId="77777777" w:rsidR="00E82EE6" w:rsidRDefault="00E82EE6">
      <w:pPr>
        <w:rPr>
          <w:rFonts w:hint="eastAsia"/>
          <w:color w:val="000000"/>
          <w:szCs w:val="21"/>
        </w:rPr>
      </w:pPr>
    </w:p>
    <w:p w14:paraId="155A38A8" w14:textId="77777777" w:rsidR="00BC4C91" w:rsidRDefault="00A207DE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13C3549" w14:textId="77777777" w:rsidR="00BC4C91" w:rsidRDefault="00BC4C91">
      <w:pPr>
        <w:ind w:firstLineChars="200" w:firstLine="420"/>
        <w:rPr>
          <w:color w:val="000000"/>
          <w:szCs w:val="21"/>
        </w:rPr>
      </w:pPr>
    </w:p>
    <w:p w14:paraId="3DD50A76" w14:textId="77777777" w:rsidR="00BC4C91" w:rsidRDefault="00A207DE">
      <w:pPr>
        <w:ind w:firstLineChars="200" w:firstLine="422"/>
        <w:rPr>
          <w:bCs/>
          <w:color w:val="000000"/>
        </w:rPr>
      </w:pPr>
      <w:bookmarkStart w:id="1" w:name="OLE_LINK3"/>
      <w:r>
        <w:rPr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61312" behindDoc="0" locked="0" layoutInCell="1" allowOverlap="1" wp14:anchorId="3FEDF3D2" wp14:editId="26AF8606">
            <wp:simplePos x="0" y="0"/>
            <wp:positionH relativeFrom="column">
              <wp:posOffset>99060</wp:posOffset>
            </wp:positionH>
            <wp:positionV relativeFrom="paragraph">
              <wp:posOffset>27305</wp:posOffset>
            </wp:positionV>
            <wp:extent cx="865505" cy="1032510"/>
            <wp:effectExtent l="0" t="0" r="10795" b="15240"/>
            <wp:wrapSquare wrapText="bothSides"/>
            <wp:docPr id="1871102304" name="图片 44" descr="H:/客户资料/Penguin Random House/Ingrid Clayton/FAWNING/Facetune_11-11-2021-08-20-53.jpgFacetune_11-11-2021-08-20-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02304" name="图片 44" descr="H:/客户资料/Penguin Random House/Ingrid Clayton/FAWNING/Facetune_11-11-2021-08-20-53.jpgFacetune_11-11-2021-08-20-53"/>
                    <pic:cNvPicPr/>
                  </pic:nvPicPr>
                  <pic:blipFill>
                    <a:blip r:embed="rId9"/>
                    <a:srcRect l="17008" r="17008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1"/>
      <w:r>
        <w:rPr>
          <w:rFonts w:hint="eastAsia"/>
          <w:b/>
          <w:bCs/>
          <w:color w:val="000000"/>
          <w:szCs w:val="21"/>
        </w:rPr>
        <w:t>英格丽德·克莱顿博士（</w:t>
      </w:r>
      <w:r>
        <w:rPr>
          <w:rStyle w:val="a8"/>
          <w:rFonts w:eastAsia="Arial"/>
          <w:color w:val="2C2D30"/>
          <w:szCs w:val="21"/>
        </w:rPr>
        <w:t xml:space="preserve">Ingrid Clayton, </w:t>
      </w:r>
      <w:proofErr w:type="spellStart"/>
      <w:r>
        <w:rPr>
          <w:rStyle w:val="a8"/>
          <w:rFonts w:eastAsia="Arial"/>
          <w:color w:val="2C2D30"/>
          <w:szCs w:val="21"/>
        </w:rPr>
        <w:t>Ph.D</w:t>
      </w:r>
      <w:proofErr w:type="spellEnd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bCs/>
          <w:color w:val="000000"/>
        </w:rPr>
        <w:t>是注册临床心理学家，拥有超个人心理学（</w:t>
      </w:r>
      <w:r>
        <w:rPr>
          <w:rFonts w:eastAsia="Arial"/>
          <w:color w:val="2C2D30"/>
          <w:szCs w:val="21"/>
        </w:rPr>
        <w:t>transpersonal psychology</w:t>
      </w:r>
      <w:r>
        <w:rPr>
          <w:rFonts w:hint="eastAsia"/>
          <w:bCs/>
          <w:color w:val="000000"/>
        </w:rPr>
        <w:t>）硕士学位和临床心理学博士学位。</w:t>
      </w:r>
      <w:r>
        <w:rPr>
          <w:rFonts w:hint="eastAsia"/>
          <w:bCs/>
          <w:color w:val="000000"/>
        </w:rPr>
        <w:t>2004</w:t>
      </w:r>
      <w:r>
        <w:rPr>
          <w:rFonts w:hint="eastAsia"/>
          <w:bCs/>
          <w:color w:val="000000"/>
        </w:rPr>
        <w:t>年以来，她一直在不同临床环境中工作，为酗酒者、成瘾者及其家人服务。英格丽德在成瘾方面的专业知识促使她深入研究</w:t>
      </w:r>
      <w:r>
        <w:rPr>
          <w:rFonts w:hint="eastAsia"/>
          <w:bCs/>
          <w:color w:val="000000"/>
        </w:rPr>
        <w:t>12</w:t>
      </w:r>
      <w:r>
        <w:rPr>
          <w:rFonts w:hint="eastAsia"/>
          <w:bCs/>
          <w:color w:val="000000"/>
        </w:rPr>
        <w:t>步康复中的精神分流（</w:t>
      </w:r>
      <w:r>
        <w:rPr>
          <w:rFonts w:hint="eastAsia"/>
          <w:bCs/>
          <w:color w:val="000000"/>
        </w:rPr>
        <w:t>spiritual bypass</w:t>
      </w:r>
      <w:r>
        <w:rPr>
          <w:rFonts w:hint="eastAsia"/>
          <w:bCs/>
          <w:color w:val="000000"/>
        </w:rPr>
        <w:t>），即利用精神来避免处理个人的现实或情感经历。她著有《恢复精神</w:t>
      </w:r>
      <w:r>
        <w:rPr>
          <w:rFonts w:hint="eastAsia"/>
          <w:bCs/>
          <w:color w:val="000000"/>
        </w:rPr>
        <w:t>:</w:t>
      </w:r>
      <w:r>
        <w:rPr>
          <w:rFonts w:hint="eastAsia"/>
          <w:bCs/>
          <w:color w:val="000000"/>
        </w:rPr>
        <w:t>在精神实践中实现情绪清醒》（</w:t>
      </w:r>
      <w:r>
        <w:rPr>
          <w:rStyle w:val="aa"/>
          <w:rFonts w:eastAsia="Arial"/>
          <w:color w:val="2C2D30"/>
          <w:szCs w:val="21"/>
        </w:rPr>
        <w:t>Recovering Spirituality: Achieving Emotional Sobriety in Your Spiritual Practice</w:t>
      </w:r>
      <w:r>
        <w:rPr>
          <w:rFonts w:hint="eastAsia"/>
          <w:bCs/>
          <w:color w:val="000000"/>
        </w:rPr>
        <w:t>），还有回忆录《相信我</w:t>
      </w:r>
      <w:r>
        <w:rPr>
          <w:rFonts w:hint="eastAsia"/>
          <w:bCs/>
          <w:color w:val="000000"/>
        </w:rPr>
        <w:t>:</w:t>
      </w:r>
      <w:r>
        <w:rPr>
          <w:rFonts w:hint="eastAsia"/>
          <w:bCs/>
          <w:color w:val="000000"/>
        </w:rPr>
        <w:t>从自恋虐待和复杂创伤中治愈》（</w:t>
      </w:r>
      <w:r>
        <w:rPr>
          <w:rStyle w:val="aa"/>
          <w:rFonts w:eastAsia="Arial"/>
          <w:color w:val="2C2D30"/>
          <w:szCs w:val="21"/>
        </w:rPr>
        <w:t>Believing Me: Healing from Narcissistic Abuse and Complex Trauma</w:t>
      </w:r>
      <w:r>
        <w:rPr>
          <w:rFonts w:hint="eastAsia"/>
          <w:bCs/>
          <w:color w:val="000000"/>
        </w:rPr>
        <w:t>）。</w:t>
      </w:r>
    </w:p>
    <w:p w14:paraId="3A78F958" w14:textId="77777777" w:rsidR="00E82EE6" w:rsidRDefault="00E82EE6" w:rsidP="00E82EE6">
      <w:pPr>
        <w:rPr>
          <w:bCs/>
          <w:color w:val="000000"/>
        </w:rPr>
      </w:pPr>
    </w:p>
    <w:p w14:paraId="165A1E46" w14:textId="77777777" w:rsidR="00E82EE6" w:rsidRDefault="00E82EE6" w:rsidP="00E82EE6">
      <w:pPr>
        <w:rPr>
          <w:bCs/>
          <w:color w:val="000000"/>
        </w:rPr>
      </w:pPr>
    </w:p>
    <w:p w14:paraId="5B3ECCF8" w14:textId="500ACFB5" w:rsidR="00E82EE6" w:rsidRPr="00E82EE6" w:rsidRDefault="00E82EE6" w:rsidP="00E82EE6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媒体评价：</w:t>
      </w:r>
    </w:p>
    <w:p w14:paraId="51B35244" w14:textId="77777777" w:rsidR="00E82EE6" w:rsidRDefault="00E82EE6">
      <w:pPr>
        <w:ind w:firstLineChars="200" w:firstLine="420"/>
        <w:rPr>
          <w:bCs/>
          <w:color w:val="000000"/>
        </w:rPr>
      </w:pPr>
    </w:p>
    <w:p w14:paraId="388F91CF" w14:textId="15FC2DCC" w:rsidR="00E82EE6" w:rsidRPr="00E82EE6" w:rsidRDefault="00E82EE6" w:rsidP="00E82EE6">
      <w:pPr>
        <w:ind w:firstLineChars="200" w:firstLine="420"/>
        <w:rPr>
          <w:rFonts w:hint="eastAsia"/>
          <w:bCs/>
          <w:color w:val="000000"/>
        </w:rPr>
      </w:pPr>
      <w:r w:rsidRPr="00E82EE6">
        <w:rPr>
          <w:rFonts w:hint="eastAsia"/>
          <w:bCs/>
          <w:color w:val="000000"/>
        </w:rPr>
        <w:t>“</w:t>
      </w:r>
      <w:r>
        <w:rPr>
          <w:rFonts w:hint="eastAsia"/>
          <w:bCs/>
          <w:color w:val="000000"/>
        </w:rPr>
        <w:t>任何</w:t>
      </w:r>
      <w:r w:rsidRPr="00E82EE6">
        <w:rPr>
          <w:rFonts w:hint="eastAsia"/>
          <w:bCs/>
          <w:color w:val="000000"/>
        </w:rPr>
        <w:t>曾经讨好别人、压抑自我、追求完美或向伤害过自己的人道歉的人，都必须读一读这本书</w:t>
      </w:r>
      <w:r>
        <w:rPr>
          <w:rFonts w:hint="eastAsia"/>
          <w:bCs/>
          <w:color w:val="000000"/>
        </w:rPr>
        <w:t>……</w:t>
      </w:r>
      <w:r w:rsidRPr="00E82EE6">
        <w:rPr>
          <w:rFonts w:hint="eastAsia"/>
          <w:bCs/>
          <w:color w:val="000000"/>
        </w:rPr>
        <w:t>克莱顿博士用她的亲身经历和临床智慧，揭示了这种</w:t>
      </w:r>
      <w:r>
        <w:rPr>
          <w:rFonts w:hint="eastAsia"/>
          <w:bCs/>
          <w:color w:val="000000"/>
        </w:rPr>
        <w:t>‘</w:t>
      </w:r>
      <w:r w:rsidRPr="00E82EE6">
        <w:rPr>
          <w:rFonts w:hint="eastAsia"/>
          <w:bCs/>
          <w:color w:val="000000"/>
        </w:rPr>
        <w:t>被遗忘</w:t>
      </w:r>
      <w:r>
        <w:rPr>
          <w:rFonts w:hint="eastAsia"/>
          <w:bCs/>
          <w:color w:val="000000"/>
        </w:rPr>
        <w:t>’</w:t>
      </w:r>
      <w:r w:rsidRPr="00E82EE6">
        <w:rPr>
          <w:rFonts w:hint="eastAsia"/>
          <w:bCs/>
          <w:color w:val="000000"/>
        </w:rPr>
        <w:t>但普遍存在的创伤反应。这是一本必读书籍，也是一部充满爱与同理心的指南，引领读者从各种</w:t>
      </w:r>
      <w:r>
        <w:rPr>
          <w:rFonts w:hint="eastAsia"/>
          <w:bCs/>
          <w:color w:val="000000"/>
        </w:rPr>
        <w:t>形式的</w:t>
      </w:r>
      <w:r w:rsidRPr="00E82EE6">
        <w:rPr>
          <w:rFonts w:hint="eastAsia"/>
          <w:bCs/>
          <w:color w:val="000000"/>
        </w:rPr>
        <w:t>关系创伤中</w:t>
      </w:r>
      <w:r>
        <w:rPr>
          <w:rFonts w:hint="eastAsia"/>
          <w:bCs/>
          <w:color w:val="000000"/>
        </w:rPr>
        <w:t>获得</w:t>
      </w:r>
      <w:r w:rsidRPr="00E82EE6">
        <w:rPr>
          <w:rFonts w:hint="eastAsia"/>
          <w:bCs/>
          <w:color w:val="000000"/>
        </w:rPr>
        <w:t>疗愈。</w:t>
      </w:r>
      <w:r>
        <w:rPr>
          <w:rFonts w:hint="eastAsia"/>
          <w:bCs/>
          <w:color w:val="000000"/>
        </w:rPr>
        <w:t>”</w:t>
      </w:r>
    </w:p>
    <w:p w14:paraId="2D1F472F" w14:textId="418B8AC5" w:rsidR="00E82EE6" w:rsidRDefault="00E82EE6" w:rsidP="00E82EE6">
      <w:pPr>
        <w:ind w:firstLineChars="200" w:firstLine="420"/>
        <w:jc w:val="right"/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——</w:t>
      </w:r>
      <w:r w:rsidRPr="00E82EE6">
        <w:rPr>
          <w:rFonts w:hint="eastAsia"/>
          <w:bCs/>
          <w:color w:val="000000"/>
        </w:rPr>
        <w:t>拉马尼</w:t>
      </w:r>
      <w:r>
        <w:rPr>
          <w:rFonts w:hint="eastAsia"/>
          <w:bCs/>
          <w:color w:val="000000"/>
        </w:rPr>
        <w:t>·</w:t>
      </w:r>
      <w:r w:rsidRPr="00E82EE6">
        <w:rPr>
          <w:rFonts w:hint="eastAsia"/>
          <w:bCs/>
          <w:color w:val="000000"/>
        </w:rPr>
        <w:t>杜瓦索拉</w:t>
      </w:r>
      <w:r>
        <w:rPr>
          <w:rFonts w:hint="eastAsia"/>
          <w:bCs/>
          <w:color w:val="000000"/>
        </w:rPr>
        <w:t>（</w:t>
      </w:r>
      <w:r w:rsidRPr="00E82EE6">
        <w:rPr>
          <w:bCs/>
          <w:color w:val="000000"/>
        </w:rPr>
        <w:t>Ramani Durvasula</w:t>
      </w:r>
      <w:r>
        <w:rPr>
          <w:rFonts w:hint="eastAsia"/>
          <w:bCs/>
          <w:color w:val="000000"/>
        </w:rPr>
        <w:t>）</w:t>
      </w:r>
      <w:r w:rsidRPr="00E82EE6">
        <w:rPr>
          <w:rFonts w:hint="eastAsia"/>
          <w:bCs/>
          <w:color w:val="000000"/>
        </w:rPr>
        <w:t>博士</w:t>
      </w:r>
      <w:r>
        <w:rPr>
          <w:rFonts w:hint="eastAsia"/>
          <w:bCs/>
          <w:color w:val="000000"/>
        </w:rPr>
        <w:t>，《</w:t>
      </w:r>
      <w:r w:rsidRPr="00E82EE6">
        <w:rPr>
          <w:rFonts w:hint="eastAsia"/>
          <w:bCs/>
          <w:color w:val="000000"/>
        </w:rPr>
        <w:t>纽约时报》畅销书《</w:t>
      </w:r>
      <w:r>
        <w:rPr>
          <w:rFonts w:hint="eastAsia"/>
          <w:bCs/>
          <w:color w:val="000000"/>
        </w:rPr>
        <w:t>那不是真正的你：</w:t>
      </w:r>
      <w:r w:rsidRPr="00E82EE6">
        <w:rPr>
          <w:rFonts w:hint="eastAsia"/>
          <w:bCs/>
          <w:color w:val="000000"/>
        </w:rPr>
        <w:t>理解并治愈自恋者》</w:t>
      </w:r>
      <w:r>
        <w:rPr>
          <w:rFonts w:hint="eastAsia"/>
          <w:bCs/>
          <w:color w:val="000000"/>
        </w:rPr>
        <w:t>（</w:t>
      </w:r>
      <w:r w:rsidRPr="00E82EE6">
        <w:rPr>
          <w:bCs/>
          <w:i/>
          <w:iCs/>
          <w:color w:val="000000"/>
        </w:rPr>
        <w:t>It</w:t>
      </w:r>
      <w:proofErr w:type="gramStart"/>
      <w:r w:rsidRPr="00E82EE6">
        <w:rPr>
          <w:bCs/>
          <w:i/>
          <w:iCs/>
          <w:color w:val="000000"/>
        </w:rPr>
        <w:t>’</w:t>
      </w:r>
      <w:proofErr w:type="gramEnd"/>
      <w:r w:rsidRPr="00E82EE6">
        <w:rPr>
          <w:bCs/>
          <w:i/>
          <w:iCs/>
          <w:color w:val="000000"/>
        </w:rPr>
        <w:t>s Not You: Understanding and Healing from Narcissistic People</w:t>
      </w:r>
      <w:r>
        <w:rPr>
          <w:rFonts w:hint="eastAsia"/>
          <w:bCs/>
          <w:color w:val="000000"/>
        </w:rPr>
        <w:t>）的作者</w:t>
      </w:r>
    </w:p>
    <w:p w14:paraId="30FF1BA6" w14:textId="77777777" w:rsidR="00BC4C91" w:rsidRDefault="00BC4C91">
      <w:pPr>
        <w:rPr>
          <w:bCs/>
          <w:color w:val="000000"/>
        </w:rPr>
      </w:pPr>
    </w:p>
    <w:p w14:paraId="50E3890D" w14:textId="77777777" w:rsidR="00383D03" w:rsidRDefault="00383D03">
      <w:pPr>
        <w:rPr>
          <w:bCs/>
          <w:color w:val="000000"/>
        </w:rPr>
      </w:pPr>
    </w:p>
    <w:p w14:paraId="56290368" w14:textId="5483E9B0" w:rsidR="00383D03" w:rsidRPr="0044350B" w:rsidRDefault="0044350B" w:rsidP="0044350B">
      <w:pPr>
        <w:jc w:val="center"/>
        <w:rPr>
          <w:bCs/>
          <w:color w:val="000000"/>
          <w:sz w:val="30"/>
          <w:szCs w:val="30"/>
        </w:rPr>
      </w:pPr>
      <w:r w:rsidRPr="0044350B">
        <w:rPr>
          <w:rFonts w:hint="eastAsia"/>
          <w:b/>
          <w:color w:val="000000"/>
          <w:sz w:val="30"/>
          <w:szCs w:val="30"/>
        </w:rPr>
        <w:t>《讨好心理学：被遗忘的第四种创伤反应》</w:t>
      </w:r>
    </w:p>
    <w:p w14:paraId="5AFDC9A9" w14:textId="77777777" w:rsidR="00383D03" w:rsidRPr="0044350B" w:rsidRDefault="00383D03" w:rsidP="0044350B">
      <w:pPr>
        <w:jc w:val="center"/>
        <w:rPr>
          <w:b/>
          <w:color w:val="000000"/>
        </w:rPr>
      </w:pPr>
    </w:p>
    <w:p w14:paraId="2ED030C9" w14:textId="4DD8D5EE" w:rsidR="00383D03" w:rsidRPr="0044350B" w:rsidRDefault="00383D03" w:rsidP="0044350B">
      <w:pPr>
        <w:jc w:val="center"/>
        <w:rPr>
          <w:rFonts w:hint="eastAsia"/>
          <w:b/>
          <w:color w:val="000000"/>
        </w:rPr>
      </w:pPr>
      <w:r w:rsidRPr="0044350B">
        <w:rPr>
          <w:rFonts w:hint="eastAsia"/>
          <w:b/>
          <w:color w:val="000000"/>
        </w:rPr>
        <w:t>引言</w:t>
      </w:r>
      <w:r w:rsidRPr="0044350B">
        <w:rPr>
          <w:rFonts w:hint="eastAsia"/>
          <w:b/>
          <w:color w:val="000000"/>
        </w:rPr>
        <w:t>：归巢</w:t>
      </w:r>
      <w:r w:rsidR="0044350B" w:rsidRPr="0044350B">
        <w:rPr>
          <w:rFonts w:hint="eastAsia"/>
          <w:b/>
          <w:color w:val="000000"/>
        </w:rPr>
        <w:t>的</w:t>
      </w:r>
      <w:r w:rsidRPr="0044350B">
        <w:rPr>
          <w:rFonts w:hint="eastAsia"/>
          <w:b/>
          <w:color w:val="000000"/>
        </w:rPr>
        <w:t>鸽</w:t>
      </w:r>
      <w:r w:rsidR="0044350B" w:rsidRPr="0044350B">
        <w:rPr>
          <w:rFonts w:hint="eastAsia"/>
          <w:b/>
          <w:color w:val="000000"/>
        </w:rPr>
        <w:t>子</w:t>
      </w:r>
    </w:p>
    <w:p w14:paraId="16A93D9F" w14:textId="77777777" w:rsidR="0044350B" w:rsidRDefault="0044350B" w:rsidP="0044350B">
      <w:pPr>
        <w:jc w:val="center"/>
        <w:rPr>
          <w:b/>
          <w:color w:val="000000"/>
        </w:rPr>
      </w:pPr>
    </w:p>
    <w:p w14:paraId="03EC6BB6" w14:textId="6D635463" w:rsidR="00383D03" w:rsidRPr="0044350B" w:rsidRDefault="00383D03" w:rsidP="0044350B">
      <w:pPr>
        <w:jc w:val="center"/>
        <w:rPr>
          <w:rFonts w:hint="eastAsia"/>
          <w:b/>
          <w:color w:val="000000"/>
        </w:rPr>
      </w:pPr>
      <w:r w:rsidRPr="0044350B">
        <w:rPr>
          <w:rFonts w:hint="eastAsia"/>
          <w:b/>
          <w:color w:val="000000"/>
        </w:rPr>
        <w:t>第</w:t>
      </w:r>
      <w:r w:rsidRPr="0044350B">
        <w:rPr>
          <w:rFonts w:hint="eastAsia"/>
          <w:b/>
          <w:color w:val="000000"/>
        </w:rPr>
        <w:t>一</w:t>
      </w:r>
      <w:r w:rsidRPr="0044350B">
        <w:rPr>
          <w:rFonts w:hint="eastAsia"/>
          <w:b/>
          <w:color w:val="000000"/>
        </w:rPr>
        <w:t>部分：讨好型人格剖析</w:t>
      </w:r>
    </w:p>
    <w:p w14:paraId="1FECCCAE" w14:textId="2E37EADF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1. </w:t>
      </w:r>
      <w:r w:rsidRPr="00383D03">
        <w:rPr>
          <w:rFonts w:hint="eastAsia"/>
          <w:bCs/>
          <w:color w:val="000000"/>
        </w:rPr>
        <w:t>第四个</w:t>
      </w:r>
      <w:r w:rsidRPr="00383D03">
        <w:rPr>
          <w:rFonts w:hint="eastAsia"/>
          <w:bCs/>
          <w:color w:val="000000"/>
        </w:rPr>
        <w:t>F</w:t>
      </w:r>
      <w:r w:rsidRPr="00383D03">
        <w:rPr>
          <w:rFonts w:hint="eastAsia"/>
          <w:bCs/>
          <w:color w:val="000000"/>
        </w:rPr>
        <w:t>：定义讨好型人格</w:t>
      </w:r>
    </w:p>
    <w:p w14:paraId="5A750574" w14:textId="6FB900DD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2. </w:t>
      </w:r>
      <w:r w:rsidRPr="00383D03">
        <w:rPr>
          <w:rFonts w:hint="eastAsia"/>
          <w:bCs/>
          <w:color w:val="000000"/>
        </w:rPr>
        <w:t>哦，小鹿：讨好与复杂性创伤</w:t>
      </w:r>
    </w:p>
    <w:p w14:paraId="565F0F9A" w14:textId="74B03B7F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3. </w:t>
      </w:r>
      <w:r w:rsidRPr="00383D03">
        <w:rPr>
          <w:rFonts w:hint="eastAsia"/>
          <w:bCs/>
          <w:color w:val="000000"/>
        </w:rPr>
        <w:t>超越依赖：重新解读讨好的语言</w:t>
      </w:r>
    </w:p>
    <w:p w14:paraId="17E66655" w14:textId="4CFD8874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>4</w:t>
      </w:r>
      <w:r>
        <w:rPr>
          <w:rFonts w:hint="eastAsia"/>
          <w:bCs/>
          <w:color w:val="000000"/>
        </w:rPr>
        <w:t>.</w:t>
      </w:r>
      <w:r w:rsidRPr="00383D03">
        <w:rPr>
          <w:rFonts w:hint="eastAsia"/>
          <w:bCs/>
          <w:color w:val="000000"/>
        </w:rPr>
        <w:t xml:space="preserve"> </w:t>
      </w:r>
      <w:r w:rsidRPr="00383D03">
        <w:rPr>
          <w:rFonts w:hint="eastAsia"/>
          <w:bCs/>
          <w:color w:val="000000"/>
        </w:rPr>
        <w:t>讨好为何盛行：维持它的系统与环境</w:t>
      </w:r>
    </w:p>
    <w:p w14:paraId="7CF0871E" w14:textId="2D461E43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>5</w:t>
      </w:r>
      <w:r>
        <w:rPr>
          <w:rFonts w:hint="eastAsia"/>
          <w:bCs/>
          <w:color w:val="000000"/>
        </w:rPr>
        <w:t xml:space="preserve">. </w:t>
      </w:r>
      <w:r w:rsidRPr="00383D03">
        <w:rPr>
          <w:rFonts w:hint="eastAsia"/>
          <w:bCs/>
          <w:color w:val="000000"/>
        </w:rPr>
        <w:t>讨好：超能力</w:t>
      </w:r>
    </w:p>
    <w:p w14:paraId="5BAC299C" w14:textId="77777777" w:rsidR="0044350B" w:rsidRDefault="0044350B" w:rsidP="0044350B">
      <w:pPr>
        <w:jc w:val="center"/>
        <w:rPr>
          <w:b/>
          <w:color w:val="000000"/>
        </w:rPr>
      </w:pPr>
    </w:p>
    <w:p w14:paraId="327C8B9A" w14:textId="326EB1EA" w:rsidR="00383D03" w:rsidRPr="0044350B" w:rsidRDefault="00383D03" w:rsidP="0044350B">
      <w:pPr>
        <w:jc w:val="center"/>
        <w:rPr>
          <w:rFonts w:hint="eastAsia"/>
          <w:b/>
          <w:color w:val="000000"/>
        </w:rPr>
      </w:pPr>
      <w:r w:rsidRPr="0044350B">
        <w:rPr>
          <w:rFonts w:hint="eastAsia"/>
          <w:b/>
          <w:color w:val="000000"/>
        </w:rPr>
        <w:t>第</w:t>
      </w:r>
      <w:r w:rsidRPr="0044350B">
        <w:rPr>
          <w:rFonts w:hint="eastAsia"/>
          <w:b/>
          <w:color w:val="000000"/>
        </w:rPr>
        <w:t>二</w:t>
      </w:r>
      <w:r w:rsidRPr="0044350B">
        <w:rPr>
          <w:rFonts w:hint="eastAsia"/>
          <w:b/>
          <w:color w:val="000000"/>
        </w:rPr>
        <w:t>部分：讨好型人格的表现迹象</w:t>
      </w:r>
    </w:p>
    <w:p w14:paraId="6F04569A" w14:textId="5F4E9BE7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6. </w:t>
      </w:r>
      <w:r w:rsidRPr="00383D03">
        <w:rPr>
          <w:rFonts w:hint="eastAsia"/>
          <w:bCs/>
          <w:color w:val="000000"/>
        </w:rPr>
        <w:t>亲爱的，</w:t>
      </w:r>
      <w:r w:rsidR="0044350B">
        <w:rPr>
          <w:rFonts w:hint="eastAsia"/>
          <w:bCs/>
          <w:color w:val="000000"/>
        </w:rPr>
        <w:t>我把自己缩小了</w:t>
      </w:r>
      <w:r w:rsidRPr="00383D03">
        <w:rPr>
          <w:rFonts w:hint="eastAsia"/>
          <w:bCs/>
          <w:color w:val="000000"/>
        </w:rPr>
        <w:t>：自我贬低</w:t>
      </w:r>
    </w:p>
    <w:p w14:paraId="147B52FA" w14:textId="3F7CCF19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7. </w:t>
      </w:r>
      <w:r w:rsidRPr="00383D03">
        <w:rPr>
          <w:rFonts w:hint="eastAsia"/>
          <w:bCs/>
          <w:color w:val="000000"/>
        </w:rPr>
        <w:t>我是问题所在：羞耻螺旋</w:t>
      </w:r>
    </w:p>
    <w:p w14:paraId="5A2AEC34" w14:textId="767FC35B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8. </w:t>
      </w:r>
      <w:r w:rsidRPr="00383D03">
        <w:rPr>
          <w:rFonts w:hint="eastAsia"/>
          <w:bCs/>
          <w:color w:val="000000"/>
        </w:rPr>
        <w:t>如履薄冰的艺术：过度警惕与焦虑</w:t>
      </w:r>
    </w:p>
    <w:p w14:paraId="3BB46740" w14:textId="1D5BE83C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9. </w:t>
      </w:r>
      <w:r w:rsidRPr="00383D03">
        <w:rPr>
          <w:rFonts w:hint="eastAsia"/>
          <w:bCs/>
          <w:color w:val="000000"/>
        </w:rPr>
        <w:t>面具太多，时间太少：生存之下的变形记</w:t>
      </w:r>
    </w:p>
    <w:p w14:paraId="12E9CC5B" w14:textId="4CF490B1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10. </w:t>
      </w:r>
      <w:r w:rsidRPr="00383D03">
        <w:rPr>
          <w:rFonts w:hint="eastAsia"/>
          <w:bCs/>
          <w:color w:val="000000"/>
        </w:rPr>
        <w:t>无事发生：避免冲突</w:t>
      </w:r>
    </w:p>
    <w:p w14:paraId="2E518B30" w14:textId="45CDA2A8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11. </w:t>
      </w:r>
      <w:r w:rsidRPr="00383D03">
        <w:rPr>
          <w:rFonts w:hint="eastAsia"/>
          <w:bCs/>
          <w:color w:val="000000"/>
        </w:rPr>
        <w:t>我如何能帮到您？以牺牲自我为代价的照料</w:t>
      </w:r>
    </w:p>
    <w:p w14:paraId="095578E6" w14:textId="498AAE62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12. </w:t>
      </w:r>
      <w:r w:rsidRPr="00383D03">
        <w:rPr>
          <w:rFonts w:hint="eastAsia"/>
          <w:bCs/>
          <w:color w:val="000000"/>
        </w:rPr>
        <w:t>闷在心里：永不爆发的怨恨</w:t>
      </w:r>
    </w:p>
    <w:p w14:paraId="2F0BB578" w14:textId="4F73D559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lastRenderedPageBreak/>
        <w:t xml:space="preserve">13. </w:t>
      </w:r>
      <w:r w:rsidRPr="00383D03">
        <w:rPr>
          <w:rFonts w:hint="eastAsia"/>
          <w:bCs/>
          <w:color w:val="000000"/>
        </w:rPr>
        <w:t>循环往复：创伤重演与创伤</w:t>
      </w:r>
      <w:r>
        <w:rPr>
          <w:rFonts w:hint="eastAsia"/>
          <w:bCs/>
          <w:color w:val="000000"/>
        </w:rPr>
        <w:t>联结</w:t>
      </w:r>
    </w:p>
    <w:p w14:paraId="6F3D92FC" w14:textId="606CDEC5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14. </w:t>
      </w:r>
      <w:r>
        <w:rPr>
          <w:rFonts w:hint="eastAsia"/>
          <w:bCs/>
          <w:color w:val="000000"/>
        </w:rPr>
        <w:t>“</w:t>
      </w:r>
      <w:r w:rsidRPr="00383D03">
        <w:rPr>
          <w:rFonts w:hint="eastAsia"/>
          <w:bCs/>
          <w:color w:val="000000"/>
        </w:rPr>
        <w:t>F</w:t>
      </w:r>
      <w:r>
        <w:rPr>
          <w:rFonts w:hint="eastAsia"/>
          <w:bCs/>
          <w:color w:val="000000"/>
        </w:rPr>
        <w:t>”</w:t>
      </w:r>
      <w:r w:rsidRPr="00383D03">
        <w:rPr>
          <w:rFonts w:hint="eastAsia"/>
          <w:bCs/>
          <w:color w:val="000000"/>
        </w:rPr>
        <w:t>字眼：亲密关系</w:t>
      </w:r>
    </w:p>
    <w:p w14:paraId="283CB7F2" w14:textId="1013E501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15. </w:t>
      </w:r>
      <w:r w:rsidRPr="00383D03">
        <w:rPr>
          <w:rFonts w:hint="eastAsia"/>
          <w:bCs/>
          <w:color w:val="000000"/>
        </w:rPr>
        <w:t>揭秘金钱背后：情绪抵押品与财务状况</w:t>
      </w:r>
    </w:p>
    <w:p w14:paraId="04EC0408" w14:textId="77777777" w:rsidR="0044350B" w:rsidRDefault="0044350B" w:rsidP="0044350B">
      <w:pPr>
        <w:jc w:val="center"/>
        <w:rPr>
          <w:b/>
          <w:color w:val="000000"/>
        </w:rPr>
      </w:pPr>
    </w:p>
    <w:p w14:paraId="3C69960E" w14:textId="76C52A13" w:rsidR="00383D03" w:rsidRPr="0044350B" w:rsidRDefault="00383D03" w:rsidP="0044350B">
      <w:pPr>
        <w:jc w:val="center"/>
        <w:rPr>
          <w:rFonts w:hint="eastAsia"/>
          <w:b/>
          <w:color w:val="000000"/>
        </w:rPr>
      </w:pPr>
      <w:r w:rsidRPr="0044350B">
        <w:rPr>
          <w:rFonts w:hint="eastAsia"/>
          <w:b/>
          <w:color w:val="000000"/>
        </w:rPr>
        <w:t>第三部分：摆脱讨好型人格</w:t>
      </w:r>
    </w:p>
    <w:p w14:paraId="39AE7A71" w14:textId="4B2A9455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16. </w:t>
      </w:r>
      <w:r w:rsidRPr="00383D03">
        <w:rPr>
          <w:rFonts w:hint="eastAsia"/>
          <w:bCs/>
          <w:color w:val="000000"/>
        </w:rPr>
        <w:t>面对现实吧</w:t>
      </w:r>
      <w:r>
        <w:rPr>
          <w:rFonts w:hint="eastAsia"/>
          <w:bCs/>
          <w:color w:val="000000"/>
        </w:rPr>
        <w:t>：</w:t>
      </w:r>
      <w:r w:rsidRPr="00383D03">
        <w:rPr>
          <w:rFonts w:hint="eastAsia"/>
          <w:bCs/>
          <w:color w:val="000000"/>
        </w:rPr>
        <w:t>直面恐惧，</w:t>
      </w:r>
      <w:r>
        <w:rPr>
          <w:rFonts w:hint="eastAsia"/>
          <w:bCs/>
          <w:color w:val="000000"/>
        </w:rPr>
        <w:t>描述</w:t>
      </w:r>
      <w:r w:rsidRPr="00383D03">
        <w:rPr>
          <w:rFonts w:hint="eastAsia"/>
          <w:bCs/>
          <w:color w:val="000000"/>
        </w:rPr>
        <w:t>伤痛</w:t>
      </w:r>
    </w:p>
    <w:p w14:paraId="759C1558" w14:textId="621CDB48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>17. R&amp;R</w:t>
      </w:r>
      <w:r w:rsidRPr="00383D03">
        <w:rPr>
          <w:rFonts w:hint="eastAsia"/>
          <w:bCs/>
          <w:color w:val="000000"/>
        </w:rPr>
        <w:t>：处理与调节</w:t>
      </w:r>
    </w:p>
    <w:p w14:paraId="7FEBB811" w14:textId="5639CB23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18. </w:t>
      </w:r>
      <w:r w:rsidRPr="00383D03">
        <w:rPr>
          <w:rFonts w:hint="eastAsia"/>
          <w:bCs/>
          <w:color w:val="000000"/>
        </w:rPr>
        <w:t>失落感：在悲伤中疗伤</w:t>
      </w:r>
    </w:p>
    <w:p w14:paraId="110161FC" w14:textId="08EEE8BB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19. </w:t>
      </w:r>
      <w:r w:rsidRPr="00383D03">
        <w:rPr>
          <w:rFonts w:hint="eastAsia"/>
          <w:bCs/>
          <w:color w:val="000000"/>
        </w:rPr>
        <w:t>开启正向力量：积极的对抗策略</w:t>
      </w:r>
    </w:p>
    <w:p w14:paraId="7D18B31F" w14:textId="63FAB7C9" w:rsidR="00383D03" w:rsidRPr="0044350B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20. </w:t>
      </w:r>
      <w:r w:rsidR="0044350B" w:rsidRPr="0044350B">
        <w:rPr>
          <w:rFonts w:hint="eastAsia"/>
          <w:bCs/>
          <w:color w:val="000000"/>
        </w:rPr>
        <w:t>逆转局势：重塑内心的童真世界</w:t>
      </w:r>
    </w:p>
    <w:p w14:paraId="379C9D67" w14:textId="38BA37BC" w:rsidR="00383D03" w:rsidRP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 xml:space="preserve">21. </w:t>
      </w:r>
      <w:r w:rsidR="0044350B" w:rsidRPr="0044350B">
        <w:rPr>
          <w:rFonts w:hint="eastAsia"/>
          <w:bCs/>
          <w:color w:val="000000"/>
        </w:rPr>
        <w:t>边界线：设定健康界限</w:t>
      </w:r>
    </w:p>
    <w:p w14:paraId="3D7E1530" w14:textId="3F9E4564" w:rsidR="00383D03" w:rsidRDefault="00383D03" w:rsidP="0044350B">
      <w:pPr>
        <w:jc w:val="center"/>
        <w:rPr>
          <w:rFonts w:hint="eastAsia"/>
          <w:bCs/>
          <w:color w:val="000000"/>
        </w:rPr>
      </w:pPr>
      <w:r w:rsidRPr="00383D03">
        <w:rPr>
          <w:rFonts w:hint="eastAsia"/>
          <w:bCs/>
          <w:color w:val="000000"/>
        </w:rPr>
        <w:t>22.</w:t>
      </w:r>
      <w:r w:rsidR="0044350B" w:rsidRPr="0044350B">
        <w:rPr>
          <w:rFonts w:hint="eastAsia"/>
        </w:rPr>
        <w:t xml:space="preserve"> </w:t>
      </w:r>
      <w:r w:rsidR="0044350B" w:rsidRPr="0044350B">
        <w:rPr>
          <w:rFonts w:hint="eastAsia"/>
          <w:bCs/>
          <w:color w:val="000000"/>
        </w:rPr>
        <w:t>认识自己：增进自我认知的实践</w:t>
      </w:r>
    </w:p>
    <w:p w14:paraId="69F92611" w14:textId="77777777" w:rsidR="00383D03" w:rsidRDefault="00383D03">
      <w:pPr>
        <w:rPr>
          <w:rFonts w:hint="eastAsia"/>
          <w:bCs/>
          <w:color w:val="000000"/>
        </w:rPr>
      </w:pPr>
    </w:p>
    <w:p w14:paraId="45D46D6C" w14:textId="77777777" w:rsidR="00AE0A37" w:rsidRDefault="00AE0A37">
      <w:pPr>
        <w:rPr>
          <w:bCs/>
          <w:color w:val="000000"/>
        </w:rPr>
      </w:pPr>
    </w:p>
    <w:p w14:paraId="017691F8" w14:textId="77777777" w:rsidR="00BC4C91" w:rsidRDefault="00A207DE">
      <w:pPr>
        <w:shd w:val="clear" w:color="auto" w:fill="FFFFFF"/>
        <w:rPr>
          <w:color w:val="000000"/>
          <w:shd w:val="clear" w:color="auto" w:fill="FFFFFF"/>
        </w:rPr>
      </w:pPr>
      <w:bookmarkStart w:id="2" w:name="OLE_LINK38"/>
      <w:bookmarkEnd w:id="0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3CCA8061" w14:textId="77777777" w:rsidR="00BC4C91" w:rsidRDefault="00A207DE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FABE64D" w14:textId="77777777" w:rsidR="00BC4C91" w:rsidRDefault="00A207DE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b"/>
            <w:b/>
          </w:rPr>
          <w:t>Rights@nurnberg.com.cn</w:t>
        </w:r>
      </w:hyperlink>
    </w:p>
    <w:p w14:paraId="40AEEDD7" w14:textId="77777777" w:rsidR="00BC4C91" w:rsidRDefault="00A207DE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11E73117" w14:textId="77777777" w:rsidR="00BC4C91" w:rsidRDefault="00A207DE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6D530CFB" w14:textId="77777777" w:rsidR="00BC4C91" w:rsidRDefault="00A207DE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2625D9EB" w14:textId="77777777" w:rsidR="00BC4C91" w:rsidRDefault="00A207DE">
      <w:r>
        <w:rPr>
          <w:color w:val="000000"/>
          <w:lang w:bidi="ar"/>
        </w:rPr>
        <w:t>公司网址：</w:t>
      </w:r>
      <w:hyperlink r:id="rId11" w:history="1">
        <w:r>
          <w:rPr>
            <w:rStyle w:val="ab"/>
          </w:rPr>
          <w:t>http://www.nurnberg.com.cn</w:t>
        </w:r>
      </w:hyperlink>
    </w:p>
    <w:p w14:paraId="1525D308" w14:textId="77777777" w:rsidR="00BC4C91" w:rsidRDefault="00A207DE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b"/>
          </w:rPr>
          <w:t>http://www.nurnberg.com.cn/booklist_zh/list.aspx</w:t>
        </w:r>
      </w:hyperlink>
    </w:p>
    <w:p w14:paraId="671D9865" w14:textId="77777777" w:rsidR="00BC4C91" w:rsidRDefault="00A207DE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b"/>
          </w:rPr>
          <w:t>http://www.nurnberg.com.cn/book/book.aspx</w:t>
        </w:r>
      </w:hyperlink>
    </w:p>
    <w:p w14:paraId="756C4742" w14:textId="77777777" w:rsidR="00BC4C91" w:rsidRDefault="00A207DE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b"/>
          </w:rPr>
          <w:t>http://www.nurnberg.com.cn/video/video.aspx</w:t>
        </w:r>
      </w:hyperlink>
    </w:p>
    <w:p w14:paraId="55F6B6BF" w14:textId="77777777" w:rsidR="00BC4C91" w:rsidRDefault="00A207DE">
      <w:r>
        <w:rPr>
          <w:color w:val="000000"/>
          <w:lang w:bidi="ar"/>
        </w:rPr>
        <w:t>豆瓣小站：</w:t>
      </w:r>
      <w:hyperlink r:id="rId15" w:history="1">
        <w:r>
          <w:rPr>
            <w:rStyle w:val="ab"/>
          </w:rPr>
          <w:t>http://site.douban.com/110577/</w:t>
        </w:r>
      </w:hyperlink>
    </w:p>
    <w:p w14:paraId="74CD9C51" w14:textId="77777777" w:rsidR="00BC4C91" w:rsidRDefault="00A207DE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b"/>
            <w:shd w:val="clear" w:color="auto" w:fill="FFFFFF"/>
          </w:rPr>
          <w:t>安德鲁纳伯格公司的</w:t>
        </w:r>
        <w:proofErr w:type="gramStart"/>
        <w:r>
          <w:rPr>
            <w:rStyle w:val="ab"/>
            <w:shd w:val="clear" w:color="auto" w:fill="FFFFFF"/>
          </w:rPr>
          <w:t>微博</w:t>
        </w:r>
        <w:r>
          <w:rPr>
            <w:rStyle w:val="ab"/>
            <w:shd w:val="clear" w:color="auto" w:fill="FFFFFF"/>
          </w:rPr>
          <w:t>_</w:t>
        </w:r>
        <w:r>
          <w:rPr>
            <w:rStyle w:val="ab"/>
            <w:shd w:val="clear" w:color="auto" w:fill="FFFFFF"/>
          </w:rPr>
          <w:t>微博</w:t>
        </w:r>
        <w:proofErr w:type="gramEnd"/>
        <w:r>
          <w:rPr>
            <w:rStyle w:val="ab"/>
            <w:shd w:val="clear" w:color="auto" w:fill="FFFFFF"/>
          </w:rPr>
          <w:t xml:space="preserve"> (weibo.com)</w:t>
        </w:r>
      </w:hyperlink>
    </w:p>
    <w:p w14:paraId="0EF2D4F4" w14:textId="77777777" w:rsidR="00BC4C91" w:rsidRDefault="00A207DE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14E03C21" w14:textId="77777777" w:rsidR="00BC4C91" w:rsidRDefault="00A207DE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noProof/>
          <w:szCs w:val="21"/>
        </w:rPr>
        <w:drawing>
          <wp:inline distT="0" distB="0" distL="0" distR="0" wp14:anchorId="36B559A4" wp14:editId="663CAAAA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C91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855CA" w14:textId="77777777" w:rsidR="0002620B" w:rsidRDefault="0002620B">
      <w:r>
        <w:separator/>
      </w:r>
    </w:p>
  </w:endnote>
  <w:endnote w:type="continuationSeparator" w:id="0">
    <w:p w14:paraId="1C01031F" w14:textId="77777777" w:rsidR="0002620B" w:rsidRDefault="00026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宋体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9C979" w14:textId="77777777" w:rsidR="00BC4C91" w:rsidRDefault="00BC4C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682D257" w14:textId="77777777" w:rsidR="00BC4C91" w:rsidRDefault="00A207D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3CC33F6" w14:textId="77777777" w:rsidR="00BC4C91" w:rsidRDefault="00A207D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BF254D5" w14:textId="77777777" w:rsidR="00BC4C91" w:rsidRDefault="00A207DE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AAD61F2" w14:textId="77777777" w:rsidR="00BC4C91" w:rsidRDefault="00BC4C9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F9BA7" w14:textId="77777777" w:rsidR="0002620B" w:rsidRDefault="0002620B">
      <w:r>
        <w:separator/>
      </w:r>
    </w:p>
  </w:footnote>
  <w:footnote w:type="continuationSeparator" w:id="0">
    <w:p w14:paraId="735B209D" w14:textId="77777777" w:rsidR="0002620B" w:rsidRDefault="000262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D9E896" w14:textId="77777777" w:rsidR="00BC4C91" w:rsidRDefault="00A207D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91367F" wp14:editId="31E48D64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BCBC8D" w14:textId="77777777" w:rsidR="00BC4C91" w:rsidRDefault="00A207DE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402E8"/>
    <w:multiLevelType w:val="multilevel"/>
    <w:tmpl w:val="41769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620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2620B"/>
    <w:rsid w:val="00030D63"/>
    <w:rsid w:val="00037C6A"/>
    <w:rsid w:val="00040304"/>
    <w:rsid w:val="0005529D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1017C7"/>
    <w:rsid w:val="00102500"/>
    <w:rsid w:val="0010270C"/>
    <w:rsid w:val="00110260"/>
    <w:rsid w:val="0011264B"/>
    <w:rsid w:val="00121268"/>
    <w:rsid w:val="00132921"/>
    <w:rsid w:val="00134987"/>
    <w:rsid w:val="00145671"/>
    <w:rsid w:val="00146F1E"/>
    <w:rsid w:val="00147B81"/>
    <w:rsid w:val="0016183B"/>
    <w:rsid w:val="00163F80"/>
    <w:rsid w:val="00167007"/>
    <w:rsid w:val="00183C2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3353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039C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3D03"/>
    <w:rsid w:val="00387E71"/>
    <w:rsid w:val="003935E9"/>
    <w:rsid w:val="0039543C"/>
    <w:rsid w:val="003A3601"/>
    <w:rsid w:val="003C524C"/>
    <w:rsid w:val="003C6C6E"/>
    <w:rsid w:val="003D473C"/>
    <w:rsid w:val="003D49B4"/>
    <w:rsid w:val="003F4DC2"/>
    <w:rsid w:val="003F745B"/>
    <w:rsid w:val="0040126F"/>
    <w:rsid w:val="004039C9"/>
    <w:rsid w:val="0041124D"/>
    <w:rsid w:val="00422383"/>
    <w:rsid w:val="00422850"/>
    <w:rsid w:val="00427236"/>
    <w:rsid w:val="00435906"/>
    <w:rsid w:val="004429F9"/>
    <w:rsid w:val="0044350B"/>
    <w:rsid w:val="004655CB"/>
    <w:rsid w:val="00467478"/>
    <w:rsid w:val="00485E2E"/>
    <w:rsid w:val="00486E31"/>
    <w:rsid w:val="004B6AEC"/>
    <w:rsid w:val="004C4664"/>
    <w:rsid w:val="004D5ADA"/>
    <w:rsid w:val="004E1DD1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77215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0434F"/>
    <w:rsid w:val="00616A0F"/>
    <w:rsid w:val="006176AA"/>
    <w:rsid w:val="00655FA9"/>
    <w:rsid w:val="006656BA"/>
    <w:rsid w:val="00667AE0"/>
    <w:rsid w:val="00667C85"/>
    <w:rsid w:val="00680EFB"/>
    <w:rsid w:val="006A7FAB"/>
    <w:rsid w:val="006B6CAB"/>
    <w:rsid w:val="006D37ED"/>
    <w:rsid w:val="006E2E2E"/>
    <w:rsid w:val="007078E0"/>
    <w:rsid w:val="007141CB"/>
    <w:rsid w:val="00715F9D"/>
    <w:rsid w:val="007419C0"/>
    <w:rsid w:val="00745DBA"/>
    <w:rsid w:val="00747520"/>
    <w:rsid w:val="00750B99"/>
    <w:rsid w:val="0075196D"/>
    <w:rsid w:val="00792AB2"/>
    <w:rsid w:val="007936B7"/>
    <w:rsid w:val="007962CA"/>
    <w:rsid w:val="007A513F"/>
    <w:rsid w:val="007A5AA6"/>
    <w:rsid w:val="007B160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9D0"/>
    <w:rsid w:val="007F1B8C"/>
    <w:rsid w:val="007F652C"/>
    <w:rsid w:val="008008E6"/>
    <w:rsid w:val="00805ED5"/>
    <w:rsid w:val="008129CA"/>
    <w:rsid w:val="00816558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8F7D7D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A6862"/>
    <w:rsid w:val="009B01A7"/>
    <w:rsid w:val="009B3943"/>
    <w:rsid w:val="009C66BB"/>
    <w:rsid w:val="009D09AC"/>
    <w:rsid w:val="009D66B5"/>
    <w:rsid w:val="009D7EA7"/>
    <w:rsid w:val="009E5739"/>
    <w:rsid w:val="009F0B7B"/>
    <w:rsid w:val="00A10F0C"/>
    <w:rsid w:val="00A1225E"/>
    <w:rsid w:val="00A207DE"/>
    <w:rsid w:val="00A36A56"/>
    <w:rsid w:val="00A45A3D"/>
    <w:rsid w:val="00A54A8E"/>
    <w:rsid w:val="00A56977"/>
    <w:rsid w:val="00A71EAE"/>
    <w:rsid w:val="00A866EC"/>
    <w:rsid w:val="00A90D6D"/>
    <w:rsid w:val="00A90FC8"/>
    <w:rsid w:val="00A916D4"/>
    <w:rsid w:val="00A91D49"/>
    <w:rsid w:val="00AB060D"/>
    <w:rsid w:val="00AB7588"/>
    <w:rsid w:val="00AB762B"/>
    <w:rsid w:val="00AC6089"/>
    <w:rsid w:val="00AC7610"/>
    <w:rsid w:val="00AD1193"/>
    <w:rsid w:val="00AD23A3"/>
    <w:rsid w:val="00AE0A37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4C91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9BB"/>
    <w:rsid w:val="00D341FB"/>
    <w:rsid w:val="00D500BB"/>
    <w:rsid w:val="00D5176B"/>
    <w:rsid w:val="00D55CF3"/>
    <w:rsid w:val="00D56A6F"/>
    <w:rsid w:val="00D56DBD"/>
    <w:rsid w:val="00D63010"/>
    <w:rsid w:val="00D64EE2"/>
    <w:rsid w:val="00D651ED"/>
    <w:rsid w:val="00D738A1"/>
    <w:rsid w:val="00D762D4"/>
    <w:rsid w:val="00D76715"/>
    <w:rsid w:val="00DB3297"/>
    <w:rsid w:val="00DB7D8F"/>
    <w:rsid w:val="00DF0BB7"/>
    <w:rsid w:val="00E00CC0"/>
    <w:rsid w:val="00E0319C"/>
    <w:rsid w:val="00E132E9"/>
    <w:rsid w:val="00E15659"/>
    <w:rsid w:val="00E36F7B"/>
    <w:rsid w:val="00E43598"/>
    <w:rsid w:val="00E509A5"/>
    <w:rsid w:val="00E54E5E"/>
    <w:rsid w:val="00E557C1"/>
    <w:rsid w:val="00E65115"/>
    <w:rsid w:val="00E725A1"/>
    <w:rsid w:val="00E7458D"/>
    <w:rsid w:val="00E80E7F"/>
    <w:rsid w:val="00E82EE6"/>
    <w:rsid w:val="00EA6987"/>
    <w:rsid w:val="00EA74CC"/>
    <w:rsid w:val="00EB27B1"/>
    <w:rsid w:val="00EB3130"/>
    <w:rsid w:val="00EC129D"/>
    <w:rsid w:val="00ED1D72"/>
    <w:rsid w:val="00ED73A4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73E9"/>
    <w:rsid w:val="00F8027D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21DC5EE4"/>
    <w:rsid w:val="22666C72"/>
    <w:rsid w:val="231F5A1C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9BC0105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3DEF482D"/>
    <w:rsid w:val="45083B8C"/>
    <w:rsid w:val="4603463C"/>
    <w:rsid w:val="468C3169"/>
    <w:rsid w:val="46D54246"/>
    <w:rsid w:val="494B7BFF"/>
    <w:rsid w:val="4A392FB7"/>
    <w:rsid w:val="4E6133C8"/>
    <w:rsid w:val="4E87411E"/>
    <w:rsid w:val="4E9F4AB7"/>
    <w:rsid w:val="52C442F7"/>
    <w:rsid w:val="53F32DF7"/>
    <w:rsid w:val="564055B9"/>
    <w:rsid w:val="59F00E16"/>
    <w:rsid w:val="5A1E61D2"/>
    <w:rsid w:val="5DF94AE0"/>
    <w:rsid w:val="5E0C3542"/>
    <w:rsid w:val="5E572DEB"/>
    <w:rsid w:val="5E8E14C4"/>
    <w:rsid w:val="60197BB5"/>
    <w:rsid w:val="605753D1"/>
    <w:rsid w:val="61E46E00"/>
    <w:rsid w:val="621F6849"/>
    <w:rsid w:val="62700F4E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7AA498"/>
  <w15:docId w15:val="{A1C3AC6B-E55A-40EF-B9CE-E5E9AEA7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0A6040E-2A07-4A6B-B4A1-721FA08D2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395</Words>
  <Characters>2254</Characters>
  <Application>Microsoft Office Word</Application>
  <DocSecurity>0</DocSecurity>
  <Lines>18</Lines>
  <Paragraphs>5</Paragraphs>
  <ScaleCrop>false</ScaleCrop>
  <Company>2ndSpAcE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3</cp:revision>
  <cp:lastPrinted>2005-06-10T06:33:00Z</cp:lastPrinted>
  <dcterms:created xsi:type="dcterms:W3CDTF">2024-10-08T05:29:00Z</dcterms:created>
  <dcterms:modified xsi:type="dcterms:W3CDTF">2024-10-08T05:52:00Z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E2417D3EECC94389B1FA5F7769AF4501_13</vt:lpwstr>
  </property>
</Properties>
</file>