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185420</wp:posOffset>
            </wp:positionV>
            <wp:extent cx="1294765" cy="2073910"/>
            <wp:effectExtent l="0" t="0" r="635" b="1397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书迷：阅读如何塑造我们的人生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BOOKISH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color w:val="000000"/>
          <w:szCs w:val="21"/>
        </w:rPr>
        <w:t>How Reading Shapes Our Lives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Lucy Mangan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Square Peg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Blake Friedmann/ANA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336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传记和回忆录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37A34ABC">
      <w:pPr>
        <w:rPr>
          <w:rFonts w:hint="default" w:ascii="Times New Roman" w:hAnsi="Times New Roman" w:cs="Times New Roman"/>
          <w:color w:val="000000"/>
          <w:szCs w:val="21"/>
        </w:rPr>
      </w:pPr>
    </w:p>
    <w:p w14:paraId="758E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小时候，露西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曼根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便沉迷读书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，用书来应对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世界上各式各样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的挑战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和复杂情况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。成年后，她利用自己与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文学之间的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新关系，抓住了一个最重要的问题：书籍是如何让我们为生活做好准备的？</w:t>
      </w:r>
    </w:p>
    <w:p w14:paraId="69D64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</w:p>
    <w:p w14:paraId="459EC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书迷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这本书是她的前作</w:t>
      </w:r>
      <w:r>
        <w:rPr>
          <w:rFonts w:hint="default" w:ascii="Times New Roman" w:hAnsi="Times New Roman" w:cs="Times New Roman"/>
          <w:color w:val="000000"/>
          <w:szCs w:val="21"/>
        </w:rPr>
        <w:t>《书虫》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Bookworm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的续作</w:t>
      </w:r>
      <w:r>
        <w:rPr>
          <w:rFonts w:hint="default" w:ascii="Times New Roman" w:hAnsi="Times New Roman" w:cs="Times New Roman"/>
          <w:color w:val="000000"/>
          <w:szCs w:val="21"/>
        </w:rPr>
        <w:t>：青少年时期，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所有的一切——</w:t>
      </w:r>
      <w:r>
        <w:rPr>
          <w:rFonts w:hint="default" w:ascii="Times New Roman" w:hAnsi="Times New Roman" w:cs="Times New Roman"/>
          <w:color w:val="000000"/>
          <w:szCs w:val="21"/>
        </w:rPr>
        <w:t>包括我们阅读的方式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悄然改变了</w:t>
      </w:r>
      <w:r>
        <w:rPr>
          <w:rFonts w:hint="default" w:ascii="Times New Roman" w:hAnsi="Times New Roman" w:cs="Times New Roman"/>
          <w:color w:val="000000"/>
          <w:szCs w:val="21"/>
        </w:rPr>
        <w:t>。曼根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在这本书中</w:t>
      </w:r>
      <w:r>
        <w:rPr>
          <w:rFonts w:hint="default" w:ascii="Times New Roman" w:hAnsi="Times New Roman" w:cs="Times New Roman"/>
          <w:color w:val="000000"/>
          <w:szCs w:val="21"/>
        </w:rPr>
        <w:t>生动地讲述了她从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痴迷读书的小孩</w:t>
      </w:r>
      <w:r>
        <w:rPr>
          <w:rFonts w:hint="default" w:ascii="Times New Roman" w:hAnsi="Times New Roman" w:cs="Times New Roman"/>
          <w:color w:val="000000"/>
          <w:szCs w:val="21"/>
        </w:rPr>
        <w:t>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热爱阅读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成年人的成长</w:t>
      </w:r>
      <w:r>
        <w:rPr>
          <w:rFonts w:hint="default" w:ascii="Times New Roman" w:hAnsi="Times New Roman" w:cs="Times New Roman"/>
          <w:color w:val="000000"/>
          <w:szCs w:val="21"/>
        </w:rPr>
        <w:t>过程，从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英国</w:t>
      </w:r>
      <w:r>
        <w:rPr>
          <w:rFonts w:hint="default" w:ascii="Times New Roman" w:hAnsi="Times New Roman" w:cs="Times New Roman"/>
          <w:color w:val="000000"/>
          <w:szCs w:val="21"/>
        </w:rPr>
        <w:t>普通中等教育证书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</w:rPr>
        <w:t>GCSE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课程如何影响我们与文学的关系，到把重读的乐趣换成藏书的乐趣所带来的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成长的烦恼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再到</w:t>
      </w:r>
      <w:r>
        <w:rPr>
          <w:rFonts w:hint="default" w:ascii="Times New Roman" w:hAnsi="Times New Roman" w:cs="Times New Roman"/>
          <w:color w:val="000000"/>
          <w:szCs w:val="21"/>
        </w:rPr>
        <w:t>重温各种类型的书籍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不管是</w:t>
      </w:r>
      <w:r>
        <w:rPr>
          <w:rFonts w:hint="default" w:ascii="Times New Roman" w:hAnsi="Times New Roman" w:cs="Times New Roman"/>
          <w:color w:val="000000"/>
          <w:szCs w:val="21"/>
        </w:rPr>
        <w:t>惊险刺激的小说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还是</w:t>
      </w:r>
      <w:r>
        <w:rPr>
          <w:rFonts w:hint="default" w:ascii="Times New Roman" w:hAnsi="Times New Roman" w:cs="Times New Roman"/>
          <w:color w:val="000000"/>
          <w:szCs w:val="21"/>
        </w:rPr>
        <w:t>历史传奇和末日僵尸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故事——</w:t>
      </w:r>
      <w:r>
        <w:rPr>
          <w:rFonts w:hint="default" w:ascii="Times New Roman" w:hAnsi="Times New Roman" w:cs="Times New Roman"/>
          <w:color w:val="000000"/>
          <w:szCs w:val="21"/>
        </w:rPr>
        <w:t>书籍陪伴她走过了人生的每一个重要阶段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恋爱、找工作、做母亲和经历悲伤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书迷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这本书，</w:t>
      </w:r>
      <w:r>
        <w:rPr>
          <w:rFonts w:hint="default" w:ascii="Times New Roman" w:hAnsi="Times New Roman" w:cs="Times New Roman"/>
          <w:color w:val="000000"/>
          <w:szCs w:val="21"/>
        </w:rPr>
        <w:t>是一部书中的成长史。这是一曲对我们最喜爱的书香空间的颂歌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故事发生在</w:t>
      </w:r>
      <w:r>
        <w:rPr>
          <w:rFonts w:hint="default" w:ascii="Times New Roman" w:hAnsi="Times New Roman" w:cs="Times New Roman"/>
          <w:color w:val="000000"/>
          <w:szCs w:val="21"/>
        </w:rPr>
        <w:t>最小的二手书摊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图书馆、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光鲜亮丽的大书店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也在</w:t>
      </w:r>
      <w:r>
        <w:rPr>
          <w:rFonts w:hint="default" w:ascii="Times New Roman" w:hAnsi="Times New Roman" w:cs="Times New Roman"/>
          <w:color w:val="000000"/>
          <w:szCs w:val="21"/>
        </w:rPr>
        <w:t>我们自己的书房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还是</w:t>
      </w:r>
      <w:r>
        <w:rPr>
          <w:rFonts w:hint="default" w:ascii="Times New Roman" w:hAnsi="Times New Roman" w:cs="Times New Roman"/>
          <w:color w:val="000000"/>
          <w:szCs w:val="21"/>
        </w:rPr>
        <w:t>一个爱情故事，讲述书籍在艰难时期庇护我们的灵魂，在迷茫时帮助我们找回自我，还帮助我们通过分享故事与我们所爱的人建立联系。</w:t>
      </w:r>
    </w:p>
    <w:p w14:paraId="771B0BC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D276859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目录</w:t>
      </w:r>
    </w:p>
    <w:p w14:paraId="6912F01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引言：渴望书籍</w:t>
      </w:r>
    </w:p>
    <w:p w14:paraId="07DD2CA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苍蝇、老鼠与鼹鼠：关于塑造人生的书籍</w:t>
      </w:r>
    </w:p>
    <w:p w14:paraId="353D0D8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大众市场：关于类型小说的乐趣</w:t>
      </w:r>
    </w:p>
    <w:p w14:paraId="317F998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经典文本的暴政：关于阅读经典</w:t>
      </w:r>
    </w:p>
    <w:p w14:paraId="5B393C8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反乌托邦、抉择与离别：关于学术</w:t>
      </w:r>
    </w:p>
    <w:p w14:paraId="4747A19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黑暗学术：关于研究古典文学</w:t>
      </w:r>
    </w:p>
    <w:p w14:paraId="15ADBF7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罪恶的愉悦：关于书店与情色小说</w:t>
      </w:r>
    </w:p>
    <w:p w14:paraId="6612A8A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按部就班：关于开启职业生涯</w:t>
      </w:r>
    </w:p>
    <w:p w14:paraId="564238E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书迷：关于超越书页的浪漫</w:t>
      </w:r>
    </w:p>
    <w:p w14:paraId="68B7BF1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一位新妈妈的犯罪生活属于自己的图书馆：关于收藏书籍</w:t>
      </w:r>
    </w:p>
    <w:p w14:paraId="5FA385F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有其父必有其女：关于父亲</w:t>
      </w:r>
    </w:p>
    <w:p w14:paraId="7E9DCF5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结语：书虫：一生与书为伴</w:t>
      </w:r>
    </w:p>
    <w:p w14:paraId="52B2108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露西的书架</w:t>
      </w:r>
    </w:p>
    <w:p w14:paraId="6C3719F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致谢</w:t>
      </w:r>
    </w:p>
    <w:p w14:paraId="639EC6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1D1C879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5C90B69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E2D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20955</wp:posOffset>
            </wp:positionV>
            <wp:extent cx="1221105" cy="1232535"/>
            <wp:effectExtent l="0" t="0" r="10795" b="12065"/>
            <wp:wrapSquare wrapText="bothSides"/>
            <wp:docPr id="4" name="图片 4" descr="173086952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0869527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  <w:t>露西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  <w:t>曼根（Lucy Mangan）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是一名记者和专栏作家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同时还担任电视评论员，并为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《卫报》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I NEWSPAPER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》专栏作家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撰稿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。她曾为大多数主要女性杂志撰稿，包括《Grazia》《Cosmopolitan》和《Stylist》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。</w:t>
      </w:r>
    </w:p>
    <w:p w14:paraId="61F2C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</w:p>
    <w:p w14:paraId="713F6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2009 年，她在《卫报》的专栏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文章合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集《我的家庭和其他灾难》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My Family And Other Disasters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出版。她的其他作品包括《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跳房子游戏和手提包：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作为女孩的必备指南》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Hopscotch And Handbags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eastAsia="zh-CN"/>
        </w:rPr>
        <w:t>: The Essential Guide to Being a Girl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，以及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用轻微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虚构手法讲述自己婚礼故事的《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不情愿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的新娘》（</w:t>
      </w:r>
      <w:r>
        <w:rPr>
          <w:rFonts w:hint="default" w:ascii="Times New Roman" w:hAnsi="Times New Roman" w:eastAsia="宋体" w:cs="Times New Roman"/>
          <w:i/>
          <w:iCs/>
          <w:color w:val="000000"/>
          <w:szCs w:val="21"/>
          <w:lang w:eastAsia="zh-CN"/>
        </w:rPr>
        <w:t>T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he</w:t>
      </w:r>
      <w:r>
        <w:rPr>
          <w:rFonts w:hint="default" w:ascii="Times New Roman" w:hAnsi="Times New Roman" w:eastAsia="宋体" w:cs="Times New Roman"/>
          <w:i/>
          <w:iCs/>
          <w:color w:val="000000"/>
          <w:szCs w:val="21"/>
          <w:lang w:eastAsia="zh-CN"/>
        </w:rPr>
        <w:t xml:space="preserve"> R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eluctant Bride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）。2021年10月，她的处女作《我们快乐吗？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lang w:val="en-US" w:eastAsia="zh-CN"/>
        </w:rPr>
        <w:t>Are We Having Fun Yet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出版。</w:t>
      </w:r>
    </w:p>
    <w:p w14:paraId="1FD6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233F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现在，她与丈夫和儿子住在伦敦，家里有两只猫和十四个双层书柜。</w:t>
      </w:r>
    </w:p>
    <w:p w14:paraId="4CDAFD9F">
      <w:pPr>
        <w:rPr>
          <w:rFonts w:hint="default" w:ascii="Times New Roman" w:hAnsi="Times New Roman" w:cs="Times New Roman"/>
          <w:color w:val="000000"/>
          <w:szCs w:val="21"/>
        </w:rPr>
      </w:pPr>
    </w:p>
    <w:p w14:paraId="08409D46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315011C">
      <w:pP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val="en-US" w:eastAsia="zh-CN"/>
        </w:rPr>
        <w:t>对本书前作《书虫》（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u w:val="single"/>
          <w:lang w:val="en-US" w:eastAsia="zh-CN"/>
        </w:rPr>
        <w:t>Bookworm</w:t>
      </w:r>
      <w:r>
        <w:rPr>
          <w:rFonts w:hint="default" w:ascii="Times New Roman" w:hAnsi="Times New Roman" w:cs="Times New Roman"/>
          <w:i w:val="0"/>
          <w:iCs w:val="0"/>
          <w:color w:val="000000"/>
          <w:szCs w:val="21"/>
          <w:u w:val="single"/>
          <w:lang w:val="en-US" w:eastAsia="zh-CN"/>
        </w:rPr>
        <w:t>）的评价：</w:t>
      </w:r>
    </w:p>
    <w:p w14:paraId="1BB748FE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334B3151">
      <w:pPr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在露西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曼根（Lucy Mangan）的《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书虫</w:t>
      </w:r>
      <w:r>
        <w:rPr>
          <w:rFonts w:hint="default" w:ascii="Times New Roman" w:hAnsi="Times New Roman" w:cs="Times New Roman"/>
          <w:color w:val="000000"/>
          <w:szCs w:val="21"/>
        </w:rPr>
        <w:t>》中，童年的书籍栩栩如生，就像记忆中初次相遇时的快乐一样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color w:val="000000"/>
          <w:szCs w:val="21"/>
        </w:rPr>
        <w:t>曼根引导我们沿着她童年的书架走了一圈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color w:val="000000"/>
          <w:szCs w:val="21"/>
        </w:rPr>
        <w:t>这是一次愉快、幽默的儿童文学之旅。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1551BEB3">
      <w:pPr>
        <w:jc w:val="right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哈丽雅特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贝克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（Harriet Baker），</w:t>
      </w:r>
      <w:r>
        <w:rPr>
          <w:rFonts w:hint="default" w:ascii="Times New Roman" w:hAnsi="Times New Roman" w:cs="Times New Roman"/>
          <w:color w:val="000000"/>
          <w:szCs w:val="21"/>
        </w:rPr>
        <w:t>《泰晤士报文学副刊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》</w:t>
      </w:r>
    </w:p>
    <w:p w14:paraId="63DA6C4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02A7A96E">
      <w:pPr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露西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曼根在她的快乐回忆录《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书虫</w:t>
      </w:r>
      <w:r>
        <w:rPr>
          <w:rFonts w:hint="default" w:ascii="Times New Roman" w:hAnsi="Times New Roman" w:cs="Times New Roman"/>
          <w:color w:val="000000"/>
          <w:szCs w:val="21"/>
        </w:rPr>
        <w:t>》中重温了我们最喜爱的童年书籍，让我们童年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中共同认识</w:t>
      </w:r>
      <w:r>
        <w:rPr>
          <w:rFonts w:hint="default" w:ascii="Times New Roman" w:hAnsi="Times New Roman" w:cs="Times New Roman"/>
          <w:color w:val="000000"/>
          <w:szCs w:val="21"/>
        </w:rPr>
        <w:t>的人物重获新生，并用以极大的机智和智慧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依靠这些人物</w:t>
      </w:r>
      <w:r>
        <w:rPr>
          <w:rFonts w:hint="default" w:ascii="Times New Roman" w:hAnsi="Times New Roman" w:cs="Times New Roman"/>
          <w:color w:val="000000"/>
          <w:szCs w:val="21"/>
        </w:rPr>
        <w:t>讲述了她自己的故事。太棒了。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74C0F864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尼娜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斯蒂贝（Nina Stibbe）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《观察家报》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2018年最佳夏季图书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2239CA6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70B6851">
      <w:pPr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这本完美的回忆录带我们回到了在被窝里打着手电筒阅读的日子，让我们在另一个世界里彻底迷失了自我。从最著名的经典作品到个人最爱，露西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曼根光彩夺目地唤起了童年阅读的乐趣，以及我们能从中学到的东西。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3D8BE536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Netgalley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网站2018年3月</w:t>
      </w:r>
      <w:r>
        <w:rPr>
          <w:rFonts w:hint="default" w:ascii="Times New Roman" w:hAnsi="Times New Roman" w:cs="Times New Roman"/>
          <w:color w:val="000000"/>
          <w:szCs w:val="21"/>
        </w:rPr>
        <w:t>十佳图书</w:t>
      </w:r>
    </w:p>
    <w:p w14:paraId="7A7523AB">
      <w:pPr>
        <w:rPr>
          <w:rFonts w:hint="default" w:ascii="Times New Roman" w:hAnsi="Times New Roman" w:cs="Times New Roman"/>
          <w:color w:val="000000"/>
          <w:szCs w:val="21"/>
        </w:rPr>
      </w:pPr>
    </w:p>
    <w:p w14:paraId="527735BA">
      <w:pPr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这是我一生都在渴望的书：一本充满激情、诙谐幽默、知识渊博、观点鲜明的童年阅读记述。 满分十分，金星奖。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4277065B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英国著名儿童文学女作家</w:t>
      </w:r>
      <w:r>
        <w:rPr>
          <w:rFonts w:hint="default" w:ascii="Times New Roman" w:hAnsi="Times New Roman" w:cs="Times New Roman"/>
          <w:color w:val="000000"/>
          <w:szCs w:val="21"/>
        </w:rPr>
        <w:t>杰奎琳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威尔逊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（Jacqueline Wilson）</w:t>
      </w:r>
    </w:p>
    <w:p w14:paraId="010ABC8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279C855A">
      <w:pPr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这本书优美动人，让我回到了书是我唯一朋友的年代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color w:val="000000"/>
          <w:szCs w:val="21"/>
        </w:rPr>
        <w:t>露西将阅读的魔力写得非常传神。很明显，阅读 “拯救”了某种类型的人。这本书引发了我的甜蜜回忆，让我想起在没有任何其他东西可以安慰我的时候，书籍是如何安慰我的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color w:val="000000"/>
          <w:szCs w:val="21"/>
        </w:rPr>
        <w:t>我相信这本美丽的回忆录会引发无数人的怀旧之情。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0446DE60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——爱尔兰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作家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玛丽安·凯耶斯（Marian Keyes）</w:t>
      </w:r>
    </w:p>
    <w:p w14:paraId="00A39FC0">
      <w:pPr>
        <w:rPr>
          <w:rFonts w:hint="default" w:ascii="Times New Roman" w:hAnsi="Times New Roman" w:cs="Times New Roman"/>
          <w:color w:val="000000"/>
          <w:szCs w:val="21"/>
        </w:rPr>
      </w:pPr>
    </w:p>
    <w:p w14:paraId="59624CF0">
      <w:pPr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童年的美好回忆，智慧、幽默和热情点亮了这本书。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11F9BC40">
      <w:pPr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英国著名历史小说家</w:t>
      </w:r>
      <w:r>
        <w:rPr>
          <w:rFonts w:hint="default" w:ascii="Times New Roman" w:hAnsi="Times New Roman" w:cs="Times New Roman"/>
          <w:color w:val="000000"/>
          <w:szCs w:val="21"/>
        </w:rPr>
        <w:t>伯纳德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康威尔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（Bernard Cornwell）</w:t>
      </w: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6FECBF75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3C57478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884063"/>
    <w:rsid w:val="28FD455E"/>
    <w:rsid w:val="291C72C0"/>
    <w:rsid w:val="294F1F48"/>
    <w:rsid w:val="2C5142E1"/>
    <w:rsid w:val="2C9D104A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DA6648"/>
    <w:rsid w:val="3C563F4C"/>
    <w:rsid w:val="3C70398D"/>
    <w:rsid w:val="3DAC00D1"/>
    <w:rsid w:val="3E7C7D6E"/>
    <w:rsid w:val="3ED44393"/>
    <w:rsid w:val="44D7558B"/>
    <w:rsid w:val="45083B8C"/>
    <w:rsid w:val="4603463C"/>
    <w:rsid w:val="468C3169"/>
    <w:rsid w:val="494B7BFF"/>
    <w:rsid w:val="4A392FB7"/>
    <w:rsid w:val="4B4D7296"/>
    <w:rsid w:val="4D2E2E4D"/>
    <w:rsid w:val="4E87411E"/>
    <w:rsid w:val="4E9F4AB7"/>
    <w:rsid w:val="52C442F7"/>
    <w:rsid w:val="53F32DF7"/>
    <w:rsid w:val="564055B9"/>
    <w:rsid w:val="56495D1B"/>
    <w:rsid w:val="59296817"/>
    <w:rsid w:val="59F00E16"/>
    <w:rsid w:val="5A1E61D2"/>
    <w:rsid w:val="5B555777"/>
    <w:rsid w:val="5E0C3542"/>
    <w:rsid w:val="5E572DEB"/>
    <w:rsid w:val="5E8E14C4"/>
    <w:rsid w:val="60197BB5"/>
    <w:rsid w:val="605753D1"/>
    <w:rsid w:val="621F6849"/>
    <w:rsid w:val="661D5426"/>
    <w:rsid w:val="674455A4"/>
    <w:rsid w:val="67C717AB"/>
    <w:rsid w:val="68202442"/>
    <w:rsid w:val="6E57155B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1560</Words>
  <Characters>2110</Characters>
  <Lines>6</Lines>
  <Paragraphs>1</Paragraphs>
  <TotalTime>37</TotalTime>
  <ScaleCrop>false</ScaleCrop>
  <LinksUpToDate>false</LinksUpToDate>
  <CharactersWithSpaces>2171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2025-02-18T09:30:29Z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