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B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3A2EBC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211B19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</w:p>
    <w:p w14:paraId="76B1345F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6985</wp:posOffset>
            </wp:positionV>
            <wp:extent cx="1058545" cy="1617980"/>
            <wp:effectExtent l="0" t="0" r="8255" b="127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中文书名：《致命奇迹：抗生素百年救赎与背叛》</w:t>
      </w:r>
    </w:p>
    <w:p w14:paraId="6D6F0014">
      <w:pPr>
        <w:keepNext w:val="0"/>
        <w:keepLines w:val="0"/>
        <w:widowControl/>
        <w:suppressLineNumbers w:val="0"/>
        <w:jc w:val="left"/>
        <w:rPr>
          <w:rFonts w:hint="eastAsia"/>
          <w:b/>
          <w:i/>
          <w:iCs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  <w:lang w:val="en-US" w:eastAsia="zh-CN"/>
        </w:rPr>
        <w:t xml:space="preserve">Dangerous Miracle: A Natural History of Antibiotics and </w:t>
      </w:r>
    </w:p>
    <w:p w14:paraId="6F167C27">
      <w:pPr>
        <w:keepNext w:val="0"/>
        <w:keepLines w:val="0"/>
        <w:widowControl/>
        <w:suppressLineNumbers w:val="0"/>
        <w:jc w:val="left"/>
        <w:rPr>
          <w:rFonts w:hint="default" w:eastAsia="宋体"/>
          <w:b/>
          <w:i/>
          <w:iCs/>
          <w:color w:val="000000"/>
          <w:szCs w:val="21"/>
          <w:lang w:val="en-US" w:eastAsia="zh-CN"/>
        </w:rPr>
      </w:pPr>
      <w:r>
        <w:rPr>
          <w:rFonts w:hint="default"/>
          <w:b/>
          <w:i/>
          <w:iCs/>
          <w:color w:val="000000"/>
          <w:szCs w:val="21"/>
          <w:lang w:val="en-US" w:eastAsia="zh-CN"/>
        </w:rPr>
        <w:t>how we burned through them</w:t>
      </w:r>
    </w:p>
    <w:p w14:paraId="681EE038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val="en-US" w:eastAsia="zh-CN"/>
        </w:rPr>
        <w:t>作    者</w:t>
      </w:r>
      <w:r>
        <w:rPr>
          <w:rFonts w:hint="eastAsia"/>
          <w:b/>
          <w:color w:val="000000"/>
          <w:szCs w:val="21"/>
        </w:rPr>
        <w:t>：Liam Shaw</w:t>
      </w:r>
    </w:p>
    <w:p w14:paraId="036BFD23">
      <w:pPr>
        <w:keepNext w:val="0"/>
        <w:keepLines w:val="0"/>
        <w:widowControl/>
        <w:suppressLineNumbers w:val="0"/>
        <w:jc w:val="left"/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Bodley Head</w:t>
      </w:r>
      <w:bookmarkStart w:id="2" w:name="_GoBack"/>
      <w:bookmarkEnd w:id="2"/>
    </w:p>
    <w:p w14:paraId="44AA82D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代理公司：</w:t>
      </w:r>
      <w:r>
        <w:rPr>
          <w:rFonts w:hint="default"/>
          <w:b/>
          <w:color w:val="000000"/>
          <w:szCs w:val="21"/>
          <w:lang w:val="en-US" w:eastAsia="zh-CN"/>
        </w:rPr>
        <w:t>Felicity Bryan</w:t>
      </w:r>
      <w:r>
        <w:rPr>
          <w:rFonts w:hint="eastAsia"/>
          <w:b/>
          <w:color w:val="000000"/>
          <w:szCs w:val="21"/>
          <w:lang w:val="en-US" w:eastAsia="zh-CN"/>
        </w:rPr>
        <w:t>/</w:t>
      </w:r>
      <w:r>
        <w:rPr>
          <w:rFonts w:hint="eastAsia"/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1E9C281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页    数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368页</w:t>
      </w:r>
    </w:p>
    <w:p w14:paraId="0EA3F6DE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出版时间：2025年</w:t>
      </w:r>
      <w:r>
        <w:rPr>
          <w:rFonts w:hint="eastAsia"/>
          <w:b/>
          <w:color w:val="000000"/>
          <w:szCs w:val="21"/>
          <w:lang w:val="en-US" w:eastAsia="zh-CN"/>
        </w:rPr>
        <w:t>8月</w:t>
      </w:r>
    </w:p>
    <w:p w14:paraId="77FDBCF1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14:paraId="305E5B17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审读资料：电子稿</w:t>
      </w:r>
    </w:p>
    <w:p w14:paraId="6C90A21F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类 </w:t>
      </w:r>
      <w:r>
        <w:rPr>
          <w:rFonts w:hint="eastAsia"/>
          <w:b/>
          <w:color w:val="000000"/>
          <w:szCs w:val="21"/>
          <w:lang w:val="en-US" w:eastAsia="zh-CN"/>
        </w:rPr>
        <w:t xml:space="preserve">   </w:t>
      </w:r>
      <w:r>
        <w:rPr>
          <w:rFonts w:hint="eastAsia"/>
          <w:b/>
          <w:color w:val="000000"/>
          <w:szCs w:val="21"/>
        </w:rPr>
        <w:t>型：科普</w:t>
      </w:r>
    </w:p>
    <w:p w14:paraId="0DCCD536">
      <w:pPr>
        <w:rPr>
          <w:b/>
          <w:color w:val="000000"/>
          <w:szCs w:val="21"/>
        </w:rPr>
      </w:pPr>
    </w:p>
    <w:p w14:paraId="6B2EBB76">
      <w:pPr>
        <w:rPr>
          <w:b/>
          <w:bCs/>
          <w:color w:val="000000"/>
          <w:szCs w:val="21"/>
        </w:rPr>
      </w:pPr>
    </w:p>
    <w:p w14:paraId="113D963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712B508">
      <w:pPr>
        <w:pStyle w:val="10"/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highlight w:val="yellow"/>
          <w:lang w:val="en-US" w:eastAsia="zh-CN" w:bidi="ar-SA"/>
        </w:rPr>
        <w:t>！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highlight w:val="yellow"/>
          <w:lang w:val="en-US" w:eastAsia="zh-CN" w:bidi="ar-SA"/>
        </w:rPr>
        <w:t>触目惊心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highlight w:val="yellow"/>
          <w:lang w:val="en-US" w:eastAsia="zh-CN" w:bidi="ar-SA"/>
        </w:rPr>
        <w:t>：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highlight w:val="yellow"/>
          <w:lang w:val="en-US" w:eastAsia="zh-CN" w:bidi="ar-SA"/>
        </w:rPr>
        <w:t>超级细菌每年杀死127万人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！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我们曾以为征服了微生物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直到发现所谓的"医学奇迹"，竟是向细菌借来的高利贷！</w:t>
      </w:r>
    </w:p>
    <w:p w14:paraId="591B7B1D">
      <w:pPr>
        <w:keepNext w:val="0"/>
        <w:keepLines w:val="0"/>
        <w:widowControl/>
        <w:suppressLineNumbers w:val="0"/>
        <w:shd w:val="clear" w:fill="FFFFFF"/>
        <w:jc w:val="center"/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为什么99%的消炎药都在加速人类灭绝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？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如何用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婆罗洲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丛林传教士的土壤样本重启抗生素革命</w:t>
      </w:r>
      <w:r>
        <w:rPr>
          <w:rFonts w:hint="eastAsia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？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br w:type="textWrapping"/>
      </w:r>
    </w:p>
    <w:p w14:paraId="29A53A68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highlight w:val="yellow"/>
          <w:lang w:val="en-US" w:eastAsia="zh-CN" w:bidi="ar-SA"/>
        </w:rPr>
        <w:t>！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highlight w:val="yellow"/>
          <w:lang w:val="en-US" w:eastAsia="zh-CN" w:bidi="ar-SA"/>
        </w:rPr>
        <w:t>抗生素：披着救世主外衣的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highlight w:val="yellow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highlight w:val="yellow"/>
          <w:lang w:val="en-US" w:eastAsia="zh-CN" w:bidi="ar-SA"/>
        </w:rPr>
        <w:t>化石燃料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1928年：弗莱明偷走青霉菌的战争武器，开启人类抗生素狂欢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2023年：90%淋病患者对环丙沙星耐药，剖腹产面临感染致死风险</w:t>
      </w:r>
    </w:p>
    <w:p w14:paraId="42DC1803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highlight w:val="yellow"/>
          <w:lang w:val="en-US" w:eastAsia="zh-CN" w:bidi="ar-SA"/>
        </w:rPr>
        <w:t>残酷真相：每一粒消炎药都在加速人类医疗体系崩塌</w:t>
      </w:r>
    </w:p>
    <w:p w14:paraId="235A7818">
      <w:pPr>
        <w:keepNext w:val="0"/>
        <w:keepLines w:val="0"/>
        <w:widowControl/>
        <w:suppressLineNumbers w:val="0"/>
        <w:shd w:val="clear" w:fill="FFFFFF"/>
        <w:jc w:val="left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623F37C2"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自问世以来，抗生素已挽救数百万人的生命，成为人类历史上最伟大的医学进步之一。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但</w:t>
      </w:r>
      <w:r>
        <w:rPr>
          <w:rFonts w:hint="eastAsia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它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并不是我们发明的，而是由细菌产生的！在二十世纪，人类偷走了这种天然力量，在土壤和海洋中开采抗生素分子。然后，我们研究出如何自己制造这些分子。它们一直是为现代医学提供动力的廉价、持久的燃料----但这是有代价的。抗生素和其他药物不同。扑热息痛将在今天、明天和一百万年后发挥作用。尽管我们可以生产无限量的抗生素，但是每当我们使用它们时，都会增加出现抗药性的可能性。每次使用抗生素，我们都在为它们未来的有效性冒险。虽然看上去并非如此，但抗生素实际的供应是有限的。抗生素是药品界的化石燃料：它们是“化石药物”。</w:t>
      </w:r>
    </w:p>
    <w:p w14:paraId="605ACE39">
      <w:pPr>
        <w:pStyle w:val="10"/>
        <w:keepNext w:val="0"/>
        <w:keepLines w:val="0"/>
        <w:widowControl/>
        <w:suppressLineNumbers w:val="0"/>
        <w:ind w:left="0"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起初，这个问题只是遥远的隆隆声。现在，它在我们耳边怒吼。在过去的半个世纪里，我们一直试图发明新的抗生素，但我们失败了。自1987年以来，我们没有发现任何一类新的抗生素。这也难怪，毕竟我们发现的每一种天然抗生素都是数百万年进化的结果。我们制造的新合成抗生素代表了对这些分子的微小调整，或者是变异，但这意味着它们往往容易受到相同耐药机制的影响。而且我们无法逃避基本的进化方程式：我们可以随心所欲地制造药品，但我们使用的药越多，它们的魔力就越会消失。我们的化石药物快用完了。这一切是如何造成的？为了了解抗生素的未来，我们需要了解它们的过去。</w:t>
      </w:r>
    </w:p>
    <w:p w14:paraId="321101E1">
      <w:pPr>
        <w:pStyle w:val="10"/>
        <w:keepNext w:val="0"/>
        <w:keepLines w:val="0"/>
        <w:widowControl/>
        <w:suppressLineNumbers w:val="0"/>
        <w:ind w:left="0"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《致命奇迹：抗生素百年救赎与背叛》（Dangerous Miracle）讲述了抗生素的故事：用过去一个世纪的历史来编织抗生素数百万年来的进化曲线。作者将通过十部详细的“分子传记”来做到这一点，在每章中着重关注一个抗生素分子。每一种分子都有其独特的抗菌性能和进化进程，伴随着一系列复杂的角色：在垂死的女儿身上测试新药的科学家；从婆罗洲丛林运回土壤的传教士；被用来预测新抗生素的人工智能。这个故事还揭示了进化的重要原则。新的研究表明，我们所知道的关于抗生素耐药性的许多知识----它如何演变、如何传播以及如何持续存在----都是错误的。如果我们要适应抗生素耐药性的未来，就需要了解这种进化的真正运作方式，而且事不宜迟。</w:t>
      </w:r>
    </w:p>
    <w:p w14:paraId="432F1CD1">
      <w:pPr>
        <w:pStyle w:val="10"/>
        <w:keepNext w:val="0"/>
        <w:keepLines w:val="0"/>
        <w:widowControl/>
        <w:suppressLineNumbers w:val="0"/>
        <w:ind w:left="0"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69289BD6">
      <w:pPr>
        <w:pStyle w:val="10"/>
        <w:keepNext w:val="0"/>
        <w:keepLines w:val="0"/>
        <w:widowControl/>
        <w:suppressLineNumbers w:val="0"/>
        <w:ind w:left="0" w:firstLine="0"/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作者简介：</w:t>
      </w:r>
    </w:p>
    <w:p w14:paraId="4E32541B">
      <w:pPr>
        <w:pStyle w:val="10"/>
        <w:keepNext w:val="0"/>
        <w:keepLines w:val="0"/>
        <w:widowControl/>
        <w:suppressLineNumbers w:val="0"/>
        <w:ind w:left="0" w:firstLine="480" w:firstLineChars="200"/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48895</wp:posOffset>
            </wp:positionV>
            <wp:extent cx="1611630" cy="1629410"/>
            <wp:effectExtent l="0" t="0" r="7620" b="889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利亚姆·肖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（Liam Shaw）是一位由维康信托（Wellcome）资助的牛津大学生物学家，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他目前是牛津大学亨利・韦尔科姆爵士博士后研究员，同时担任杜伦大学访问研究员。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他的研究方向是抗生素耐药性的演变。他于2018年获得博士学位。他发表了30多篇同行评议文章，主题包括抗生素对人类微生物群的影响、患者抗生素耐药性的演变以及抗生素耐药性基因的全球传播。利亚姆也有新闻工作经验。他定期为《伦敦书评》（London Review of Books）撰写科学文章。他为《晨星报》（Morning Star）撰写了一个名为“科学与社会”的双周更专栏，向大众读者传播科学主题。他还偶尔向《侦探》（Private Eye）杂志投稿调查性新闻报道。他因发表的文章《飞行炸弹与精算师》（The Flying Bomb and the Actuary,）获得了英国皇家统计学会（Royal Statistical Society）颁发的2019年统计学杰出新人写作者奖（Statistical Excellence Award for Early-Career Writing），评委们说这篇文章“扣人心弦，写得很好”，“有时几乎像一部神秘小说……围绕着对概率的介绍来总结历史”。2012-2014年，当利亚姆在读本科时，他作为创始者之一创办并编辑了讽刺杂志和网站Underground Magazine，获得了50多万的页面浏览量。他还担任维康资助的抗生素耐药性项目的顾问，该项目涉及与主要制药公司（葛兰素史克、默克、辉瑞）密切合作。2019年，他被维康授予国际数据重用奖（Data Reuse Prize）。</w:t>
      </w:r>
    </w:p>
    <w:p w14:paraId="1E3C1D8A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6551264D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C7FBC9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1F3C56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89FF45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8D845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456C92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B630D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1C1CD9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996275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2A676E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1817B7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E05A3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677133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2DDBA8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48A31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0825B8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0D6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87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3FFD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96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61620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F8FE6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5A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10C3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4B21E8E"/>
    <w:rsid w:val="055F1B46"/>
    <w:rsid w:val="065742DF"/>
    <w:rsid w:val="0806583D"/>
    <w:rsid w:val="091A3CEE"/>
    <w:rsid w:val="0AA822B2"/>
    <w:rsid w:val="0AF33AE7"/>
    <w:rsid w:val="0C1B0437"/>
    <w:rsid w:val="0F026AA1"/>
    <w:rsid w:val="103D5112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8E64D85"/>
    <w:rsid w:val="1945415A"/>
    <w:rsid w:val="194C3497"/>
    <w:rsid w:val="19DF16AA"/>
    <w:rsid w:val="1C556DAA"/>
    <w:rsid w:val="1CD852E5"/>
    <w:rsid w:val="21DC5EE4"/>
    <w:rsid w:val="224C6733"/>
    <w:rsid w:val="22720320"/>
    <w:rsid w:val="2281582F"/>
    <w:rsid w:val="23B75B69"/>
    <w:rsid w:val="247A4332"/>
    <w:rsid w:val="256B5BB0"/>
    <w:rsid w:val="273146EB"/>
    <w:rsid w:val="27321C92"/>
    <w:rsid w:val="286A24EC"/>
    <w:rsid w:val="287303E4"/>
    <w:rsid w:val="28FD455E"/>
    <w:rsid w:val="291C72C0"/>
    <w:rsid w:val="294F1F48"/>
    <w:rsid w:val="29AD0A59"/>
    <w:rsid w:val="2C5142E1"/>
    <w:rsid w:val="2FBB5323"/>
    <w:rsid w:val="30DC13F0"/>
    <w:rsid w:val="31994BEB"/>
    <w:rsid w:val="31F664E1"/>
    <w:rsid w:val="3224724F"/>
    <w:rsid w:val="32DE787A"/>
    <w:rsid w:val="354B6B44"/>
    <w:rsid w:val="362D6CBA"/>
    <w:rsid w:val="368055A2"/>
    <w:rsid w:val="36B36BBA"/>
    <w:rsid w:val="36B97AE5"/>
    <w:rsid w:val="37845DE0"/>
    <w:rsid w:val="38D64782"/>
    <w:rsid w:val="38EA0260"/>
    <w:rsid w:val="3A115BEA"/>
    <w:rsid w:val="3A133C1C"/>
    <w:rsid w:val="3C563F4C"/>
    <w:rsid w:val="3C70398D"/>
    <w:rsid w:val="3DAC00D1"/>
    <w:rsid w:val="3E09134A"/>
    <w:rsid w:val="3E921340"/>
    <w:rsid w:val="3F283A52"/>
    <w:rsid w:val="3F486E36"/>
    <w:rsid w:val="40496AEF"/>
    <w:rsid w:val="44EF6A15"/>
    <w:rsid w:val="45083B8C"/>
    <w:rsid w:val="45A75486"/>
    <w:rsid w:val="45D27E9B"/>
    <w:rsid w:val="4603463C"/>
    <w:rsid w:val="468C3169"/>
    <w:rsid w:val="48E406BA"/>
    <w:rsid w:val="494B7BFF"/>
    <w:rsid w:val="4A392FB7"/>
    <w:rsid w:val="4E5B34FC"/>
    <w:rsid w:val="4E87411E"/>
    <w:rsid w:val="4E9F4AB7"/>
    <w:rsid w:val="511F73E1"/>
    <w:rsid w:val="512761C5"/>
    <w:rsid w:val="52C442F7"/>
    <w:rsid w:val="53904970"/>
    <w:rsid w:val="53F32DF7"/>
    <w:rsid w:val="564055B9"/>
    <w:rsid w:val="58D83B8F"/>
    <w:rsid w:val="59296817"/>
    <w:rsid w:val="59F00E16"/>
    <w:rsid w:val="5A1E61D2"/>
    <w:rsid w:val="5BA26C0E"/>
    <w:rsid w:val="5C4C26D6"/>
    <w:rsid w:val="5E0C3542"/>
    <w:rsid w:val="5E572DEB"/>
    <w:rsid w:val="5E8E14C4"/>
    <w:rsid w:val="60197BB5"/>
    <w:rsid w:val="605753D1"/>
    <w:rsid w:val="60956D42"/>
    <w:rsid w:val="621F6849"/>
    <w:rsid w:val="64991013"/>
    <w:rsid w:val="661D5426"/>
    <w:rsid w:val="663920D5"/>
    <w:rsid w:val="674455A4"/>
    <w:rsid w:val="68202442"/>
    <w:rsid w:val="6BDA07AF"/>
    <w:rsid w:val="6CB165AA"/>
    <w:rsid w:val="6E9A5873"/>
    <w:rsid w:val="6EFA2466"/>
    <w:rsid w:val="6FC51851"/>
    <w:rsid w:val="700F19BC"/>
    <w:rsid w:val="70466442"/>
    <w:rsid w:val="714C3AC4"/>
    <w:rsid w:val="724427AD"/>
    <w:rsid w:val="72682163"/>
    <w:rsid w:val="72D728DF"/>
    <w:rsid w:val="73B21D95"/>
    <w:rsid w:val="73D3309A"/>
    <w:rsid w:val="74556026"/>
    <w:rsid w:val="75830558"/>
    <w:rsid w:val="76184B1A"/>
    <w:rsid w:val="77E96C58"/>
    <w:rsid w:val="795D1E91"/>
    <w:rsid w:val="79B50936"/>
    <w:rsid w:val="79B77DA5"/>
    <w:rsid w:val="79F20C04"/>
    <w:rsid w:val="7A9F41E6"/>
    <w:rsid w:val="7E3D65C1"/>
    <w:rsid w:val="7E3E74AD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1781</Words>
  <Characters>2351</Characters>
  <Lines>12</Lines>
  <Paragraphs>3</Paragraphs>
  <TotalTime>11</TotalTime>
  <ScaleCrop>false</ScaleCrop>
  <LinksUpToDate>false</LinksUpToDate>
  <CharactersWithSpaces>2408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2025-03-28T09:06:36Z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EB086DEF3C824D77B1AA5F29F5A62F6F_13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