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156845</wp:posOffset>
            </wp:positionV>
            <wp:extent cx="1372870" cy="2105025"/>
            <wp:effectExtent l="0" t="0" r="8255" b="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3502F">
      <w:pPr>
        <w:rPr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中文书名：《将死之士：角斗士与罗马思维》</w:t>
      </w:r>
    </w:p>
    <w:p w14:paraId="7E0F118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英文书名：THOSE WHO ARE ABOUT TO DIE: </w:t>
      </w:r>
      <w:r>
        <w:rPr>
          <w:rFonts w:hint="eastAsia"/>
          <w:b/>
          <w:i/>
          <w:iCs/>
          <w:color w:val="000000"/>
          <w:szCs w:val="21"/>
        </w:rPr>
        <w:t>Gladiators and the Roman Mind</w:t>
      </w:r>
    </w:p>
    <w:p w14:paraId="655CEA30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    者：Harry Sidebottom</w:t>
      </w:r>
    </w:p>
    <w:p w14:paraId="5D4DA69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 版 社：Hutchinson Heinemann</w:t>
      </w:r>
    </w:p>
    <w:p w14:paraId="2A23AF3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rFonts w:hint="default"/>
          <w:b/>
          <w:color w:val="000000"/>
          <w:szCs w:val="21"/>
          <w:lang w:val="en-US" w:eastAsia="zh-CN"/>
        </w:rPr>
        <w:t>Felicity Bryan</w:t>
      </w:r>
      <w:r>
        <w:rPr>
          <w:rFonts w:hint="eastAsia"/>
          <w:b/>
          <w:color w:val="000000"/>
          <w:szCs w:val="21"/>
          <w:lang w:val="en-US" w:eastAsia="zh-CN"/>
        </w:rPr>
        <w:t>/AN</w:t>
      </w:r>
      <w:r>
        <w:rPr>
          <w:rFonts w:hint="eastAsia"/>
          <w:b/>
          <w:color w:val="000000"/>
          <w:szCs w:val="21"/>
        </w:rPr>
        <w:t>A</w:t>
      </w:r>
      <w:r>
        <w:rPr>
          <w:rFonts w:hint="eastAsia"/>
          <w:b/>
          <w:color w:val="000000"/>
          <w:szCs w:val="21"/>
          <w:lang w:val="en-US" w:eastAsia="zh-CN"/>
        </w:rPr>
        <w:t>/Jessica</w:t>
      </w:r>
    </w:p>
    <w:p w14:paraId="75A711A3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页</w:t>
      </w:r>
      <w:r>
        <w:rPr>
          <w:rFonts w:hint="eastAsia"/>
          <w:b/>
          <w:color w:val="000000"/>
          <w:szCs w:val="21"/>
        </w:rPr>
        <w:t xml:space="preserve">    数：</w:t>
      </w:r>
      <w:r>
        <w:rPr>
          <w:rFonts w:hint="eastAsia"/>
          <w:b/>
          <w:color w:val="000000"/>
          <w:szCs w:val="21"/>
          <w:lang w:val="en-US" w:eastAsia="zh-CN"/>
        </w:rPr>
        <w:t>400页</w:t>
      </w:r>
    </w:p>
    <w:p w14:paraId="2B3579B3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2025年8月</w:t>
      </w:r>
    </w:p>
    <w:p w14:paraId="07490538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14:paraId="32F16B8A">
      <w:pPr>
        <w:rPr>
          <w:rFonts w:hint="default" w:eastAsia="宋体"/>
          <w:b/>
          <w:color w:val="000000"/>
          <w:szCs w:val="21"/>
          <w:cs/>
          <w:lang w:val="en-US" w:eastAsia="zh-CN"/>
        </w:rPr>
      </w:pPr>
      <w:r>
        <w:rPr>
          <w:rFonts w:hint="eastAsia"/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6859F2C3">
      <w:pPr>
        <w:rPr>
          <w:b/>
          <w:color w:val="000000"/>
          <w:szCs w:val="21"/>
          <w:cs/>
        </w:rPr>
      </w:pPr>
      <w:r>
        <w:rPr>
          <w:rFonts w:hint="eastAsia"/>
          <w:b/>
          <w:color w:val="000000"/>
          <w:szCs w:val="21"/>
        </w:rPr>
        <w:t>类    型：历史</w:t>
      </w:r>
    </w:p>
    <w:p w14:paraId="60586042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版权已授：英联邦、北美、意大利、匈牙利、丹麦、巴西、荷兰、</w:t>
      </w:r>
      <w:r>
        <w:rPr>
          <w:rFonts w:hint="eastAsia"/>
          <w:b/>
          <w:bCs/>
          <w:color w:val="FF0000"/>
          <w:szCs w:val="21"/>
          <w:lang w:val="en-US" w:eastAsia="zh-CN"/>
        </w:rPr>
        <w:t>波兰、</w:t>
      </w:r>
      <w:r>
        <w:rPr>
          <w:rFonts w:hint="eastAsia"/>
          <w:b/>
          <w:bCs/>
          <w:color w:val="FF0000"/>
          <w:szCs w:val="21"/>
        </w:rPr>
        <w:t>西班牙</w:t>
      </w:r>
      <w:bookmarkStart w:id="2" w:name="_GoBack"/>
      <w:bookmarkEnd w:id="2"/>
    </w:p>
    <w:p w14:paraId="4E332FC3">
      <w:pPr>
        <w:rPr>
          <w:b/>
          <w:bCs/>
          <w:color w:val="000000"/>
          <w:szCs w:val="21"/>
        </w:rPr>
      </w:pPr>
    </w:p>
    <w:p w14:paraId="4A03E019">
      <w:pPr>
        <w:rPr>
          <w:b/>
          <w:bCs/>
          <w:color w:val="000000"/>
          <w:szCs w:val="21"/>
        </w:rPr>
      </w:pPr>
    </w:p>
    <w:p w14:paraId="2FE26A0F"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14:paraId="40E059A4">
      <w:pPr>
        <w:rPr>
          <w:color w:val="000000"/>
          <w:szCs w:val="21"/>
        </w:rPr>
      </w:pPr>
    </w:p>
    <w:p w14:paraId="26986C9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英国作家、牛津大学历史学家哈里·西德博特姆（Harry Sidebottom）的最新历史著作《将死之士：角斗士与罗马思维》(THOSE ARE ABOUT TO DIE Gladiators and the Roman Mind) ，这是作者第二部商业出版物，此前其首部作品《疯帝：埃拉伽巴路斯与罗马的衰颓》(THE MAD EMPEROR:</w:t>
      </w:r>
      <w:r>
        <w:rPr>
          <w:rFonts w:hint="eastAsia"/>
          <w:i/>
          <w:iCs/>
          <w:color w:val="000000"/>
          <w:szCs w:val="21"/>
        </w:rPr>
        <w:t xml:space="preserve"> Heliogabalus and the Decadence of Rome</w:t>
      </w:r>
      <w:r>
        <w:rPr>
          <w:rFonts w:hint="eastAsia"/>
          <w:color w:val="000000"/>
          <w:szCs w:val="21"/>
        </w:rPr>
        <w:t>)大获好评，入选《旁观者》、《金融时报》、《BBC历史》年度好书，但相较而言，新作可能更具商业潜力：</w:t>
      </w:r>
    </w:p>
    <w:p w14:paraId="5BD5BAB0">
      <w:pPr>
        <w:rPr>
          <w:color w:val="000000"/>
          <w:szCs w:val="21"/>
        </w:rPr>
      </w:pPr>
    </w:p>
    <w:p w14:paraId="771700CA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哈里将历史学家及畅销小说家两种身份完美融合，讲述了罗马帝国时期角斗士的生活，既描绘了斗兽场内的厮杀场面，也介绍了赛前赛后24小时内的一切。这本书史无前例地全面探索了角斗士的生活，将诸多迷人细节呈现人前。作者在书中描述角斗士生活和形式化的暴力与死亡，旨在从崭新视角深入探讨罗马人的思维、思想、世界观和生活方式。</w:t>
      </w:r>
    </w:p>
    <w:p w14:paraId="1D708338">
      <w:pPr>
        <w:rPr>
          <w:color w:val="000000"/>
          <w:szCs w:val="21"/>
        </w:rPr>
      </w:pPr>
    </w:p>
    <w:p w14:paraId="3A91B6D9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此书是哈里以自己作为牛津大学古典史教师所拥有的学识，结合作为畅销小说家的写作技能的结晶，既可以与玛丽·比尔德、汤姆·赫兰德和夏洛特·希金斯等当前最受欢迎的历史学家之作相媲美，也可以和埃洛迪·哈珀、玛德琳·米勒以及娜塔莉·海恩斯等人的小说比肩。推荐对不同时代、不同地域历史感兴趣的人阅读，喜爱彼得·弗兰科潘所著《丝绸之路》、马克·莫里斯的《盎格鲁-撒克逊人》、凯特·贾曼的《河王》或尼尔·普莱斯的《灰烬与榆树的孩子》的人也是本书的目标读者。</w:t>
      </w:r>
    </w:p>
    <w:p w14:paraId="74F0972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12BE930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本书的主题人物——角斗士，是古罗马时代最为人熟知、最容易辨认的人物之一。  但是，书中绝非仅仅简单地对竞技场和角斗士进行描述，还细致介绍了赛事前后24小时发生的一切。 在此之前，尚没有类似书籍像本书一样全面审视角斗士生活的方方面面，并描绘其间各种迷人细节。  哈里不吝撕破一些神话面纱，也不时抛出惊喜，正如一流的非虚构图书一般，这本书娱乐性和知识性共存，引人入胜。他将回答这个问题：角斗士身份和形式化暴力死亡体现了罗马人什么样的思维方式、世界观和生活方式？</w:t>
      </w:r>
    </w:p>
    <w:p w14:paraId="1084A312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15EB3D6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大家只需读一读附件文章，就能领略到哈里的学术和散文写作能让人眼界大开，且语言平易近人、通俗易懂。  这本书并非对过往工作的梳理编排。  我保证各位能从中发现值得反复咀嚼的内容。</w:t>
      </w:r>
    </w:p>
    <w:p w14:paraId="77255A2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6F30E89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本书约8-10万字，由目录中12个章节组成，全书将于2024年底交付。  本书开篇会附上一幅罗马帝国总地图，接着是两幅展示罗马城和斗兽场的图片。  考虑到视觉呈现的重要性，哈里正在考虑特设一部分用于集中展示15幅图片。  美国出版计划将于英国版权交易达成后提上日程。</w:t>
      </w: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793005E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6465C1CD">
      <w:pPr>
        <w:rPr>
          <w:b/>
          <w:bCs/>
          <w:color w:val="000000"/>
          <w:szCs w:val="21"/>
        </w:rPr>
      </w:pPr>
    </w:p>
    <w:p w14:paraId="0D0D7A82">
      <w:pPr>
        <w:ind w:firstLine="420" w:firstLine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903605" cy="1007110"/>
            <wp:effectExtent l="0" t="0" r="1270" b="2540"/>
            <wp:wrapSquare wrapText="bothSides"/>
            <wp:docPr id="3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哈里·西德博特姆（Harry Sidebottom）</w:t>
      </w:r>
      <w:r>
        <w:rPr>
          <w:szCs w:val="21"/>
        </w:rPr>
        <w:t>，英国作家、历史学家，以《罗马战士》（</w:t>
      </w:r>
      <w:r>
        <w:rPr>
          <w:i/>
          <w:iCs/>
          <w:szCs w:val="21"/>
        </w:rPr>
        <w:t>Warrior of Rome</w:t>
      </w:r>
      <w:r>
        <w:rPr>
          <w:szCs w:val="21"/>
        </w:rPr>
        <w:t>）和《凯撒王座》（</w:t>
      </w:r>
      <w:r>
        <w:rPr>
          <w:i/>
          <w:iCs/>
          <w:szCs w:val="21"/>
        </w:rPr>
        <w:t>Throne of the Caesars</w:t>
      </w:r>
      <w:r>
        <w:rPr>
          <w:szCs w:val="21"/>
        </w:rPr>
        <w:t>）两部系列历史小说而闻名。</w:t>
      </w:r>
    </w:p>
    <w:p w14:paraId="2DE844AB">
      <w:pPr>
        <w:ind w:firstLine="420" w:firstLineChars="200"/>
        <w:rPr>
          <w:szCs w:val="21"/>
        </w:rPr>
      </w:pPr>
    </w:p>
    <w:p w14:paraId="40AF00D9">
      <w:pPr>
        <w:ind w:firstLine="420" w:firstLineChars="200"/>
        <w:rPr>
          <w:szCs w:val="21"/>
        </w:rPr>
      </w:pPr>
      <w:r>
        <w:rPr>
          <w:szCs w:val="21"/>
        </w:rPr>
        <w:t>哈里是牛津大学圣贝尼特学院古代史的研究员和导师、林肯学院的历史讲师、《</w:t>
      </w:r>
      <w:r>
        <w:rPr>
          <w:rFonts w:hint="eastAsia"/>
          <w:color w:val="000000"/>
          <w:szCs w:val="21"/>
        </w:rPr>
        <w:t>星期日泰晤士报》十大畅销书作者之一。他的第一部历史小说系列《罗马战士》(</w:t>
      </w:r>
      <w:r>
        <w:rPr>
          <w:i/>
          <w:color w:val="000000"/>
          <w:szCs w:val="21"/>
        </w:rPr>
        <w:t xml:space="preserve">Warrior of Rome </w:t>
      </w:r>
      <w:r>
        <w:rPr>
          <w:color w:val="000000"/>
          <w:szCs w:val="21"/>
        </w:rPr>
        <w:t>Series)</w:t>
      </w:r>
      <w:r>
        <w:rPr>
          <w:rFonts w:hint="eastAsia"/>
          <w:color w:val="000000"/>
          <w:szCs w:val="21"/>
        </w:rPr>
        <w:t>取材自神话传说，全球好评如潮，销售50多万册。业内人士对他高度赞扬，目前他正在努力赋予这一类型作品新的活力，更具电影化效果，更扣人心弦。</w:t>
      </w:r>
    </w:p>
    <w:p w14:paraId="51A61B35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BA187C8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2D53E7"/>
    <w:rsid w:val="055F1B46"/>
    <w:rsid w:val="065742DF"/>
    <w:rsid w:val="0806583D"/>
    <w:rsid w:val="091A3CEE"/>
    <w:rsid w:val="0AA822B2"/>
    <w:rsid w:val="0AF33AE7"/>
    <w:rsid w:val="0C1B0437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27128A"/>
    <w:rsid w:val="17594F22"/>
    <w:rsid w:val="17EB450E"/>
    <w:rsid w:val="194C3497"/>
    <w:rsid w:val="1A9B5FFB"/>
    <w:rsid w:val="1CC10E68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95B52D4"/>
    <w:rsid w:val="2B255B99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DE2B62"/>
    <w:rsid w:val="38EA0260"/>
    <w:rsid w:val="3A133C1C"/>
    <w:rsid w:val="3B7D37CF"/>
    <w:rsid w:val="3C563F4C"/>
    <w:rsid w:val="3C70398D"/>
    <w:rsid w:val="3DAC00D1"/>
    <w:rsid w:val="3E09134A"/>
    <w:rsid w:val="3E437248"/>
    <w:rsid w:val="3E8E5630"/>
    <w:rsid w:val="3F283A52"/>
    <w:rsid w:val="3F486E36"/>
    <w:rsid w:val="43F27C4A"/>
    <w:rsid w:val="44EF6A15"/>
    <w:rsid w:val="45083B8C"/>
    <w:rsid w:val="4603463C"/>
    <w:rsid w:val="468C3169"/>
    <w:rsid w:val="47360BB7"/>
    <w:rsid w:val="47FC0FD3"/>
    <w:rsid w:val="494B7BFF"/>
    <w:rsid w:val="4A392FB7"/>
    <w:rsid w:val="4DCE1C69"/>
    <w:rsid w:val="4E87411E"/>
    <w:rsid w:val="4E9F4AB7"/>
    <w:rsid w:val="4EB70617"/>
    <w:rsid w:val="511F73E1"/>
    <w:rsid w:val="52C442F7"/>
    <w:rsid w:val="53904970"/>
    <w:rsid w:val="53F32DF7"/>
    <w:rsid w:val="541D74A6"/>
    <w:rsid w:val="564055B9"/>
    <w:rsid w:val="59296817"/>
    <w:rsid w:val="59F00E16"/>
    <w:rsid w:val="5A1E61D2"/>
    <w:rsid w:val="5A4440A8"/>
    <w:rsid w:val="5A987886"/>
    <w:rsid w:val="5C9D2F32"/>
    <w:rsid w:val="5E0C3542"/>
    <w:rsid w:val="5E3E466E"/>
    <w:rsid w:val="5E572DEB"/>
    <w:rsid w:val="5E8E14C4"/>
    <w:rsid w:val="60197BB5"/>
    <w:rsid w:val="605753D1"/>
    <w:rsid w:val="621F6849"/>
    <w:rsid w:val="64991013"/>
    <w:rsid w:val="661D5426"/>
    <w:rsid w:val="66947A08"/>
    <w:rsid w:val="66C32269"/>
    <w:rsid w:val="674455A4"/>
    <w:rsid w:val="68202442"/>
    <w:rsid w:val="69146C72"/>
    <w:rsid w:val="6BDA07AF"/>
    <w:rsid w:val="6CB165AA"/>
    <w:rsid w:val="6D5A261F"/>
    <w:rsid w:val="6E9A5873"/>
    <w:rsid w:val="6FC51851"/>
    <w:rsid w:val="714C3AC4"/>
    <w:rsid w:val="724427AD"/>
    <w:rsid w:val="72682163"/>
    <w:rsid w:val="73B21D95"/>
    <w:rsid w:val="73D3309A"/>
    <w:rsid w:val="74556026"/>
    <w:rsid w:val="752C70F1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1439</Words>
  <Characters>1843</Characters>
  <Lines>12</Lines>
  <Paragraphs>3</Paragraphs>
  <TotalTime>4</TotalTime>
  <ScaleCrop>false</ScaleCrop>
  <LinksUpToDate>false</LinksUpToDate>
  <CharactersWithSpaces>1881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2025-04-01T03:52:39Z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38F63398015C4CA48890CA452240C038_13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