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DF64ED" w:rsidRPr="000076BF" w:rsidRDefault="001A3CD9" w:rsidP="00DF64ED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02715" cy="2133600"/>
            <wp:effectExtent l="0" t="0" r="6985" b="0"/>
            <wp:wrapSquare wrapText="bothSides"/>
            <wp:docPr id="3" name="图片 3" descr="https://m.media-amazon.com/images/I/71znD-tSyJ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znD-tSyJ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4ED" w:rsidRPr="000076BF">
        <w:rPr>
          <w:b/>
          <w:color w:val="000000"/>
          <w:szCs w:val="21"/>
        </w:rPr>
        <w:t>中文书名：《</w:t>
      </w:r>
      <w:r w:rsidR="00116566" w:rsidRPr="00116566">
        <w:rPr>
          <w:rFonts w:hint="eastAsia"/>
          <w:b/>
          <w:color w:val="000000"/>
          <w:szCs w:val="21"/>
        </w:rPr>
        <w:t>公平剂量</w:t>
      </w:r>
      <w:r>
        <w:rPr>
          <w:rFonts w:hint="eastAsia"/>
          <w:b/>
          <w:color w:val="000000"/>
          <w:szCs w:val="21"/>
        </w:rPr>
        <w:t>：</w:t>
      </w:r>
      <w:r w:rsidRPr="001A3CD9">
        <w:rPr>
          <w:rFonts w:hint="eastAsia"/>
          <w:b/>
          <w:color w:val="000000"/>
          <w:szCs w:val="21"/>
        </w:rPr>
        <w:t>疫情内幕与全球</w:t>
      </w:r>
      <w:r>
        <w:rPr>
          <w:rFonts w:hint="eastAsia"/>
          <w:b/>
          <w:color w:val="000000"/>
          <w:szCs w:val="21"/>
        </w:rPr>
        <w:t>疫苗公平</w:t>
      </w:r>
      <w:r w:rsidRPr="001A3CD9">
        <w:rPr>
          <w:rFonts w:hint="eastAsia"/>
          <w:b/>
          <w:color w:val="000000"/>
          <w:szCs w:val="21"/>
        </w:rPr>
        <w:t>斗争</w:t>
      </w:r>
      <w:r w:rsidR="00DF64ED" w:rsidRPr="000076BF">
        <w:rPr>
          <w:b/>
          <w:color w:val="000000"/>
          <w:szCs w:val="21"/>
        </w:rPr>
        <w:t>》</w:t>
      </w:r>
    </w:p>
    <w:p w:rsidR="00DF64ED" w:rsidRPr="000076BF" w:rsidRDefault="00DF64ED" w:rsidP="003365FA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英文书名：</w:t>
      </w:r>
      <w:r w:rsidR="001A3CD9" w:rsidRPr="001A3CD9">
        <w:rPr>
          <w:b/>
          <w:color w:val="000000"/>
          <w:szCs w:val="21"/>
        </w:rPr>
        <w:t>FAIR DOSES: An Insider's Story of the Pandemic and the Global Fight for Vaccine Equity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作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者：</w:t>
      </w:r>
      <w:r w:rsidR="00116566" w:rsidRPr="00116566">
        <w:rPr>
          <w:b/>
          <w:color w:val="000000"/>
          <w:szCs w:val="21"/>
        </w:rPr>
        <w:t>Seth Berkley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出</w:t>
      </w:r>
      <w:r w:rsidRPr="000076BF">
        <w:rPr>
          <w:b/>
          <w:color w:val="000000"/>
          <w:szCs w:val="21"/>
        </w:rPr>
        <w:t xml:space="preserve"> </w:t>
      </w:r>
      <w:r w:rsidRPr="000076BF">
        <w:rPr>
          <w:b/>
          <w:color w:val="000000"/>
          <w:szCs w:val="21"/>
        </w:rPr>
        <w:t>版</w:t>
      </w:r>
      <w:r w:rsidRPr="000076BF">
        <w:rPr>
          <w:b/>
          <w:color w:val="000000"/>
          <w:szCs w:val="21"/>
        </w:rPr>
        <w:t xml:space="preserve"> </w:t>
      </w:r>
      <w:r w:rsidRPr="000076BF">
        <w:rPr>
          <w:b/>
          <w:color w:val="000000"/>
          <w:szCs w:val="21"/>
        </w:rPr>
        <w:t>社：</w:t>
      </w:r>
      <w:r w:rsidR="00116566" w:rsidRPr="00116566">
        <w:rPr>
          <w:b/>
          <w:color w:val="000000"/>
          <w:szCs w:val="21"/>
        </w:rPr>
        <w:t>University of California Press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代理公司：</w:t>
      </w:r>
      <w:r w:rsidR="00116566" w:rsidRPr="00116566">
        <w:rPr>
          <w:b/>
          <w:color w:val="000000"/>
          <w:szCs w:val="21"/>
        </w:rPr>
        <w:t>The Martell Agency</w:t>
      </w:r>
      <w:r w:rsidR="00116566">
        <w:rPr>
          <w:b/>
          <w:color w:val="000000"/>
          <w:szCs w:val="21"/>
        </w:rPr>
        <w:t>/</w:t>
      </w:r>
      <w:r w:rsidRPr="000076BF">
        <w:rPr>
          <w:b/>
          <w:color w:val="000000"/>
          <w:szCs w:val="21"/>
        </w:rPr>
        <w:t>ANA/Jessica</w:t>
      </w:r>
      <w:r w:rsidR="001A3CD9">
        <w:rPr>
          <w:b/>
          <w:color w:val="000000"/>
          <w:szCs w:val="21"/>
        </w:rPr>
        <w:t xml:space="preserve"> Wu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页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数：</w:t>
      </w:r>
      <w:r w:rsidR="001A3CD9" w:rsidRPr="001A3CD9">
        <w:rPr>
          <w:b/>
          <w:color w:val="000000"/>
          <w:szCs w:val="21"/>
        </w:rPr>
        <w:t>362</w:t>
      </w:r>
      <w:r w:rsidR="001A3CD9">
        <w:rPr>
          <w:b/>
          <w:color w:val="000000"/>
          <w:szCs w:val="21"/>
        </w:rPr>
        <w:t>页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出版时间：</w:t>
      </w:r>
      <w:r w:rsidRPr="000076BF">
        <w:rPr>
          <w:b/>
          <w:color w:val="000000"/>
          <w:szCs w:val="21"/>
        </w:rPr>
        <w:t>202</w:t>
      </w:r>
      <w:r w:rsidR="00116566">
        <w:rPr>
          <w:b/>
          <w:color w:val="000000"/>
          <w:szCs w:val="21"/>
        </w:rPr>
        <w:t>5</w:t>
      </w:r>
      <w:r w:rsidR="00116566">
        <w:rPr>
          <w:b/>
          <w:color w:val="000000"/>
          <w:szCs w:val="21"/>
        </w:rPr>
        <w:t>年</w:t>
      </w:r>
      <w:r w:rsidR="001A3CD9">
        <w:rPr>
          <w:rFonts w:hint="eastAsia"/>
          <w:b/>
          <w:color w:val="000000"/>
          <w:szCs w:val="21"/>
        </w:rPr>
        <w:t>1</w:t>
      </w:r>
      <w:r w:rsidR="001A3CD9">
        <w:rPr>
          <w:b/>
          <w:color w:val="000000"/>
          <w:szCs w:val="21"/>
        </w:rPr>
        <w:t>0</w:t>
      </w:r>
      <w:r w:rsidR="001A3CD9">
        <w:rPr>
          <w:b/>
          <w:color w:val="000000"/>
          <w:szCs w:val="21"/>
        </w:rPr>
        <w:t>月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代理地区：中国大陆、台湾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审读资料：</w:t>
      </w:r>
      <w:r w:rsidR="001A3CD9">
        <w:rPr>
          <w:rFonts w:hint="eastAsia"/>
          <w:b/>
          <w:color w:val="000000"/>
          <w:szCs w:val="21"/>
        </w:rPr>
        <w:t>电子稿</w:t>
      </w:r>
    </w:p>
    <w:p w:rsidR="00DF64ED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类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型：</w:t>
      </w:r>
      <w:r w:rsidR="000942D8">
        <w:rPr>
          <w:b/>
          <w:color w:val="000000"/>
          <w:szCs w:val="21"/>
        </w:rPr>
        <w:t>大众社科</w:t>
      </w:r>
    </w:p>
    <w:p w:rsidR="001A3CD9" w:rsidRPr="001A3CD9" w:rsidRDefault="001A3CD9" w:rsidP="00DF64ED">
      <w:pPr>
        <w:rPr>
          <w:b/>
          <w:color w:val="FF0000"/>
          <w:szCs w:val="21"/>
        </w:rPr>
      </w:pPr>
      <w:r w:rsidRPr="001A3CD9">
        <w:rPr>
          <w:b/>
          <w:color w:val="FF0000"/>
          <w:szCs w:val="21"/>
        </w:rPr>
        <w:t>亚马逊畅销书排名：</w:t>
      </w:r>
    </w:p>
    <w:p w:rsidR="001A3CD9" w:rsidRPr="001A3CD9" w:rsidRDefault="001A3CD9" w:rsidP="001A3CD9">
      <w:pPr>
        <w:rPr>
          <w:b/>
          <w:color w:val="FF0000"/>
          <w:szCs w:val="21"/>
        </w:rPr>
      </w:pPr>
      <w:r w:rsidRPr="001A3CD9">
        <w:rPr>
          <w:b/>
          <w:color w:val="FF0000"/>
          <w:szCs w:val="21"/>
        </w:rPr>
        <w:t>#267 in Vaccinations</w:t>
      </w:r>
    </w:p>
    <w:p w:rsidR="001A3CD9" w:rsidRPr="001A3CD9" w:rsidRDefault="001A3CD9" w:rsidP="001A3CD9">
      <w:pPr>
        <w:rPr>
          <w:b/>
          <w:color w:val="FF0000"/>
          <w:szCs w:val="21"/>
        </w:rPr>
      </w:pPr>
      <w:r w:rsidRPr="001A3CD9">
        <w:rPr>
          <w:b/>
          <w:color w:val="FF0000"/>
          <w:szCs w:val="21"/>
        </w:rPr>
        <w:t>#467 in Viral Diseases (Books)</w:t>
      </w:r>
    </w:p>
    <w:p w:rsidR="001A3CD9" w:rsidRPr="001A3CD9" w:rsidRDefault="001A3CD9" w:rsidP="001A3CD9">
      <w:pPr>
        <w:rPr>
          <w:rFonts w:hint="eastAsia"/>
          <w:b/>
          <w:color w:val="FF0000"/>
          <w:szCs w:val="21"/>
        </w:rPr>
      </w:pPr>
      <w:r w:rsidRPr="001A3CD9">
        <w:rPr>
          <w:b/>
          <w:color w:val="FF0000"/>
          <w:szCs w:val="21"/>
        </w:rPr>
        <w:t>#572 in Communicable Diseases (Books)</w:t>
      </w:r>
    </w:p>
    <w:p w:rsidR="00CE590F" w:rsidRPr="00DF64ED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1A3CD9" w:rsidRPr="001A3CD9" w:rsidRDefault="001A3CD9" w:rsidP="001A3CD9">
      <w:pPr>
        <w:ind w:firstLineChars="200" w:firstLine="422"/>
        <w:rPr>
          <w:rFonts w:hint="eastAsia"/>
          <w:b/>
          <w:szCs w:val="21"/>
        </w:rPr>
      </w:pPr>
      <w:r w:rsidRPr="001A3CD9">
        <w:rPr>
          <w:rFonts w:hint="eastAsia"/>
          <w:b/>
          <w:szCs w:val="21"/>
        </w:rPr>
        <w:t>疫苗如何成为世界上最强大且</w:t>
      </w:r>
      <w:r w:rsidRPr="001A3CD9">
        <w:rPr>
          <w:rFonts w:hint="eastAsia"/>
          <w:b/>
          <w:szCs w:val="21"/>
        </w:rPr>
        <w:t>分布最广</w:t>
      </w:r>
      <w:r w:rsidRPr="001A3CD9">
        <w:rPr>
          <w:rFonts w:hint="eastAsia"/>
          <w:b/>
          <w:szCs w:val="21"/>
        </w:rPr>
        <w:t>的健康干预手段，以及</w:t>
      </w:r>
      <w:r>
        <w:rPr>
          <w:rFonts w:hint="eastAsia"/>
          <w:b/>
          <w:szCs w:val="21"/>
        </w:rPr>
        <w:t>如何</w:t>
      </w:r>
      <w:r w:rsidRPr="001A3CD9">
        <w:rPr>
          <w:rFonts w:hint="eastAsia"/>
          <w:b/>
          <w:szCs w:val="21"/>
        </w:rPr>
        <w:t>在全球范围内</w:t>
      </w:r>
      <w:r w:rsidRPr="001A3CD9">
        <w:rPr>
          <w:rFonts w:hint="eastAsia"/>
          <w:b/>
          <w:szCs w:val="21"/>
        </w:rPr>
        <w:t>提供</w:t>
      </w:r>
      <w:r w:rsidRPr="001A3CD9">
        <w:rPr>
          <w:rFonts w:hint="eastAsia"/>
          <w:b/>
          <w:szCs w:val="21"/>
        </w:rPr>
        <w:t>新冠疫苗背后的内幕故事。</w:t>
      </w:r>
    </w:p>
    <w:p w:rsidR="001A3CD9" w:rsidRPr="001A3CD9" w:rsidRDefault="001A3CD9" w:rsidP="001A3CD9">
      <w:pPr>
        <w:ind w:firstLineChars="200" w:firstLine="420"/>
        <w:rPr>
          <w:szCs w:val="21"/>
        </w:rPr>
      </w:pPr>
    </w:p>
    <w:p w:rsidR="001A3CD9" w:rsidRPr="001A3CD9" w:rsidRDefault="001A3CD9" w:rsidP="001A3CD9">
      <w:pPr>
        <w:ind w:firstLineChars="200" w:firstLine="420"/>
        <w:rPr>
          <w:rFonts w:hint="eastAsia"/>
          <w:szCs w:val="21"/>
        </w:rPr>
      </w:pPr>
      <w:r w:rsidRPr="001A3CD9">
        <w:rPr>
          <w:rFonts w:hint="eastAsia"/>
          <w:szCs w:val="21"/>
        </w:rPr>
        <w:t>《公平剂量》讲述的是疫苗的故事：它们是如何诞生的，为何如此重要，又是如何在全球范围内得以普及——尽管我们对疫苗公平的追求仍在继续。国际知名传染病流行病学家和公共卫生领域领军人物</w:t>
      </w:r>
      <w:r w:rsidRPr="00116566">
        <w:rPr>
          <w:rFonts w:hint="eastAsia"/>
          <w:szCs w:val="21"/>
        </w:rPr>
        <w:t>塞斯</w:t>
      </w:r>
      <w:r>
        <w:rPr>
          <w:rFonts w:hint="eastAsia"/>
          <w:szCs w:val="21"/>
        </w:rPr>
        <w:t>·</w:t>
      </w:r>
      <w:r w:rsidRPr="00116566">
        <w:rPr>
          <w:rFonts w:hint="eastAsia"/>
          <w:szCs w:val="21"/>
        </w:rPr>
        <w:t>伯克利博士</w:t>
      </w:r>
      <w:r>
        <w:rPr>
          <w:rFonts w:hint="eastAsia"/>
          <w:szCs w:val="21"/>
        </w:rPr>
        <w:t>（</w:t>
      </w:r>
      <w:r w:rsidRPr="00116566">
        <w:rPr>
          <w:szCs w:val="21"/>
        </w:rPr>
        <w:t>Dr. Seth Berkley</w:t>
      </w:r>
      <w:r>
        <w:rPr>
          <w:rFonts w:hint="eastAsia"/>
          <w:szCs w:val="21"/>
        </w:rPr>
        <w:t>）</w:t>
      </w:r>
      <w:r w:rsidRPr="001A3CD9">
        <w:rPr>
          <w:rFonts w:hint="eastAsia"/>
          <w:szCs w:val="21"/>
        </w:rPr>
        <w:t>在这本深入探讨疫苗问题的书中，为我们呈现了从埃博拉、艾滋病、疟疾等诸多疾病疫苗的研发到推广过程中所面临的种种挑战。</w:t>
      </w:r>
    </w:p>
    <w:p w:rsidR="001A3CD9" w:rsidRPr="001A3CD9" w:rsidRDefault="001A3CD9" w:rsidP="001A3CD9">
      <w:pPr>
        <w:ind w:firstLineChars="200" w:firstLine="420"/>
        <w:rPr>
          <w:szCs w:val="21"/>
        </w:rPr>
      </w:pPr>
    </w:p>
    <w:p w:rsidR="001A3CD9" w:rsidRPr="001A3CD9" w:rsidRDefault="001A3CD9" w:rsidP="001A3CD9">
      <w:pPr>
        <w:ind w:firstLineChars="200" w:firstLine="420"/>
        <w:rPr>
          <w:rFonts w:hint="eastAsia"/>
          <w:szCs w:val="21"/>
        </w:rPr>
      </w:pPr>
      <w:r w:rsidRPr="001A3CD9">
        <w:rPr>
          <w:rFonts w:hint="eastAsia"/>
          <w:szCs w:val="21"/>
        </w:rPr>
        <w:t>新冠疫情让我们见识了一种新型病毒给世界带来的</w:t>
      </w:r>
      <w:r>
        <w:rPr>
          <w:rFonts w:hint="eastAsia"/>
          <w:szCs w:val="21"/>
        </w:rPr>
        <w:t>灾难性影响</w:t>
      </w:r>
      <w:r w:rsidRPr="001A3CD9">
        <w:rPr>
          <w:rFonts w:hint="eastAsia"/>
          <w:szCs w:val="21"/>
        </w:rPr>
        <w:t>。当这种新传染病最初</w:t>
      </w:r>
      <w:r>
        <w:rPr>
          <w:rFonts w:hint="eastAsia"/>
          <w:szCs w:val="21"/>
        </w:rPr>
        <w:t>开始传播</w:t>
      </w:r>
      <w:r w:rsidRPr="001A3CD9">
        <w:rPr>
          <w:rFonts w:hint="eastAsia"/>
          <w:szCs w:val="21"/>
        </w:rPr>
        <w:t>时，伯克利</w:t>
      </w:r>
      <w:r>
        <w:rPr>
          <w:rFonts w:hint="eastAsia"/>
          <w:szCs w:val="21"/>
        </w:rPr>
        <w:t>参与创立了新冠肺炎疫苗实施计划</w:t>
      </w:r>
      <w:r w:rsidRPr="001A3CD9">
        <w:rPr>
          <w:rFonts w:hint="eastAsia"/>
          <w:szCs w:val="21"/>
        </w:rPr>
        <w:t>（</w:t>
      </w:r>
      <w:r w:rsidRPr="001A3CD9">
        <w:rPr>
          <w:rFonts w:hint="eastAsia"/>
          <w:szCs w:val="21"/>
        </w:rPr>
        <w:t>COVAX</w:t>
      </w:r>
      <w:r w:rsidRPr="001A3CD9">
        <w:rPr>
          <w:rFonts w:hint="eastAsia"/>
          <w:szCs w:val="21"/>
        </w:rPr>
        <w:t>），这是一项旨在确保新冠疫苗公平分配的全球倡议。在与病毒赛跑的过程中，</w:t>
      </w:r>
      <w:r w:rsidRPr="001A3CD9">
        <w:rPr>
          <w:rFonts w:hint="eastAsia"/>
          <w:szCs w:val="21"/>
        </w:rPr>
        <w:t>COVAX</w:t>
      </w:r>
      <w:r w:rsidRPr="001A3CD9">
        <w:rPr>
          <w:rFonts w:hint="eastAsia"/>
          <w:szCs w:val="21"/>
        </w:rPr>
        <w:t>团队不得不应对疫苗民族主义、疫苗外交、蓄意传播的虚假信息、政治势力，以及疫苗公司相互冲突的利益诉求。</w:t>
      </w:r>
      <w:r w:rsidR="000E31A7" w:rsidRPr="00116566">
        <w:rPr>
          <w:rFonts w:hint="eastAsia"/>
          <w:szCs w:val="21"/>
        </w:rPr>
        <w:t>在《公平剂量》中，伯克利博士将以个人的视角，从内部捕捉</w:t>
      </w:r>
      <w:r w:rsidR="000E31A7">
        <w:rPr>
          <w:rFonts w:hint="eastAsia"/>
          <w:szCs w:val="21"/>
        </w:rPr>
        <w:t>新冠肺炎疫情</w:t>
      </w:r>
      <w:r w:rsidR="000E31A7" w:rsidRPr="00116566">
        <w:rPr>
          <w:rFonts w:hint="eastAsia"/>
          <w:szCs w:val="21"/>
        </w:rPr>
        <w:t>中不为人知的重要故事，讲述一小群人如何在逆境中创造奇迹，在创纪录的时间内组织</w:t>
      </w:r>
      <w:r w:rsidR="000E31A7">
        <w:rPr>
          <w:rFonts w:hint="eastAsia"/>
          <w:szCs w:val="21"/>
        </w:rPr>
        <w:t>起</w:t>
      </w:r>
      <w:r w:rsidR="000E31A7" w:rsidRPr="00116566">
        <w:rPr>
          <w:rFonts w:hint="eastAsia"/>
          <w:szCs w:val="21"/>
        </w:rPr>
        <w:t>193</w:t>
      </w:r>
      <w:r w:rsidR="000E31A7" w:rsidRPr="00116566">
        <w:rPr>
          <w:rFonts w:hint="eastAsia"/>
          <w:szCs w:val="21"/>
        </w:rPr>
        <w:t>个国家，</w:t>
      </w:r>
      <w:r w:rsidRPr="001A3CD9">
        <w:rPr>
          <w:rFonts w:hint="eastAsia"/>
          <w:szCs w:val="21"/>
        </w:rPr>
        <w:t>该团队在创纪录的时间内，组织了</w:t>
      </w:r>
      <w:r w:rsidRPr="001A3CD9">
        <w:rPr>
          <w:rFonts w:hint="eastAsia"/>
          <w:szCs w:val="21"/>
        </w:rPr>
        <w:t>193</w:t>
      </w:r>
      <w:r w:rsidRPr="001A3CD9">
        <w:rPr>
          <w:rFonts w:hint="eastAsia"/>
          <w:szCs w:val="21"/>
        </w:rPr>
        <w:t>个国家，建立了全球最大的新冠疫苗储备库，筹集了超过</w:t>
      </w:r>
      <w:r w:rsidRPr="001A3CD9">
        <w:rPr>
          <w:rFonts w:hint="eastAsia"/>
          <w:szCs w:val="21"/>
        </w:rPr>
        <w:t>120</w:t>
      </w:r>
      <w:r w:rsidRPr="001A3CD9">
        <w:rPr>
          <w:rFonts w:hint="eastAsia"/>
          <w:szCs w:val="21"/>
        </w:rPr>
        <w:t>亿美元资金，并向</w:t>
      </w:r>
      <w:r w:rsidRPr="001A3CD9">
        <w:rPr>
          <w:rFonts w:hint="eastAsia"/>
          <w:szCs w:val="21"/>
        </w:rPr>
        <w:t>146</w:t>
      </w:r>
      <w:r w:rsidRPr="001A3CD9">
        <w:rPr>
          <w:rFonts w:hint="eastAsia"/>
          <w:szCs w:val="21"/>
        </w:rPr>
        <w:t>个国家交付了</w:t>
      </w:r>
      <w:r w:rsidRPr="001A3CD9">
        <w:rPr>
          <w:rFonts w:hint="eastAsia"/>
          <w:szCs w:val="21"/>
        </w:rPr>
        <w:t>20</w:t>
      </w:r>
      <w:r w:rsidRPr="001A3CD9">
        <w:rPr>
          <w:rFonts w:hint="eastAsia"/>
          <w:szCs w:val="21"/>
        </w:rPr>
        <w:t>亿剂新冠疫苗。</w:t>
      </w:r>
      <w:r w:rsidR="000E31A7" w:rsidRPr="00116566">
        <w:rPr>
          <w:rFonts w:hint="eastAsia"/>
          <w:szCs w:val="21"/>
        </w:rPr>
        <w:t>作为一个多边全球解决方案，</w:t>
      </w:r>
      <w:r w:rsidR="000E31A7" w:rsidRPr="00116566">
        <w:rPr>
          <w:rFonts w:hint="eastAsia"/>
          <w:szCs w:val="21"/>
        </w:rPr>
        <w:t>COVAX</w:t>
      </w:r>
      <w:r w:rsidR="000E31A7">
        <w:rPr>
          <w:rFonts w:hint="eastAsia"/>
          <w:szCs w:val="21"/>
        </w:rPr>
        <w:t>证明</w:t>
      </w:r>
      <w:r w:rsidR="000E31A7" w:rsidRPr="00116566">
        <w:rPr>
          <w:rFonts w:hint="eastAsia"/>
          <w:szCs w:val="21"/>
        </w:rPr>
        <w:t>了什么</w:t>
      </w:r>
      <w:r w:rsidR="000E31A7">
        <w:rPr>
          <w:rFonts w:hint="eastAsia"/>
          <w:szCs w:val="21"/>
        </w:rPr>
        <w:t>才是成功实现且规模惊人</w:t>
      </w:r>
      <w:r w:rsidR="000E31A7" w:rsidRPr="00116566">
        <w:rPr>
          <w:rFonts w:hint="eastAsia"/>
          <w:szCs w:val="21"/>
        </w:rPr>
        <w:t>的成果。</w:t>
      </w:r>
    </w:p>
    <w:p w:rsidR="000E31A7" w:rsidRPr="00116566" w:rsidRDefault="000E31A7" w:rsidP="000E31A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</w:p>
    <w:p w:rsidR="000E31A7" w:rsidRPr="00D10F07" w:rsidRDefault="000E31A7" w:rsidP="000E31A7">
      <w:pPr>
        <w:ind w:firstLineChars="200" w:firstLine="420"/>
        <w:rPr>
          <w:szCs w:val="21"/>
        </w:rPr>
      </w:pPr>
      <w:r w:rsidRPr="00D10F07">
        <w:rPr>
          <w:rFonts w:hint="eastAsia"/>
          <w:szCs w:val="21"/>
        </w:rPr>
        <w:lastRenderedPageBreak/>
        <w:t>伯克利博士</w:t>
      </w:r>
      <w:r>
        <w:rPr>
          <w:rFonts w:hint="eastAsia"/>
          <w:szCs w:val="21"/>
        </w:rPr>
        <w:t>全天都</w:t>
      </w:r>
      <w:r w:rsidRPr="00D10F07">
        <w:rPr>
          <w:rFonts w:hint="eastAsia"/>
          <w:szCs w:val="21"/>
        </w:rPr>
        <w:t>在瑞士乡村的一间小书房里工作：向各国首脑推销疫苗、筹集数十亿美元资金、接受全球媒体采访，同时还要应对包括鲍里斯</w:t>
      </w:r>
      <w:r>
        <w:rPr>
          <w:rFonts w:hint="eastAsia"/>
          <w:szCs w:val="21"/>
        </w:rPr>
        <w:t>·</w:t>
      </w:r>
      <w:r w:rsidRPr="00D10F07">
        <w:rPr>
          <w:rFonts w:hint="eastAsia"/>
          <w:szCs w:val="21"/>
        </w:rPr>
        <w:t>约翰逊</w:t>
      </w:r>
      <w:r>
        <w:rPr>
          <w:rFonts w:hint="eastAsia"/>
          <w:szCs w:val="21"/>
        </w:rPr>
        <w:t>（</w:t>
      </w:r>
      <w:r w:rsidRPr="00D10F07">
        <w:rPr>
          <w:szCs w:val="21"/>
        </w:rPr>
        <w:t>Boris Johnson</w:t>
      </w:r>
      <w:r>
        <w:rPr>
          <w:rFonts w:hint="eastAsia"/>
          <w:szCs w:val="21"/>
        </w:rPr>
        <w:t>）</w:t>
      </w:r>
      <w:r w:rsidRPr="00D10F07">
        <w:rPr>
          <w:rFonts w:hint="eastAsia"/>
          <w:szCs w:val="21"/>
        </w:rPr>
        <w:t>、特朗普</w:t>
      </w:r>
      <w:r>
        <w:rPr>
          <w:rFonts w:hint="eastAsia"/>
          <w:szCs w:val="21"/>
        </w:rPr>
        <w:t>（</w:t>
      </w:r>
      <w:r w:rsidRPr="00D10F07">
        <w:rPr>
          <w:szCs w:val="21"/>
        </w:rPr>
        <w:t>Trump</w:t>
      </w:r>
      <w:r>
        <w:rPr>
          <w:rFonts w:hint="eastAsia"/>
          <w:szCs w:val="21"/>
        </w:rPr>
        <w:t>）</w:t>
      </w:r>
      <w:r w:rsidRPr="00D10F07">
        <w:rPr>
          <w:rFonts w:hint="eastAsia"/>
          <w:szCs w:val="21"/>
        </w:rPr>
        <w:t>和马克龙</w:t>
      </w:r>
      <w:r>
        <w:rPr>
          <w:rFonts w:hint="eastAsia"/>
          <w:szCs w:val="21"/>
        </w:rPr>
        <w:t>（</w:t>
      </w:r>
      <w:r w:rsidRPr="00D10F07">
        <w:rPr>
          <w:szCs w:val="21"/>
        </w:rPr>
        <w:t>Macron</w:t>
      </w:r>
      <w:r>
        <w:rPr>
          <w:rFonts w:hint="eastAsia"/>
          <w:szCs w:val="21"/>
        </w:rPr>
        <w:t>）在内的</w:t>
      </w:r>
      <w:r w:rsidRPr="00D10F07">
        <w:rPr>
          <w:rFonts w:hint="eastAsia"/>
          <w:szCs w:val="21"/>
        </w:rPr>
        <w:t>世界各国领导人</w:t>
      </w:r>
      <w:r>
        <w:rPr>
          <w:rFonts w:hint="eastAsia"/>
          <w:szCs w:val="21"/>
        </w:rPr>
        <w:t>以及</w:t>
      </w:r>
      <w:r w:rsidRPr="00D10F07">
        <w:rPr>
          <w:rFonts w:hint="eastAsia"/>
          <w:szCs w:val="21"/>
        </w:rPr>
        <w:t>制药行业的</w:t>
      </w:r>
      <w:r>
        <w:rPr>
          <w:rFonts w:hint="eastAsia"/>
          <w:szCs w:val="21"/>
        </w:rPr>
        <w:t>善恶美丑</w:t>
      </w:r>
      <w:r w:rsidRPr="00D10F07">
        <w:rPr>
          <w:rFonts w:hint="eastAsia"/>
          <w:szCs w:val="21"/>
        </w:rPr>
        <w:t>，</w:t>
      </w:r>
      <w:r>
        <w:rPr>
          <w:rFonts w:hint="eastAsia"/>
          <w:szCs w:val="21"/>
        </w:rPr>
        <w:t>加之</w:t>
      </w:r>
      <w:r w:rsidRPr="00D10F07">
        <w:rPr>
          <w:rFonts w:hint="eastAsia"/>
          <w:szCs w:val="21"/>
        </w:rPr>
        <w:t>疫苗民族主义、对科学家和公共卫生的妖魔化、对疫苗犹豫不决情绪的持续升温</w:t>
      </w:r>
      <w:r>
        <w:rPr>
          <w:rFonts w:hint="eastAsia"/>
          <w:szCs w:val="21"/>
        </w:rPr>
        <w:t>、</w:t>
      </w:r>
      <w:r w:rsidRPr="00D10F07">
        <w:rPr>
          <w:rFonts w:hint="eastAsia"/>
          <w:szCs w:val="21"/>
        </w:rPr>
        <w:t>有可能吞噬</w:t>
      </w:r>
      <w:r>
        <w:rPr>
          <w:rFonts w:hint="eastAsia"/>
          <w:szCs w:val="21"/>
        </w:rPr>
        <w:t>所有</w:t>
      </w:r>
      <w:r w:rsidRPr="00D10F07">
        <w:rPr>
          <w:rFonts w:hint="eastAsia"/>
          <w:szCs w:val="21"/>
        </w:rPr>
        <w:t>努力的错误信息等</w:t>
      </w:r>
      <w:r>
        <w:rPr>
          <w:rFonts w:hint="eastAsia"/>
          <w:szCs w:val="21"/>
        </w:rPr>
        <w:t>一系列问题所带来的</w:t>
      </w:r>
      <w:r w:rsidRPr="00D10F07">
        <w:rPr>
          <w:rFonts w:hint="eastAsia"/>
          <w:szCs w:val="21"/>
        </w:rPr>
        <w:t>政治挑战。在</w:t>
      </w:r>
      <w:r>
        <w:rPr>
          <w:rFonts w:hint="eastAsia"/>
          <w:szCs w:val="21"/>
        </w:rPr>
        <w:t>“</w:t>
      </w:r>
      <w:r w:rsidRPr="00D10F07">
        <w:rPr>
          <w:rFonts w:hint="eastAsia"/>
          <w:szCs w:val="21"/>
        </w:rPr>
        <w:t>大卫</w:t>
      </w:r>
      <w:r>
        <w:rPr>
          <w:rFonts w:hint="eastAsia"/>
          <w:szCs w:val="21"/>
        </w:rPr>
        <w:t>与</w:t>
      </w:r>
      <w:r w:rsidRPr="00D10F07">
        <w:rPr>
          <w:rFonts w:hint="eastAsia"/>
          <w:szCs w:val="21"/>
        </w:rPr>
        <w:t>歌利亚</w:t>
      </w:r>
      <w:r>
        <w:rPr>
          <w:rFonts w:hint="eastAsia"/>
          <w:szCs w:val="21"/>
        </w:rPr>
        <w:t>”式</w:t>
      </w:r>
      <w:r w:rsidRPr="00D10F07">
        <w:rPr>
          <w:rFonts w:hint="eastAsia"/>
          <w:szCs w:val="21"/>
        </w:rPr>
        <w:t>的领导故事中，</w:t>
      </w:r>
      <w:r>
        <w:rPr>
          <w:rFonts w:hint="eastAsia"/>
          <w:szCs w:val="21"/>
        </w:rPr>
        <w:t>COVAX</w:t>
      </w:r>
      <w:r w:rsidRPr="00D10F07">
        <w:rPr>
          <w:rFonts w:hint="eastAsia"/>
          <w:szCs w:val="21"/>
        </w:rPr>
        <w:t>团队组织了一场全球运动，在英国向全球提供第一批疫苗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39</w:t>
      </w:r>
      <w:r w:rsidRPr="00D10F07">
        <w:rPr>
          <w:rFonts w:hint="eastAsia"/>
          <w:szCs w:val="21"/>
        </w:rPr>
        <w:t>天后，</w:t>
      </w:r>
      <w:r>
        <w:rPr>
          <w:rFonts w:hint="eastAsia"/>
          <w:szCs w:val="21"/>
        </w:rPr>
        <w:t>为</w:t>
      </w:r>
      <w:r w:rsidRPr="00D10F07">
        <w:rPr>
          <w:rFonts w:hint="eastAsia"/>
          <w:szCs w:val="21"/>
        </w:rPr>
        <w:t>贫困国家提供了第一批疫苗，最终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92</w:t>
      </w:r>
      <w:r>
        <w:rPr>
          <w:rFonts w:hint="eastAsia"/>
          <w:szCs w:val="21"/>
        </w:rPr>
        <w:t>个最贫困国家（约占世界人口一半</w:t>
      </w:r>
      <w:r w:rsidRPr="00D10F07">
        <w:rPr>
          <w:rFonts w:hint="eastAsia"/>
          <w:szCs w:val="21"/>
        </w:rPr>
        <w:t>）实现了</w:t>
      </w:r>
      <w:r w:rsidRPr="00D10F07">
        <w:rPr>
          <w:rFonts w:hint="eastAsia"/>
          <w:szCs w:val="21"/>
        </w:rPr>
        <w:t>56%</w:t>
      </w:r>
      <w:r w:rsidRPr="00D10F07">
        <w:rPr>
          <w:rFonts w:hint="eastAsia"/>
          <w:szCs w:val="21"/>
        </w:rPr>
        <w:t>的疫苗接种覆盖率，而全球</w:t>
      </w:r>
      <w:r>
        <w:rPr>
          <w:rFonts w:hint="eastAsia"/>
          <w:szCs w:val="21"/>
        </w:rPr>
        <w:t>平均</w:t>
      </w:r>
      <w:r w:rsidRPr="00D10F07">
        <w:rPr>
          <w:rFonts w:hint="eastAsia"/>
          <w:szCs w:val="21"/>
        </w:rPr>
        <w:t>覆盖率为</w:t>
      </w:r>
      <w:r>
        <w:rPr>
          <w:rFonts w:hint="eastAsia"/>
          <w:szCs w:val="21"/>
        </w:rPr>
        <w:t>仅为</w:t>
      </w:r>
      <w:r w:rsidRPr="00D10F07">
        <w:rPr>
          <w:rFonts w:hint="eastAsia"/>
          <w:szCs w:val="21"/>
        </w:rPr>
        <w:t>65%</w:t>
      </w:r>
      <w:r w:rsidRPr="00D10F07">
        <w:rPr>
          <w:rFonts w:hint="eastAsia"/>
          <w:szCs w:val="21"/>
        </w:rPr>
        <w:t>。</w:t>
      </w:r>
    </w:p>
    <w:p w:rsidR="001A3CD9" w:rsidRPr="000E31A7" w:rsidRDefault="001A3CD9" w:rsidP="001A3CD9">
      <w:pPr>
        <w:ind w:firstLineChars="200" w:firstLine="420"/>
        <w:rPr>
          <w:szCs w:val="21"/>
        </w:rPr>
      </w:pPr>
    </w:p>
    <w:p w:rsidR="00D10F07" w:rsidRPr="00D10F07" w:rsidRDefault="0011743E" w:rsidP="00D10F07">
      <w:pPr>
        <w:ind w:firstLineChars="200" w:firstLine="420"/>
        <w:rPr>
          <w:szCs w:val="21"/>
        </w:rPr>
      </w:pPr>
      <w:r w:rsidRPr="00116566">
        <w:rPr>
          <w:rFonts w:hint="eastAsia"/>
          <w:szCs w:val="21"/>
        </w:rPr>
        <w:t>《公平剂量》</w:t>
      </w:r>
      <w:r w:rsidR="00D10F07" w:rsidRPr="00D10F07">
        <w:rPr>
          <w:rFonts w:hint="eastAsia"/>
          <w:szCs w:val="21"/>
        </w:rPr>
        <w:t>的影响远远超出了</w:t>
      </w:r>
      <w:r>
        <w:rPr>
          <w:rFonts w:hint="eastAsia"/>
          <w:szCs w:val="21"/>
        </w:rPr>
        <w:t>新冠肺炎疫情的范围，为应对</w:t>
      </w:r>
      <w:r w:rsidR="00D10F07" w:rsidRPr="00D10F07">
        <w:rPr>
          <w:rFonts w:hint="eastAsia"/>
          <w:szCs w:val="21"/>
        </w:rPr>
        <w:t>下一次大流行</w:t>
      </w:r>
      <w:r>
        <w:rPr>
          <w:rFonts w:hint="eastAsia"/>
          <w:szCs w:val="21"/>
        </w:rPr>
        <w:t>病</w:t>
      </w:r>
      <w:r w:rsidR="00D10F07" w:rsidRPr="00D10F07">
        <w:rPr>
          <w:rFonts w:hint="eastAsia"/>
          <w:szCs w:val="21"/>
        </w:rPr>
        <w:t>以及之后不可避免的更多大流行</w:t>
      </w:r>
      <w:r>
        <w:rPr>
          <w:rFonts w:hint="eastAsia"/>
          <w:szCs w:val="21"/>
        </w:rPr>
        <w:t>病</w:t>
      </w:r>
      <w:r w:rsidR="00D10F07" w:rsidRPr="00D10F07">
        <w:rPr>
          <w:rFonts w:hint="eastAsia"/>
          <w:szCs w:val="21"/>
        </w:rPr>
        <w:t>，</w:t>
      </w:r>
      <w:r>
        <w:rPr>
          <w:rFonts w:hint="eastAsia"/>
          <w:szCs w:val="21"/>
        </w:rPr>
        <w:t>我们</w:t>
      </w:r>
      <w:r w:rsidR="00D10F07" w:rsidRPr="00D10F07">
        <w:rPr>
          <w:rFonts w:hint="eastAsia"/>
          <w:szCs w:val="21"/>
        </w:rPr>
        <w:t>需要更快、更公平</w:t>
      </w:r>
      <w:r>
        <w:rPr>
          <w:rFonts w:hint="eastAsia"/>
          <w:szCs w:val="21"/>
        </w:rPr>
        <w:t>的</w:t>
      </w:r>
      <w:r w:rsidRPr="00D10F07">
        <w:rPr>
          <w:rFonts w:hint="eastAsia"/>
          <w:szCs w:val="21"/>
        </w:rPr>
        <w:t>全球</w:t>
      </w:r>
      <w:r>
        <w:rPr>
          <w:rFonts w:hint="eastAsia"/>
          <w:szCs w:val="21"/>
        </w:rPr>
        <w:t>相应</w:t>
      </w:r>
      <w:r w:rsidR="00D10F07" w:rsidRPr="00D10F07">
        <w:rPr>
          <w:rFonts w:hint="eastAsia"/>
          <w:szCs w:val="21"/>
        </w:rPr>
        <w:t>。通过</w:t>
      </w:r>
      <w:r>
        <w:rPr>
          <w:rFonts w:hint="eastAsia"/>
          <w:szCs w:val="21"/>
        </w:rPr>
        <w:t>COVAX</w:t>
      </w:r>
      <w:r w:rsidR="00D10F07" w:rsidRPr="00D10F07">
        <w:rPr>
          <w:rFonts w:hint="eastAsia"/>
          <w:szCs w:val="21"/>
        </w:rPr>
        <w:t>的</w:t>
      </w:r>
      <w:r>
        <w:rPr>
          <w:rFonts w:hint="eastAsia"/>
          <w:szCs w:val="21"/>
        </w:rPr>
        <w:t>故事，伯克利博士</w:t>
      </w:r>
      <w:r w:rsidR="000E31A7" w:rsidRPr="000E31A7">
        <w:rPr>
          <w:rFonts w:hint="eastAsia"/>
          <w:szCs w:val="21"/>
        </w:rPr>
        <w:t>提出了</w:t>
      </w:r>
      <w:r w:rsidR="000E31A7" w:rsidRPr="001A3CD9">
        <w:rPr>
          <w:rFonts w:hint="eastAsia"/>
          <w:szCs w:val="21"/>
        </w:rPr>
        <w:t>一个大胆的防范愿景</w:t>
      </w:r>
      <w:r w:rsidR="000E31A7">
        <w:rPr>
          <w:rFonts w:hint="eastAsia"/>
          <w:szCs w:val="21"/>
        </w:rPr>
        <w:t>。他</w:t>
      </w:r>
      <w:r>
        <w:rPr>
          <w:rFonts w:hint="eastAsia"/>
          <w:szCs w:val="21"/>
        </w:rPr>
        <w:t>将说明如何在新冠肺炎疫情</w:t>
      </w:r>
      <w:r w:rsidR="00D10F07" w:rsidRPr="00D10F07">
        <w:rPr>
          <w:rFonts w:hint="eastAsia"/>
          <w:szCs w:val="21"/>
        </w:rPr>
        <w:t>期间吸取的惨痛教训</w:t>
      </w:r>
      <w:r>
        <w:rPr>
          <w:rFonts w:hint="eastAsia"/>
          <w:szCs w:val="21"/>
        </w:rPr>
        <w:t>基础上</w:t>
      </w:r>
      <w:r w:rsidR="00D10F07" w:rsidRPr="00D10F07">
        <w:rPr>
          <w:rFonts w:hint="eastAsia"/>
          <w:szCs w:val="21"/>
        </w:rPr>
        <w:t>建立新的</w:t>
      </w:r>
      <w:r w:rsidR="000E31A7" w:rsidRPr="001A3CD9">
        <w:rPr>
          <w:rFonts w:hint="eastAsia"/>
          <w:szCs w:val="21"/>
        </w:rPr>
        <w:t>防范</w:t>
      </w:r>
      <w:r w:rsidR="00D10F07" w:rsidRPr="00D10F07">
        <w:rPr>
          <w:rFonts w:hint="eastAsia"/>
          <w:szCs w:val="21"/>
        </w:rPr>
        <w:t>标准，并帮助全球卫生界利用现有的科学知识，加强</w:t>
      </w:r>
      <w:r>
        <w:rPr>
          <w:rFonts w:hint="eastAsia"/>
          <w:szCs w:val="21"/>
        </w:rPr>
        <w:t>未来的</w:t>
      </w:r>
      <w:r w:rsidR="00D10F07" w:rsidRPr="00D10F07">
        <w:rPr>
          <w:rFonts w:hint="eastAsia"/>
          <w:szCs w:val="21"/>
        </w:rPr>
        <w:t>应对措施</w:t>
      </w:r>
      <w:r w:rsidR="000E31A7">
        <w:rPr>
          <w:rFonts w:hint="eastAsia"/>
          <w:szCs w:val="21"/>
        </w:rPr>
        <w:t>，</w:t>
      </w:r>
      <w:r w:rsidR="000E31A7" w:rsidRPr="001A3CD9">
        <w:rPr>
          <w:rFonts w:hint="eastAsia"/>
          <w:szCs w:val="21"/>
        </w:rPr>
        <w:t>这将有助于全球社会利用科学的快速进步，让我们的世界免受传染病的威胁，更加安全。</w:t>
      </w:r>
    </w:p>
    <w:p w:rsidR="000942D8" w:rsidRDefault="000942D8">
      <w:pPr>
        <w:rPr>
          <w:szCs w:val="21"/>
        </w:rPr>
      </w:pPr>
    </w:p>
    <w:p w:rsidR="005E43BC" w:rsidRPr="00626B30" w:rsidRDefault="005E43B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0942D8" w:rsidRPr="000942D8" w:rsidRDefault="005E43BC" w:rsidP="000942D8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618699E6" wp14:editId="2F858B4A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251585" cy="942975"/>
            <wp:effectExtent l="0" t="0" r="5715" b="0"/>
            <wp:wrapTight wrapText="bothSides">
              <wp:wrapPolygon edited="0">
                <wp:start x="0" y="0"/>
                <wp:lineTo x="0" y="20945"/>
                <wp:lineTo x="21370" y="20945"/>
                <wp:lineTo x="21370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5864" cy="953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2D8" w:rsidRPr="000942D8">
        <w:rPr>
          <w:rFonts w:hint="eastAsia"/>
          <w:b/>
          <w:noProof/>
        </w:rPr>
        <w:t>塞斯·伯克利博士（</w:t>
      </w:r>
      <w:r w:rsidR="000942D8" w:rsidRPr="000942D8">
        <w:rPr>
          <w:rFonts w:hint="eastAsia"/>
          <w:b/>
          <w:noProof/>
        </w:rPr>
        <w:t>Dr. Seth Berkley</w:t>
      </w:r>
      <w:r w:rsidR="000942D8" w:rsidRPr="000942D8">
        <w:rPr>
          <w:rFonts w:hint="eastAsia"/>
          <w:b/>
          <w:noProof/>
        </w:rPr>
        <w:t>）</w:t>
      </w:r>
      <w:r w:rsidR="000942D8" w:rsidRPr="000942D8">
        <w:rPr>
          <w:rFonts w:hint="eastAsia"/>
          <w:noProof/>
        </w:rPr>
        <w:t>是一名医学博士和传染病流行病学家，作为全球公共卫生领域的先驱，他在超过</w:t>
      </w:r>
      <w:r w:rsidR="000942D8">
        <w:rPr>
          <w:rFonts w:hint="eastAsia"/>
          <w:noProof/>
        </w:rPr>
        <w:t>35</w:t>
      </w:r>
      <w:r w:rsidR="000942D8" w:rsidRPr="000942D8">
        <w:rPr>
          <w:rFonts w:hint="eastAsia"/>
          <w:noProof/>
        </w:rPr>
        <w:t>年的职业生涯中一直倡导公平接种疫苗，并推动创新和改善世界预防和应对传染病的方式。自</w:t>
      </w:r>
      <w:r w:rsidR="000942D8">
        <w:rPr>
          <w:rFonts w:hint="eastAsia"/>
          <w:noProof/>
        </w:rPr>
        <w:t>2011</w:t>
      </w:r>
      <w:r w:rsidR="000942D8" w:rsidRPr="000942D8">
        <w:rPr>
          <w:rFonts w:hint="eastAsia"/>
          <w:noProof/>
        </w:rPr>
        <w:t>年以来，在伯克利博士的领导下，</w:t>
      </w:r>
      <w:r w:rsidR="000942D8" w:rsidRPr="000942D8">
        <w:rPr>
          <w:rFonts w:hint="eastAsia"/>
          <w:noProof/>
        </w:rPr>
        <w:t>GAVI</w:t>
      </w:r>
      <w:r w:rsidR="000942D8" w:rsidRPr="000942D8">
        <w:rPr>
          <w:rFonts w:hint="eastAsia"/>
          <w:noProof/>
        </w:rPr>
        <w:t>已为其核心项目和</w:t>
      </w:r>
      <w:r w:rsidR="000942D8">
        <w:rPr>
          <w:rFonts w:hint="eastAsia"/>
          <w:noProof/>
        </w:rPr>
        <w:t>新冠</w:t>
      </w:r>
      <w:r w:rsidR="000942D8" w:rsidRPr="000942D8">
        <w:rPr>
          <w:rFonts w:hint="eastAsia"/>
          <w:noProof/>
        </w:rPr>
        <w:t>疫苗的采购和交付筹集了</w:t>
      </w:r>
      <w:r w:rsidR="000942D8">
        <w:rPr>
          <w:rFonts w:hint="eastAsia"/>
          <w:noProof/>
        </w:rPr>
        <w:t>33</w:t>
      </w:r>
      <w:r w:rsidR="000942D8" w:rsidRPr="000942D8">
        <w:rPr>
          <w:rFonts w:hint="eastAsia"/>
          <w:noProof/>
        </w:rPr>
        <w:t>亿美元。</w:t>
      </w:r>
      <w:r w:rsidR="000942D8">
        <w:rPr>
          <w:rFonts w:hint="eastAsia"/>
          <w:noProof/>
        </w:rPr>
        <w:t>2019</w:t>
      </w:r>
      <w:r w:rsidR="000942D8" w:rsidRPr="000942D8">
        <w:rPr>
          <w:rFonts w:hint="eastAsia"/>
          <w:noProof/>
        </w:rPr>
        <w:t>年，</w:t>
      </w:r>
      <w:r w:rsidR="000942D8">
        <w:rPr>
          <w:rFonts w:hint="eastAsia"/>
          <w:noProof/>
        </w:rPr>
        <w:t>他</w:t>
      </w:r>
      <w:r w:rsidR="000942D8" w:rsidRPr="000942D8">
        <w:rPr>
          <w:rFonts w:hint="eastAsia"/>
          <w:noProof/>
        </w:rPr>
        <w:t>因在最贫困国家持续提供儿童疫苗而获得拉斯克</w:t>
      </w:r>
      <w:r w:rsidR="000942D8">
        <w:rPr>
          <w:rFonts w:hint="eastAsia"/>
          <w:noProof/>
        </w:rPr>
        <w:t>·</w:t>
      </w:r>
      <w:r w:rsidR="000942D8" w:rsidRPr="000942D8">
        <w:rPr>
          <w:rFonts w:hint="eastAsia"/>
          <w:noProof/>
        </w:rPr>
        <w:t>彭博公共服务奖</w:t>
      </w:r>
      <w:r w:rsidR="000942D8">
        <w:rPr>
          <w:rFonts w:hint="eastAsia"/>
          <w:noProof/>
        </w:rPr>
        <w:t>（</w:t>
      </w:r>
      <w:r w:rsidR="000942D8" w:rsidRPr="000942D8">
        <w:rPr>
          <w:noProof/>
        </w:rPr>
        <w:t>Lasker Bloomberg Public Service Award</w:t>
      </w:r>
      <w:r w:rsidR="000942D8">
        <w:rPr>
          <w:rFonts w:hint="eastAsia"/>
          <w:noProof/>
        </w:rPr>
        <w:t>）</w:t>
      </w:r>
      <w:r w:rsidR="000942D8" w:rsidRPr="000942D8">
        <w:rPr>
          <w:rFonts w:hint="eastAsia"/>
          <w:noProof/>
        </w:rPr>
        <w:t>；</w:t>
      </w:r>
      <w:r w:rsidR="000942D8">
        <w:rPr>
          <w:rFonts w:hint="eastAsia"/>
          <w:noProof/>
        </w:rPr>
        <w:t>2020</w:t>
      </w:r>
      <w:r w:rsidR="000942D8" w:rsidRPr="000942D8">
        <w:rPr>
          <w:rFonts w:hint="eastAsia"/>
          <w:noProof/>
        </w:rPr>
        <w:t>年，</w:t>
      </w:r>
      <w:r w:rsidR="000942D8">
        <w:rPr>
          <w:rFonts w:hint="eastAsia"/>
          <w:noProof/>
        </w:rPr>
        <w:t>他</w:t>
      </w:r>
      <w:r w:rsidR="000942D8" w:rsidRPr="000942D8">
        <w:rPr>
          <w:rFonts w:hint="eastAsia"/>
          <w:noProof/>
        </w:rPr>
        <w:t>获得阿斯图里亚斯公主</w:t>
      </w:r>
      <w:r w:rsidR="000942D8">
        <w:rPr>
          <w:rFonts w:hint="eastAsia"/>
          <w:noProof/>
        </w:rPr>
        <w:t>（</w:t>
      </w:r>
      <w:r w:rsidR="000942D8" w:rsidRPr="000942D8">
        <w:rPr>
          <w:noProof/>
        </w:rPr>
        <w:t>Princess of Asturias</w:t>
      </w:r>
      <w:r w:rsidR="000942D8">
        <w:rPr>
          <w:rFonts w:hint="eastAsia"/>
          <w:noProof/>
        </w:rPr>
        <w:t>）</w:t>
      </w:r>
      <w:r w:rsidR="000942D8" w:rsidRPr="000942D8">
        <w:rPr>
          <w:rFonts w:hint="eastAsia"/>
          <w:noProof/>
        </w:rPr>
        <w:t>国际合作奖；</w:t>
      </w:r>
      <w:r w:rsidR="000942D8">
        <w:rPr>
          <w:rFonts w:hint="eastAsia"/>
          <w:noProof/>
        </w:rPr>
        <w:t>2022</w:t>
      </w:r>
      <w:r w:rsidR="000942D8" w:rsidRPr="000942D8">
        <w:rPr>
          <w:rFonts w:hint="eastAsia"/>
          <w:noProof/>
        </w:rPr>
        <w:t>年，获得欧洲委员会南北奖</w:t>
      </w:r>
      <w:r w:rsidR="000942D8">
        <w:rPr>
          <w:rFonts w:hint="eastAsia"/>
          <w:noProof/>
        </w:rPr>
        <w:t>（</w:t>
      </w:r>
      <w:r w:rsidR="000942D8" w:rsidRPr="000942D8">
        <w:rPr>
          <w:noProof/>
        </w:rPr>
        <w:t>North-South Prize</w:t>
      </w:r>
      <w:r w:rsidR="000942D8">
        <w:rPr>
          <w:rFonts w:hint="eastAsia"/>
          <w:noProof/>
        </w:rPr>
        <w:t>）</w:t>
      </w:r>
      <w:r w:rsidR="000942D8" w:rsidRPr="000942D8">
        <w:rPr>
          <w:rFonts w:hint="eastAsia"/>
          <w:noProof/>
        </w:rPr>
        <w:t>。</w:t>
      </w:r>
    </w:p>
    <w:p w:rsidR="000942D8" w:rsidRPr="000942D8" w:rsidRDefault="000942D8" w:rsidP="000942D8">
      <w:pPr>
        <w:ind w:firstLineChars="200" w:firstLine="420"/>
        <w:rPr>
          <w:noProof/>
        </w:rPr>
      </w:pPr>
    </w:p>
    <w:p w:rsidR="00334F41" w:rsidRDefault="000942D8" w:rsidP="000942D8">
      <w:pPr>
        <w:ind w:firstLineChars="200" w:firstLine="420"/>
        <w:rPr>
          <w:noProof/>
        </w:rPr>
      </w:pPr>
      <w:r w:rsidRPr="000942D8">
        <w:rPr>
          <w:rFonts w:hint="eastAsia"/>
          <w:noProof/>
        </w:rPr>
        <w:t>伯克利博士曾在布朗大学、哥伦比亚大学、纽约大学和日内瓦大学担任教授，并被布朗大学、麦克雷雷大学和纳尔逊</w:t>
      </w:r>
      <w:r>
        <w:rPr>
          <w:rFonts w:hint="eastAsia"/>
          <w:noProof/>
        </w:rPr>
        <w:t>·</w:t>
      </w:r>
      <w:r w:rsidRPr="000942D8">
        <w:rPr>
          <w:rFonts w:hint="eastAsia"/>
          <w:noProof/>
        </w:rPr>
        <w:t>曼德拉大学授予荣誉博士学位。他当选为美国国家医学院</w:t>
      </w:r>
      <w:r>
        <w:rPr>
          <w:rFonts w:hint="eastAsia"/>
          <w:noProof/>
        </w:rPr>
        <w:t>院</w:t>
      </w:r>
      <w:r w:rsidRPr="000942D8">
        <w:rPr>
          <w:rFonts w:hint="eastAsia"/>
          <w:noProof/>
        </w:rPr>
        <w:t>士</w:t>
      </w:r>
      <w:r>
        <w:rPr>
          <w:rFonts w:hint="eastAsia"/>
          <w:noProof/>
        </w:rPr>
        <w:t>，</w:t>
      </w:r>
      <w:r w:rsidRPr="000942D8">
        <w:rPr>
          <w:rFonts w:hint="eastAsia"/>
          <w:noProof/>
        </w:rPr>
        <w:t>目前是布朗大学大流行病中心顾问委员会主席。他现居瑞士。</w:t>
      </w:r>
    </w:p>
    <w:p w:rsidR="000942D8" w:rsidRDefault="000942D8" w:rsidP="000942D8">
      <w:pPr>
        <w:ind w:firstLineChars="200" w:firstLine="420"/>
        <w:rPr>
          <w:noProof/>
        </w:rPr>
      </w:pPr>
    </w:p>
    <w:p w:rsidR="000942D8" w:rsidRDefault="000942D8" w:rsidP="000942D8">
      <w:pPr>
        <w:ind w:firstLineChars="200" w:firstLine="420"/>
        <w:rPr>
          <w:noProof/>
        </w:rPr>
      </w:pPr>
      <w:r>
        <w:rPr>
          <w:rFonts w:hint="eastAsia"/>
          <w:noProof/>
        </w:rPr>
        <w:t>伯克利博士在这一领域做出的巨大贡献以及他在国际上的地位，可以从最近媒体对他的报道中略见一斑：</w:t>
      </w:r>
    </w:p>
    <w:p w:rsidR="000942D8" w:rsidRDefault="000942D8" w:rsidP="005E43BC">
      <w:pPr>
        <w:pStyle w:val="ac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《财富》（</w:t>
      </w:r>
      <w:r w:rsidRPr="005E43BC">
        <w:rPr>
          <w:i/>
          <w:noProof/>
        </w:rPr>
        <w:t>Fortune</w:t>
      </w:r>
      <w:r>
        <w:rPr>
          <w:rFonts w:hint="eastAsia"/>
          <w:noProof/>
        </w:rPr>
        <w:t>）杂志将伯克利博士列为世界</w:t>
      </w:r>
      <w:r>
        <w:rPr>
          <w:rFonts w:hint="eastAsia"/>
          <w:noProof/>
        </w:rPr>
        <w:t>50</w:t>
      </w:r>
      <w:r>
        <w:rPr>
          <w:rFonts w:hint="eastAsia"/>
          <w:noProof/>
        </w:rPr>
        <w:t>位最伟大的领导人之一。</w:t>
      </w:r>
    </w:p>
    <w:p w:rsidR="000942D8" w:rsidRDefault="000942D8" w:rsidP="005E43BC">
      <w:pPr>
        <w:pStyle w:val="ac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《新闻周刊》（</w:t>
      </w:r>
      <w:r w:rsidRPr="005E43BC">
        <w:rPr>
          <w:i/>
          <w:noProof/>
        </w:rPr>
        <w:t>Newsweek</w:t>
      </w:r>
      <w:r>
        <w:rPr>
          <w:rFonts w:hint="eastAsia"/>
          <w:noProof/>
        </w:rPr>
        <w:t>）</w:t>
      </w:r>
      <w:r w:rsidRPr="000942D8">
        <w:rPr>
          <w:rFonts w:hint="eastAsia"/>
          <w:noProof/>
        </w:rPr>
        <w:t>将他列为封面人物。</w:t>
      </w:r>
    </w:p>
    <w:p w:rsidR="000942D8" w:rsidRDefault="005E43BC" w:rsidP="005E43BC">
      <w:pPr>
        <w:pStyle w:val="ac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《</w:t>
      </w:r>
      <w:r w:rsidR="000942D8">
        <w:rPr>
          <w:rFonts w:hint="eastAsia"/>
          <w:noProof/>
        </w:rPr>
        <w:t>时代</w:t>
      </w:r>
      <w:r>
        <w:rPr>
          <w:rFonts w:hint="eastAsia"/>
          <w:noProof/>
        </w:rPr>
        <w:t>周刊</w:t>
      </w:r>
      <w:r w:rsidR="000942D8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5E43BC">
        <w:rPr>
          <w:i/>
          <w:noProof/>
        </w:rPr>
        <w:t>TIME</w:t>
      </w:r>
      <w:r>
        <w:rPr>
          <w:rFonts w:hint="eastAsia"/>
          <w:noProof/>
        </w:rPr>
        <w:t>）</w:t>
      </w:r>
      <w:r w:rsidR="000942D8">
        <w:rPr>
          <w:rFonts w:hint="eastAsia"/>
          <w:noProof/>
        </w:rPr>
        <w:t>将他评为</w:t>
      </w:r>
      <w:r>
        <w:rPr>
          <w:rFonts w:hint="eastAsia"/>
          <w:noProof/>
        </w:rPr>
        <w:t>“</w:t>
      </w:r>
      <w:r w:rsidR="000942D8">
        <w:rPr>
          <w:rFonts w:hint="eastAsia"/>
          <w:noProof/>
        </w:rPr>
        <w:t>时代</w:t>
      </w:r>
      <w:r>
        <w:rPr>
          <w:rFonts w:hint="eastAsia"/>
          <w:noProof/>
        </w:rPr>
        <w:t>100</w:t>
      </w:r>
      <w:r w:rsidR="000942D8">
        <w:rPr>
          <w:rFonts w:hint="eastAsia"/>
          <w:noProof/>
        </w:rPr>
        <w:t>人</w:t>
      </w:r>
      <w:r>
        <w:rPr>
          <w:rFonts w:hint="eastAsia"/>
          <w:noProof/>
        </w:rPr>
        <w:t>——</w:t>
      </w:r>
      <w:r w:rsidR="000942D8">
        <w:rPr>
          <w:rFonts w:hint="eastAsia"/>
          <w:noProof/>
        </w:rPr>
        <w:t>全球最具影响力人物</w:t>
      </w:r>
      <w:r>
        <w:rPr>
          <w:rFonts w:hint="eastAsia"/>
          <w:noProof/>
        </w:rPr>
        <w:t>”</w:t>
      </w:r>
      <w:r w:rsidR="000942D8">
        <w:rPr>
          <w:rFonts w:hint="eastAsia"/>
          <w:noProof/>
        </w:rPr>
        <w:t>之一。</w:t>
      </w:r>
    </w:p>
    <w:p w:rsidR="000942D8" w:rsidRDefault="005E43BC" w:rsidP="005E43BC">
      <w:pPr>
        <w:pStyle w:val="ac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《连线》（</w:t>
      </w:r>
      <w:r w:rsidR="000942D8" w:rsidRPr="005E43BC">
        <w:rPr>
          <w:rFonts w:hint="eastAsia"/>
          <w:i/>
          <w:noProof/>
        </w:rPr>
        <w:t>WIRED</w:t>
      </w:r>
      <w:r>
        <w:rPr>
          <w:rFonts w:hint="eastAsia"/>
          <w:noProof/>
        </w:rPr>
        <w:t>）</w:t>
      </w:r>
      <w:r w:rsidR="000942D8">
        <w:rPr>
          <w:rFonts w:hint="eastAsia"/>
          <w:noProof/>
        </w:rPr>
        <w:t>杂志将他</w:t>
      </w:r>
      <w:r>
        <w:rPr>
          <w:rFonts w:hint="eastAsia"/>
          <w:noProof/>
        </w:rPr>
        <w:t>列入“连线</w:t>
      </w:r>
      <w:r w:rsidR="000942D8">
        <w:rPr>
          <w:rFonts w:hint="eastAsia"/>
          <w:noProof/>
        </w:rPr>
        <w:t>25</w:t>
      </w:r>
      <w:r>
        <w:rPr>
          <w:rFonts w:hint="eastAsia"/>
          <w:noProof/>
        </w:rPr>
        <w:t>人——</w:t>
      </w:r>
      <w:r w:rsidR="000942D8">
        <w:rPr>
          <w:rFonts w:hint="eastAsia"/>
          <w:noProof/>
        </w:rPr>
        <w:t>向梦想家、发明家、特立独行者和领导者致敬</w:t>
      </w:r>
      <w:r>
        <w:rPr>
          <w:rFonts w:hint="eastAsia"/>
          <w:noProof/>
        </w:rPr>
        <w:t>”</w:t>
      </w:r>
      <w:r w:rsidR="000942D8">
        <w:rPr>
          <w:rFonts w:hint="eastAsia"/>
          <w:noProof/>
        </w:rPr>
        <w:t>。</w:t>
      </w:r>
    </w:p>
    <w:p w:rsidR="000942D8" w:rsidRDefault="000942D8" w:rsidP="005E43BC">
      <w:pPr>
        <w:pStyle w:val="ac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他的三次</w:t>
      </w:r>
      <w:r w:rsidR="005E43BC">
        <w:rPr>
          <w:rFonts w:hint="eastAsia"/>
          <w:noProof/>
        </w:rPr>
        <w:t>TED</w:t>
      </w:r>
      <w:r>
        <w:rPr>
          <w:rFonts w:hint="eastAsia"/>
          <w:noProof/>
        </w:rPr>
        <w:t>演讲</w:t>
      </w:r>
      <w:r w:rsidR="005E43BC">
        <w:rPr>
          <w:rFonts w:hint="eastAsia"/>
          <w:noProof/>
        </w:rPr>
        <w:t>观看人次超</w:t>
      </w:r>
      <w:r w:rsidR="005E43BC">
        <w:rPr>
          <w:rFonts w:hint="eastAsia"/>
          <w:noProof/>
        </w:rPr>
        <w:t>250</w:t>
      </w:r>
      <w:r>
        <w:rPr>
          <w:rFonts w:hint="eastAsia"/>
          <w:noProof/>
        </w:rPr>
        <w:t>万人。</w:t>
      </w:r>
    </w:p>
    <w:p w:rsidR="000942D8" w:rsidRDefault="000942D8" w:rsidP="005E43BC">
      <w:pPr>
        <w:pStyle w:val="ac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他经常出现在</w:t>
      </w:r>
      <w:r>
        <w:rPr>
          <w:rFonts w:hint="eastAsia"/>
          <w:noProof/>
        </w:rPr>
        <w:t>NPR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BBC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Face the Nation</w:t>
      </w:r>
      <w:r>
        <w:rPr>
          <w:rFonts w:hint="eastAsia"/>
          <w:noProof/>
        </w:rPr>
        <w:t>、</w:t>
      </w:r>
      <w:r w:rsidR="005E43BC">
        <w:rPr>
          <w:rFonts w:hint="eastAsia"/>
          <w:noProof/>
        </w:rPr>
        <w:t>PBS Newshour</w:t>
      </w:r>
      <w:r>
        <w:rPr>
          <w:rFonts w:hint="eastAsia"/>
          <w:noProof/>
        </w:rPr>
        <w:t>等媒体上。</w:t>
      </w:r>
    </w:p>
    <w:p w:rsidR="000942D8" w:rsidRDefault="000942D8" w:rsidP="005E43BC">
      <w:pPr>
        <w:pStyle w:val="ac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他在社交媒体上拥有超过</w:t>
      </w:r>
      <w:r w:rsidR="005E43BC">
        <w:rPr>
          <w:rFonts w:hint="eastAsia"/>
          <w:noProof/>
        </w:rPr>
        <w:t>26</w:t>
      </w:r>
      <w:r>
        <w:rPr>
          <w:rFonts w:hint="eastAsia"/>
          <w:noProof/>
        </w:rPr>
        <w:t>万名粉丝</w:t>
      </w:r>
      <w:r w:rsidR="005E43BC">
        <w:rPr>
          <w:rFonts w:hint="eastAsia"/>
          <w:noProof/>
        </w:rPr>
        <w:t>。</w:t>
      </w:r>
    </w:p>
    <w:p w:rsidR="000942D8" w:rsidRDefault="000942D8" w:rsidP="000942D8">
      <w:pPr>
        <w:ind w:firstLineChars="200" w:firstLine="420"/>
        <w:rPr>
          <w:noProof/>
        </w:rPr>
      </w:pPr>
    </w:p>
    <w:p w:rsidR="000942D8" w:rsidRDefault="000942D8" w:rsidP="000942D8">
      <w:pPr>
        <w:ind w:firstLineChars="200" w:firstLine="420"/>
        <w:rPr>
          <w:noProof/>
        </w:rPr>
      </w:pPr>
      <w:r>
        <w:rPr>
          <w:rFonts w:hint="eastAsia"/>
          <w:noProof/>
        </w:rPr>
        <w:lastRenderedPageBreak/>
        <w:t>伯克利博士拥有众多极具影响力的支持者，他们将帮助推广</w:t>
      </w:r>
      <w:r w:rsidR="005E43BC" w:rsidRPr="00116566">
        <w:rPr>
          <w:rFonts w:hint="eastAsia"/>
          <w:szCs w:val="21"/>
        </w:rPr>
        <w:t>《公平剂量》</w:t>
      </w:r>
      <w:r w:rsidR="005E43BC">
        <w:rPr>
          <w:rFonts w:hint="eastAsia"/>
          <w:szCs w:val="21"/>
        </w:rPr>
        <w:t>一书</w:t>
      </w:r>
      <w:r>
        <w:rPr>
          <w:rFonts w:hint="eastAsia"/>
          <w:noProof/>
        </w:rPr>
        <w:t>，其中包括比尔</w:t>
      </w:r>
      <w:r w:rsidR="005E43BC">
        <w:rPr>
          <w:rFonts w:hint="eastAsia"/>
          <w:noProof/>
        </w:rPr>
        <w:t>·</w:t>
      </w:r>
      <w:r>
        <w:rPr>
          <w:rFonts w:hint="eastAsia"/>
          <w:noProof/>
        </w:rPr>
        <w:t>盖茨</w:t>
      </w:r>
      <w:r w:rsidR="005E43BC">
        <w:rPr>
          <w:rFonts w:hint="eastAsia"/>
          <w:noProof/>
        </w:rPr>
        <w:t>（</w:t>
      </w:r>
      <w:r w:rsidR="005E43BC" w:rsidRPr="005E43BC">
        <w:rPr>
          <w:noProof/>
        </w:rPr>
        <w:t>Bill Gates</w:t>
      </w:r>
      <w:r w:rsidR="005E43BC">
        <w:rPr>
          <w:rFonts w:hint="eastAsia"/>
          <w:noProof/>
        </w:rPr>
        <w:t>）</w:t>
      </w:r>
      <w:r>
        <w:rPr>
          <w:rFonts w:hint="eastAsia"/>
          <w:noProof/>
        </w:rPr>
        <w:t>、</w:t>
      </w:r>
      <w:r w:rsidR="005E43BC" w:rsidRPr="005E43BC">
        <w:rPr>
          <w:rFonts w:hint="eastAsia"/>
          <w:noProof/>
        </w:rPr>
        <w:t>里德·哈斯廷斯</w:t>
      </w:r>
      <w:r w:rsidR="005E43BC">
        <w:rPr>
          <w:rFonts w:hint="eastAsia"/>
          <w:noProof/>
        </w:rPr>
        <w:t>（</w:t>
      </w:r>
      <w:r w:rsidR="005E43BC" w:rsidRPr="005E43BC">
        <w:rPr>
          <w:noProof/>
        </w:rPr>
        <w:t>Reed Hastings</w:t>
      </w:r>
      <w:r w:rsidR="005E43BC">
        <w:rPr>
          <w:rFonts w:hint="eastAsia"/>
          <w:noProof/>
        </w:rPr>
        <w:t>）</w:t>
      </w:r>
      <w:r>
        <w:rPr>
          <w:rFonts w:hint="eastAsia"/>
          <w:noProof/>
        </w:rPr>
        <w:t>、尼克</w:t>
      </w:r>
      <w:r w:rsidR="005E43BC">
        <w:rPr>
          <w:rFonts w:hint="eastAsia"/>
          <w:noProof/>
        </w:rPr>
        <w:t>·</w:t>
      </w:r>
      <w:r>
        <w:rPr>
          <w:rFonts w:hint="eastAsia"/>
          <w:noProof/>
        </w:rPr>
        <w:t>克里斯托夫</w:t>
      </w:r>
      <w:r w:rsidR="005E43BC">
        <w:rPr>
          <w:rFonts w:hint="eastAsia"/>
          <w:noProof/>
        </w:rPr>
        <w:t>（</w:t>
      </w:r>
      <w:r w:rsidR="005E43BC" w:rsidRPr="005E43BC">
        <w:rPr>
          <w:noProof/>
        </w:rPr>
        <w:t>Nick Kristoff</w:t>
      </w:r>
      <w:r w:rsidR="005E43BC">
        <w:rPr>
          <w:rFonts w:hint="eastAsia"/>
          <w:noProof/>
        </w:rPr>
        <w:t>）</w:t>
      </w:r>
      <w:r>
        <w:rPr>
          <w:rFonts w:hint="eastAsia"/>
          <w:noProof/>
        </w:rPr>
        <w:t>、克里斯</w:t>
      </w:r>
      <w:r w:rsidR="005E43BC">
        <w:rPr>
          <w:rFonts w:hint="eastAsia"/>
          <w:noProof/>
        </w:rPr>
        <w:t>·</w:t>
      </w:r>
      <w:r>
        <w:rPr>
          <w:rFonts w:hint="eastAsia"/>
          <w:noProof/>
        </w:rPr>
        <w:t>安德森</w:t>
      </w:r>
      <w:r w:rsidR="005E43BC">
        <w:rPr>
          <w:rFonts w:hint="eastAsia"/>
          <w:noProof/>
        </w:rPr>
        <w:t>（</w:t>
      </w:r>
      <w:r w:rsidR="005E43BC" w:rsidRPr="005E43BC">
        <w:rPr>
          <w:noProof/>
        </w:rPr>
        <w:t>Chris Anderson</w:t>
      </w:r>
      <w:r w:rsidR="005E43BC">
        <w:rPr>
          <w:rFonts w:hint="eastAsia"/>
          <w:noProof/>
        </w:rPr>
        <w:t>）</w:t>
      </w:r>
      <w:r>
        <w:rPr>
          <w:rFonts w:hint="eastAsia"/>
          <w:noProof/>
        </w:rPr>
        <w:t>、</w:t>
      </w:r>
      <w:r w:rsidR="005E43BC" w:rsidRPr="005E43BC">
        <w:rPr>
          <w:rFonts w:hint="eastAsia"/>
          <w:noProof/>
        </w:rPr>
        <w:t>保罗·大卫·休森</w:t>
      </w:r>
      <w:r w:rsidR="005E43BC">
        <w:rPr>
          <w:rFonts w:hint="eastAsia"/>
          <w:noProof/>
        </w:rPr>
        <w:t>（</w:t>
      </w:r>
      <w:r w:rsidR="005E43BC" w:rsidRPr="005E43BC">
        <w:rPr>
          <w:noProof/>
        </w:rPr>
        <w:t>Bono</w:t>
      </w:r>
      <w:r w:rsidR="005E43BC">
        <w:rPr>
          <w:rFonts w:hint="eastAsia"/>
          <w:noProof/>
        </w:rPr>
        <w:t>）</w:t>
      </w:r>
      <w:r>
        <w:rPr>
          <w:rFonts w:hint="eastAsia"/>
          <w:noProof/>
        </w:rPr>
        <w:t>和切尔西</w:t>
      </w:r>
      <w:r w:rsidR="005E43BC">
        <w:rPr>
          <w:rFonts w:hint="eastAsia"/>
          <w:noProof/>
        </w:rPr>
        <w:t>·</w:t>
      </w:r>
      <w:r>
        <w:rPr>
          <w:rFonts w:hint="eastAsia"/>
          <w:noProof/>
        </w:rPr>
        <w:t>克林顿</w:t>
      </w:r>
      <w:r w:rsidR="005E43BC">
        <w:rPr>
          <w:rFonts w:hint="eastAsia"/>
          <w:noProof/>
        </w:rPr>
        <w:t>（</w:t>
      </w:r>
      <w:r w:rsidR="005E43BC" w:rsidRPr="005E43BC">
        <w:rPr>
          <w:noProof/>
        </w:rPr>
        <w:t>Chelsea Clinton</w:t>
      </w:r>
      <w:r w:rsidR="005E43BC">
        <w:rPr>
          <w:rFonts w:hint="eastAsia"/>
          <w:noProof/>
        </w:rPr>
        <w:t>）及其父母</w:t>
      </w:r>
      <w:r>
        <w:rPr>
          <w:rFonts w:hint="eastAsia"/>
          <w:noProof/>
        </w:rPr>
        <w:t>。</w:t>
      </w:r>
    </w:p>
    <w:p w:rsidR="000E31A7" w:rsidRDefault="000E31A7" w:rsidP="000E31A7">
      <w:pPr>
        <w:rPr>
          <w:noProof/>
        </w:rPr>
      </w:pPr>
    </w:p>
    <w:p w:rsidR="000E31A7" w:rsidRDefault="000E31A7" w:rsidP="000E31A7">
      <w:pPr>
        <w:rPr>
          <w:noProof/>
        </w:rPr>
      </w:pPr>
    </w:p>
    <w:p w:rsidR="000E31A7" w:rsidRPr="000E31A7" w:rsidRDefault="000E31A7" w:rsidP="000E31A7">
      <w:pPr>
        <w:rPr>
          <w:rFonts w:hint="eastAsia"/>
          <w:b/>
          <w:noProof/>
        </w:rPr>
      </w:pPr>
      <w:r>
        <w:rPr>
          <w:b/>
          <w:noProof/>
        </w:rPr>
        <w:t>媒体评价：</w:t>
      </w:r>
    </w:p>
    <w:p w:rsidR="000E31A7" w:rsidRDefault="000E31A7" w:rsidP="000942D8">
      <w:pPr>
        <w:ind w:firstLineChars="200" w:firstLine="420"/>
        <w:rPr>
          <w:noProof/>
        </w:rPr>
      </w:pPr>
    </w:p>
    <w:p w:rsidR="00A05EBD" w:rsidRDefault="00A05EBD" w:rsidP="00A05EBD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“《公平剂量》是一份毫不避讳的内幕记录，讲述了在为全世界接种疫苗的战斗中，科学、政治和人性是如何发生碰撞的。它揭示了疫苗民族主义、官僚主义的僵局、政治冷漠、受利益驱动的市场以及</w:t>
      </w:r>
      <w:r w:rsidRPr="00A05EBD">
        <w:rPr>
          <w:rFonts w:hint="eastAsia"/>
          <w:noProof/>
        </w:rPr>
        <w:t>虚假</w:t>
      </w:r>
      <w:r>
        <w:rPr>
          <w:rFonts w:hint="eastAsia"/>
          <w:noProof/>
        </w:rPr>
        <w:t>信息是如何致使数百万人失去生命的。但它也讲述了一个坚定的小团队如何成功将</w:t>
      </w:r>
      <w:r>
        <w:rPr>
          <w:rFonts w:hint="eastAsia"/>
          <w:noProof/>
        </w:rPr>
        <w:t>20</w:t>
      </w:r>
      <w:r>
        <w:rPr>
          <w:rFonts w:hint="eastAsia"/>
          <w:noProof/>
        </w:rPr>
        <w:t>亿剂救命疫苗送到了世界上最脆弱、</w:t>
      </w:r>
      <w:r>
        <w:rPr>
          <w:rFonts w:hint="eastAsia"/>
          <w:noProof/>
        </w:rPr>
        <w:t>处于</w:t>
      </w:r>
      <w:r>
        <w:rPr>
          <w:rFonts w:hint="eastAsia"/>
          <w:noProof/>
        </w:rPr>
        <w:t>最难抵达的角落的人们手中。”</w:t>
      </w:r>
    </w:p>
    <w:p w:rsidR="00A05EBD" w:rsidRDefault="00A05EBD" w:rsidP="00A05EBD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——阿图·葛文德</w:t>
      </w:r>
      <w:r>
        <w:rPr>
          <w:rFonts w:hint="eastAsia"/>
          <w:noProof/>
        </w:rPr>
        <w:t>（</w:t>
      </w:r>
      <w:r w:rsidRPr="00A05EBD">
        <w:rPr>
          <w:noProof/>
        </w:rPr>
        <w:t>Atul Gawande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，外科医生，美国国际开发署前全球</w:t>
      </w:r>
      <w:r>
        <w:rPr>
          <w:rFonts w:hint="eastAsia"/>
          <w:noProof/>
        </w:rPr>
        <w:t>卫生</w:t>
      </w:r>
      <w:r>
        <w:rPr>
          <w:rFonts w:hint="eastAsia"/>
          <w:noProof/>
        </w:rPr>
        <w:t>事务负责人，《最好的告别》</w:t>
      </w:r>
      <w:r>
        <w:rPr>
          <w:rFonts w:hint="eastAsia"/>
          <w:noProof/>
        </w:rPr>
        <w:t>（</w:t>
      </w:r>
      <w:r w:rsidRPr="00A05EBD">
        <w:rPr>
          <w:i/>
          <w:noProof/>
        </w:rPr>
        <w:t>Being Mortal</w:t>
      </w:r>
      <w:r>
        <w:rPr>
          <w:rFonts w:hint="eastAsia"/>
          <w:noProof/>
        </w:rPr>
        <w:t>）的</w:t>
      </w:r>
      <w:r>
        <w:rPr>
          <w:rFonts w:hint="eastAsia"/>
          <w:noProof/>
        </w:rPr>
        <w:t>作者</w:t>
      </w:r>
    </w:p>
    <w:p w:rsidR="00A05EBD" w:rsidRDefault="00A05EBD" w:rsidP="00A05EBD">
      <w:pPr>
        <w:ind w:firstLineChars="200" w:firstLine="420"/>
        <w:rPr>
          <w:noProof/>
        </w:rPr>
      </w:pPr>
    </w:p>
    <w:p w:rsidR="00A05EBD" w:rsidRDefault="00A05EBD" w:rsidP="00A05EBD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</w:t>
      </w:r>
      <w:r>
        <w:rPr>
          <w:rFonts w:hint="eastAsia"/>
          <w:noProof/>
        </w:rPr>
        <w:t>塞斯·伯克利拯救的生命数量很可能不逊色于历史上</w:t>
      </w:r>
      <w:r>
        <w:rPr>
          <w:rFonts w:hint="eastAsia"/>
          <w:noProof/>
        </w:rPr>
        <w:t>任何一位医生。几十年来，他一直处于全球疫苗事业的核心位置。如果要拯救生命，组织创新往往与科学进步同样重要，而塞斯在这方面表现卓越。任何希望投身全球健康事业，甚至是想寻找积极的全球合作范例的人，都应该读一读这本精彩绝伦的书。”</w:t>
      </w:r>
    </w:p>
    <w:p w:rsidR="00A05EBD" w:rsidRDefault="00A05EBD" w:rsidP="00A05EBD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</w:t>
      </w:r>
      <w:r w:rsidRPr="00A05EBD">
        <w:rPr>
          <w:rFonts w:hint="eastAsia"/>
          <w:noProof/>
        </w:rPr>
        <w:t>劳伦斯·亨利·萨默斯</w:t>
      </w:r>
      <w:r>
        <w:rPr>
          <w:rFonts w:hint="eastAsia"/>
          <w:noProof/>
        </w:rPr>
        <w:t>（</w:t>
      </w:r>
      <w:r w:rsidRPr="00A05EBD">
        <w:rPr>
          <w:noProof/>
        </w:rPr>
        <w:t>Lawrence H. Summers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哈佛</w:t>
      </w:r>
      <w:r>
        <w:rPr>
          <w:rFonts w:hint="eastAsia"/>
          <w:noProof/>
        </w:rPr>
        <w:t>大学教授，哈佛大学</w:t>
      </w:r>
      <w:r>
        <w:rPr>
          <w:rFonts w:hint="eastAsia"/>
          <w:noProof/>
        </w:rPr>
        <w:t>前</w:t>
      </w:r>
      <w:r>
        <w:rPr>
          <w:rFonts w:hint="eastAsia"/>
          <w:noProof/>
        </w:rPr>
        <w:t>校长。他还曾担任美国财政部长、</w:t>
      </w:r>
      <w:r>
        <w:rPr>
          <w:rFonts w:hint="eastAsia"/>
          <w:noProof/>
        </w:rPr>
        <w:t>美国</w:t>
      </w:r>
      <w:r>
        <w:rPr>
          <w:rFonts w:hint="eastAsia"/>
          <w:noProof/>
        </w:rPr>
        <w:t>国家经济委员会主任以及世界银行</w:t>
      </w:r>
      <w:r w:rsidRPr="00A05EBD">
        <w:rPr>
          <w:rFonts w:hint="eastAsia"/>
          <w:noProof/>
        </w:rPr>
        <w:t>首席经济师</w:t>
      </w:r>
    </w:p>
    <w:p w:rsidR="00A05EBD" w:rsidRDefault="00A05EBD" w:rsidP="00A05EBD">
      <w:pPr>
        <w:ind w:firstLineChars="200" w:firstLine="420"/>
        <w:rPr>
          <w:noProof/>
        </w:rPr>
      </w:pPr>
    </w:p>
    <w:p w:rsidR="00A05EBD" w:rsidRDefault="00A05EBD" w:rsidP="00A05EBD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“《公平剂量》</w:t>
      </w:r>
      <w:r w:rsidRPr="00A05EBD">
        <w:rPr>
          <w:rFonts w:hint="eastAsia"/>
          <w:noProof/>
        </w:rPr>
        <w:t>带领读者踏上了一场非凡的</w:t>
      </w:r>
      <w:r w:rsidR="0070610B">
        <w:rPr>
          <w:rFonts w:hint="eastAsia"/>
          <w:noProof/>
        </w:rPr>
        <w:t>旅程</w:t>
      </w:r>
      <w:r w:rsidRPr="00A05EBD">
        <w:rPr>
          <w:rFonts w:hint="eastAsia"/>
          <w:noProof/>
        </w:rPr>
        <w:t>，在这个世界里，科学和全球健康与政治、权力和人性交织在一起。</w:t>
      </w:r>
      <w:r>
        <w:rPr>
          <w:rFonts w:hint="eastAsia"/>
          <w:noProof/>
        </w:rPr>
        <w:t>这个故事的核心是通过</w:t>
      </w:r>
      <w:r>
        <w:rPr>
          <w:rFonts w:hint="eastAsia"/>
          <w:noProof/>
        </w:rPr>
        <w:t>COVAX</w:t>
      </w:r>
      <w:r>
        <w:rPr>
          <w:rFonts w:hint="eastAsia"/>
          <w:noProof/>
        </w:rPr>
        <w:t>来确保疫苗公平分配这一具有历史意义的全球行动，</w:t>
      </w:r>
      <w:r w:rsidR="0070610B" w:rsidRPr="0070610B">
        <w:rPr>
          <w:rFonts w:hint="eastAsia"/>
          <w:noProof/>
        </w:rPr>
        <w:t>这是一个鼓舞人心且发人深省的故事，</w:t>
      </w:r>
      <w:r>
        <w:rPr>
          <w:rFonts w:hint="eastAsia"/>
          <w:noProof/>
        </w:rPr>
        <w:t>让我们看到世界团结起来时所能取得的成就——</w:t>
      </w:r>
      <w:r w:rsidR="0070610B" w:rsidRPr="0070610B">
        <w:rPr>
          <w:rFonts w:hint="eastAsia"/>
          <w:noProof/>
        </w:rPr>
        <w:t>以及当世界不团结时</w:t>
      </w:r>
      <w:r w:rsidR="0070610B">
        <w:rPr>
          <w:rFonts w:hint="eastAsia"/>
          <w:noProof/>
        </w:rPr>
        <w:t>人们</w:t>
      </w:r>
      <w:r w:rsidR="0070610B" w:rsidRPr="0070610B">
        <w:rPr>
          <w:rFonts w:hint="eastAsia"/>
          <w:noProof/>
        </w:rPr>
        <w:t>会失去什么</w:t>
      </w:r>
      <w:r>
        <w:rPr>
          <w:rFonts w:hint="eastAsia"/>
          <w:noProof/>
        </w:rPr>
        <w:t>。”</w:t>
      </w:r>
    </w:p>
    <w:p w:rsidR="00A05EBD" w:rsidRDefault="00A05EBD" w:rsidP="0070610B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——莉亚·塔德塞·格布雷梅丁</w:t>
      </w:r>
      <w:r w:rsidR="0070610B">
        <w:rPr>
          <w:rFonts w:hint="eastAsia"/>
          <w:noProof/>
        </w:rPr>
        <w:t>（</w:t>
      </w:r>
      <w:r w:rsidR="0070610B" w:rsidRPr="0070610B">
        <w:rPr>
          <w:noProof/>
        </w:rPr>
        <w:t>Lia Tadesse Gebremedhin</w:t>
      </w:r>
      <w:r w:rsidR="0070610B">
        <w:rPr>
          <w:rFonts w:hint="eastAsia"/>
          <w:noProof/>
        </w:rPr>
        <w:t>）</w:t>
      </w:r>
      <w:r>
        <w:rPr>
          <w:rFonts w:hint="eastAsia"/>
          <w:noProof/>
        </w:rPr>
        <w:t>博士，哈佛部长级领导力项目执行主任，埃塞俄比亚前卫生部长</w:t>
      </w:r>
    </w:p>
    <w:p w:rsidR="00A05EBD" w:rsidRDefault="00A05EBD" w:rsidP="00A05EBD">
      <w:pPr>
        <w:ind w:firstLineChars="200" w:firstLine="420"/>
        <w:rPr>
          <w:noProof/>
        </w:rPr>
      </w:pPr>
    </w:p>
    <w:p w:rsidR="00A05EBD" w:rsidRDefault="00A05EBD" w:rsidP="00A05EBD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“《公平剂量》讲述了汇聚全球力量提供救命疫苗的惊人故事。世界经济论坛很自豪能在发起全球疫苗免疫联盟（</w:t>
      </w:r>
      <w:r>
        <w:rPr>
          <w:rFonts w:hint="eastAsia"/>
          <w:noProof/>
        </w:rPr>
        <w:t>Gavi</w:t>
      </w:r>
      <w:r>
        <w:rPr>
          <w:rFonts w:hint="eastAsia"/>
          <w:noProof/>
        </w:rPr>
        <w:t>）、流行病防范创新联盟（</w:t>
      </w:r>
      <w:r>
        <w:rPr>
          <w:rFonts w:hint="eastAsia"/>
          <w:noProof/>
        </w:rPr>
        <w:t>CEPI</w:t>
      </w:r>
      <w:r>
        <w:rPr>
          <w:rFonts w:hint="eastAsia"/>
          <w:noProof/>
        </w:rPr>
        <w:t>）和新冠肺炎疫苗实施计划（</w:t>
      </w:r>
      <w:r>
        <w:rPr>
          <w:rFonts w:hint="eastAsia"/>
          <w:noProof/>
        </w:rPr>
        <w:t>COVAX</w:t>
      </w:r>
      <w:r>
        <w:rPr>
          <w:rFonts w:hint="eastAsia"/>
          <w:noProof/>
        </w:rPr>
        <w:t>）并支持它们在预防疾病、改善</w:t>
      </w:r>
      <w:r w:rsidR="0070610B">
        <w:rPr>
          <w:rFonts w:hint="eastAsia"/>
          <w:noProof/>
        </w:rPr>
        <w:t>全球</w:t>
      </w:r>
      <w:r>
        <w:rPr>
          <w:rFonts w:hint="eastAsia"/>
          <w:noProof/>
        </w:rPr>
        <w:t>健康的努力中发挥了作用。这些合作关系挽救了数千万人的生命，体现了达沃斯</w:t>
      </w:r>
      <w:r w:rsidR="0070610B" w:rsidRPr="0070610B">
        <w:rPr>
          <w:rFonts w:hint="eastAsia"/>
          <w:noProof/>
        </w:rPr>
        <w:t>利用创新解决</w:t>
      </w:r>
      <w:r>
        <w:rPr>
          <w:rFonts w:hint="eastAsia"/>
          <w:noProof/>
        </w:rPr>
        <w:t>世界最棘手问题的精神。”</w:t>
      </w:r>
    </w:p>
    <w:p w:rsidR="00A05EBD" w:rsidRDefault="00A05EBD" w:rsidP="0070610B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——克劳斯·施瓦布</w:t>
      </w:r>
      <w:r w:rsidR="0070610B">
        <w:rPr>
          <w:rFonts w:hint="eastAsia"/>
          <w:noProof/>
        </w:rPr>
        <w:t>（</w:t>
      </w:r>
      <w:r w:rsidR="0070610B" w:rsidRPr="0070610B">
        <w:rPr>
          <w:noProof/>
        </w:rPr>
        <w:t>Klaus Schwab</w:t>
      </w:r>
      <w:r w:rsidR="0070610B">
        <w:rPr>
          <w:rFonts w:hint="eastAsia"/>
          <w:noProof/>
        </w:rPr>
        <w:t>）</w:t>
      </w:r>
      <w:r>
        <w:rPr>
          <w:rFonts w:hint="eastAsia"/>
          <w:noProof/>
        </w:rPr>
        <w:t>教授，世界经济论坛创始人兼</w:t>
      </w:r>
      <w:r w:rsidR="0070610B">
        <w:rPr>
          <w:rFonts w:hint="eastAsia"/>
          <w:noProof/>
        </w:rPr>
        <w:t>执行主席</w:t>
      </w:r>
    </w:p>
    <w:p w:rsidR="000E31A7" w:rsidRDefault="000E31A7" w:rsidP="000E31A7">
      <w:pPr>
        <w:rPr>
          <w:noProof/>
        </w:rPr>
      </w:pPr>
    </w:p>
    <w:p w:rsidR="0070610B" w:rsidRDefault="0070610B" w:rsidP="000E31A7">
      <w:pPr>
        <w:rPr>
          <w:noProof/>
        </w:rPr>
      </w:pPr>
    </w:p>
    <w:p w:rsidR="0070610B" w:rsidRPr="0070610B" w:rsidRDefault="0070610B" w:rsidP="0070610B">
      <w:pPr>
        <w:jc w:val="center"/>
        <w:rPr>
          <w:rFonts w:hint="eastAsia"/>
          <w:noProof/>
          <w:sz w:val="30"/>
          <w:szCs w:val="30"/>
        </w:rPr>
      </w:pPr>
      <w:r w:rsidRPr="0070610B">
        <w:rPr>
          <w:b/>
          <w:color w:val="000000"/>
          <w:sz w:val="30"/>
          <w:szCs w:val="30"/>
        </w:rPr>
        <w:t>《</w:t>
      </w:r>
      <w:r w:rsidRPr="0070610B">
        <w:rPr>
          <w:rFonts w:hint="eastAsia"/>
          <w:b/>
          <w:color w:val="000000"/>
          <w:sz w:val="30"/>
          <w:szCs w:val="30"/>
        </w:rPr>
        <w:t>公平剂量：疫情内幕与全球疫苗公平斗争</w:t>
      </w:r>
      <w:r w:rsidRPr="0070610B">
        <w:rPr>
          <w:b/>
          <w:color w:val="000000"/>
          <w:sz w:val="30"/>
          <w:szCs w:val="30"/>
        </w:rPr>
        <w:t>》</w:t>
      </w:r>
    </w:p>
    <w:p w:rsidR="000942D8" w:rsidRDefault="000942D8" w:rsidP="0070610B">
      <w:pPr>
        <w:jc w:val="center"/>
        <w:rPr>
          <w:noProof/>
        </w:rPr>
      </w:pPr>
    </w:p>
    <w:p w:rsidR="0070610B" w:rsidRDefault="0070610B" w:rsidP="0070610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新冠疫情及</w:t>
      </w:r>
      <w:r>
        <w:rPr>
          <w:rFonts w:hint="eastAsia"/>
          <w:noProof/>
        </w:rPr>
        <w:t>COVAX</w:t>
      </w:r>
      <w:r>
        <w:rPr>
          <w:rFonts w:hint="eastAsia"/>
          <w:noProof/>
        </w:rPr>
        <w:t>应对时间线</w:t>
      </w:r>
    </w:p>
    <w:p w:rsidR="0070610B" w:rsidRDefault="0070610B" w:rsidP="0070610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引言</w:t>
      </w:r>
    </w:p>
    <w:p w:rsidR="0070610B" w:rsidRDefault="0070610B" w:rsidP="0070610B">
      <w:pPr>
        <w:jc w:val="center"/>
        <w:rPr>
          <w:noProof/>
        </w:rPr>
      </w:pPr>
    </w:p>
    <w:p w:rsidR="0070610B" w:rsidRDefault="0070610B" w:rsidP="0070610B">
      <w:pPr>
        <w:jc w:val="center"/>
        <w:rPr>
          <w:rFonts w:hint="eastAsia"/>
          <w:noProof/>
        </w:rPr>
      </w:pPr>
      <w:r>
        <w:rPr>
          <w:rFonts w:hint="eastAsia"/>
          <w:noProof/>
        </w:rPr>
        <w:lastRenderedPageBreak/>
        <w:t>1</w:t>
      </w:r>
      <w:r>
        <w:rPr>
          <w:noProof/>
        </w:rPr>
        <w:t xml:space="preserve">. </w:t>
      </w:r>
      <w:r>
        <w:rPr>
          <w:rFonts w:hint="eastAsia"/>
          <w:noProof/>
        </w:rPr>
        <w:t>为什么需要疫苗？</w:t>
      </w:r>
    </w:p>
    <w:p w:rsidR="0070610B" w:rsidRDefault="0070610B" w:rsidP="0070610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2</w:t>
      </w:r>
      <w:r>
        <w:rPr>
          <w:noProof/>
        </w:rPr>
        <w:t xml:space="preserve">. </w:t>
      </w:r>
      <w:r>
        <w:rPr>
          <w:rFonts w:hint="eastAsia"/>
          <w:noProof/>
        </w:rPr>
        <w:t>疫苗公平性面临的挑战</w:t>
      </w:r>
    </w:p>
    <w:p w:rsidR="0070610B" w:rsidRDefault="0070610B" w:rsidP="0070610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3</w:t>
      </w:r>
      <w:r>
        <w:rPr>
          <w:noProof/>
        </w:rPr>
        <w:t xml:space="preserve">. </w:t>
      </w:r>
      <w:r>
        <w:rPr>
          <w:rFonts w:hint="eastAsia"/>
          <w:noProof/>
        </w:rPr>
        <w:t>投身疫苗与全球健康事业</w:t>
      </w:r>
    </w:p>
    <w:p w:rsidR="0070610B" w:rsidRDefault="0070610B" w:rsidP="0070610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4</w:t>
      </w:r>
      <w:r>
        <w:rPr>
          <w:noProof/>
        </w:rPr>
        <w:t xml:space="preserve">. </w:t>
      </w:r>
      <w:r>
        <w:rPr>
          <w:rFonts w:hint="eastAsia"/>
          <w:noProof/>
        </w:rPr>
        <w:t>攻克最难研制的疫苗</w:t>
      </w:r>
    </w:p>
    <w:p w:rsidR="0070610B" w:rsidRDefault="0070610B" w:rsidP="0070610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5</w:t>
      </w:r>
      <w:r>
        <w:rPr>
          <w:noProof/>
        </w:rPr>
        <w:t xml:space="preserve">. </w:t>
      </w:r>
      <w:r>
        <w:rPr>
          <w:rFonts w:hint="eastAsia"/>
          <w:noProof/>
        </w:rPr>
        <w:t>Gavi</w:t>
      </w:r>
      <w:r>
        <w:rPr>
          <w:rFonts w:hint="eastAsia"/>
          <w:noProof/>
        </w:rPr>
        <w:t>：全球健康领域最不为人知的秘密武器</w:t>
      </w:r>
    </w:p>
    <w:p w:rsidR="0070610B" w:rsidRDefault="0070610B" w:rsidP="0070610B">
      <w:pPr>
        <w:jc w:val="center"/>
        <w:rPr>
          <w:rFonts w:hint="eastAsia"/>
          <w:noProof/>
        </w:rPr>
      </w:pPr>
      <w:r>
        <w:rPr>
          <w:noProof/>
        </w:rPr>
        <w:t xml:space="preserve">6. </w:t>
      </w:r>
      <w:r>
        <w:rPr>
          <w:rFonts w:hint="eastAsia"/>
          <w:noProof/>
        </w:rPr>
        <w:t>启动</w:t>
      </w:r>
      <w:r>
        <w:rPr>
          <w:rFonts w:hint="eastAsia"/>
          <w:noProof/>
        </w:rPr>
        <w:t>COVAX</w:t>
      </w:r>
    </w:p>
    <w:p w:rsidR="0070610B" w:rsidRDefault="0070610B" w:rsidP="0070610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7</w:t>
      </w:r>
      <w:r>
        <w:rPr>
          <w:noProof/>
        </w:rPr>
        <w:t xml:space="preserve">. </w:t>
      </w:r>
      <w:r>
        <w:rPr>
          <w:rFonts w:hint="eastAsia"/>
          <w:noProof/>
        </w:rPr>
        <w:t>规划</w:t>
      </w:r>
      <w:r>
        <w:rPr>
          <w:rFonts w:hint="eastAsia"/>
          <w:noProof/>
        </w:rPr>
        <w:t>COVAX</w:t>
      </w:r>
      <w:r>
        <w:rPr>
          <w:rFonts w:hint="eastAsia"/>
          <w:noProof/>
        </w:rPr>
        <w:t>的全球分配</w:t>
      </w:r>
    </w:p>
    <w:p w:rsidR="0070610B" w:rsidRDefault="0070610B" w:rsidP="0070610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8</w:t>
      </w:r>
      <w:r>
        <w:rPr>
          <w:noProof/>
        </w:rPr>
        <w:t xml:space="preserve">. </w:t>
      </w:r>
      <w:r>
        <w:rPr>
          <w:rFonts w:hint="eastAsia"/>
          <w:noProof/>
        </w:rPr>
        <w:t>疫苗交付的跌宕起伏</w:t>
      </w:r>
    </w:p>
    <w:p w:rsidR="0070610B" w:rsidRDefault="0070610B" w:rsidP="0070610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9</w:t>
      </w:r>
      <w:r>
        <w:rPr>
          <w:noProof/>
        </w:rPr>
        <w:t xml:space="preserve">. </w:t>
      </w:r>
      <w:r>
        <w:rPr>
          <w:rFonts w:hint="eastAsia"/>
          <w:noProof/>
        </w:rPr>
        <w:t>为</w:t>
      </w:r>
      <w:r>
        <w:rPr>
          <w:rFonts w:hint="eastAsia"/>
          <w:noProof/>
        </w:rPr>
        <w:t>COVAX</w:t>
      </w:r>
      <w:r>
        <w:rPr>
          <w:rFonts w:hint="eastAsia"/>
          <w:noProof/>
        </w:rPr>
        <w:t>的交付提供资金与支持</w:t>
      </w:r>
    </w:p>
    <w:p w:rsidR="0070610B" w:rsidRDefault="0070610B" w:rsidP="0070610B">
      <w:pPr>
        <w:jc w:val="center"/>
        <w:rPr>
          <w:rFonts w:hint="eastAsia"/>
          <w:noProof/>
        </w:rPr>
      </w:pPr>
      <w:r>
        <w:rPr>
          <w:noProof/>
        </w:rPr>
        <w:t xml:space="preserve">10. </w:t>
      </w:r>
      <w:r>
        <w:rPr>
          <w:rFonts w:hint="eastAsia"/>
          <w:noProof/>
        </w:rPr>
        <w:t>共享新冠疫苗剂量</w:t>
      </w:r>
    </w:p>
    <w:p w:rsidR="0070610B" w:rsidRDefault="0070610B" w:rsidP="0070610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</w:t>
      </w:r>
      <w:r>
        <w:rPr>
          <w:noProof/>
        </w:rPr>
        <w:t xml:space="preserve">1. </w:t>
      </w:r>
      <w:r>
        <w:rPr>
          <w:rFonts w:hint="eastAsia"/>
          <w:noProof/>
        </w:rPr>
        <w:t>在逐步收尾</w:t>
      </w:r>
      <w:r>
        <w:rPr>
          <w:rFonts w:hint="eastAsia"/>
          <w:noProof/>
        </w:rPr>
        <w:t>COVA</w:t>
      </w:r>
      <w:bookmarkStart w:id="0" w:name="_GoBack"/>
      <w:bookmarkEnd w:id="0"/>
      <w:r>
        <w:rPr>
          <w:rFonts w:hint="eastAsia"/>
          <w:noProof/>
        </w:rPr>
        <w:t>X</w:t>
      </w:r>
      <w:r>
        <w:rPr>
          <w:rFonts w:hint="eastAsia"/>
          <w:noProof/>
        </w:rPr>
        <w:t>的同时加强建设</w:t>
      </w:r>
    </w:p>
    <w:p w:rsidR="0070610B" w:rsidRDefault="0070610B" w:rsidP="0070610B">
      <w:pPr>
        <w:jc w:val="center"/>
        <w:rPr>
          <w:rFonts w:hint="eastAsia"/>
          <w:noProof/>
        </w:rPr>
      </w:pPr>
      <w:r>
        <w:rPr>
          <w:noProof/>
        </w:rPr>
        <w:t xml:space="preserve">12. </w:t>
      </w:r>
      <w:r>
        <w:rPr>
          <w:rFonts w:hint="eastAsia"/>
          <w:noProof/>
        </w:rPr>
        <w:t>从此次经历吸取教训，为不可避免的下一次疫情做准备</w:t>
      </w:r>
    </w:p>
    <w:p w:rsidR="0070610B" w:rsidRDefault="0070610B" w:rsidP="0070610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结语：重返乌干达</w:t>
      </w:r>
    </w:p>
    <w:p w:rsidR="0070610B" w:rsidRDefault="0070610B" w:rsidP="0070610B">
      <w:pPr>
        <w:jc w:val="center"/>
        <w:rPr>
          <w:noProof/>
        </w:rPr>
      </w:pPr>
    </w:p>
    <w:p w:rsidR="0070610B" w:rsidRDefault="0070610B" w:rsidP="0070610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致谢</w:t>
      </w:r>
    </w:p>
    <w:p w:rsidR="0070610B" w:rsidRDefault="0070610B" w:rsidP="0070610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注释</w:t>
      </w:r>
    </w:p>
    <w:p w:rsidR="0070610B" w:rsidRDefault="0070610B" w:rsidP="0070610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参考文献与</w:t>
      </w:r>
      <w:r w:rsidRPr="0070610B">
        <w:rPr>
          <w:rFonts w:hint="eastAsia"/>
          <w:noProof/>
        </w:rPr>
        <w:t>精选阅读</w:t>
      </w:r>
    </w:p>
    <w:p w:rsidR="0070610B" w:rsidRDefault="0070610B" w:rsidP="0070610B">
      <w:pPr>
        <w:jc w:val="center"/>
        <w:rPr>
          <w:noProof/>
        </w:rPr>
      </w:pPr>
      <w:r>
        <w:rPr>
          <w:rFonts w:hint="eastAsia"/>
          <w:noProof/>
        </w:rPr>
        <w:t>索引</w:t>
      </w:r>
    </w:p>
    <w:p w:rsidR="0070610B" w:rsidRDefault="0070610B" w:rsidP="00334F41">
      <w:pPr>
        <w:rPr>
          <w:noProof/>
        </w:rPr>
      </w:pPr>
    </w:p>
    <w:p w:rsidR="0070610B" w:rsidRDefault="0070610B" w:rsidP="00334F41">
      <w:pPr>
        <w:rPr>
          <w:rFonts w:hint="eastAsia"/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CA8" w:rsidRDefault="009F3CA8">
      <w:r>
        <w:separator/>
      </w:r>
    </w:p>
  </w:endnote>
  <w:endnote w:type="continuationSeparator" w:id="0">
    <w:p w:rsidR="009F3CA8" w:rsidRDefault="009F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CA8" w:rsidRDefault="009F3CA8">
      <w:r>
        <w:separator/>
      </w:r>
    </w:p>
  </w:footnote>
  <w:footnote w:type="continuationSeparator" w:id="0">
    <w:p w:rsidR="009F3CA8" w:rsidRDefault="009F3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2338"/>
    <w:multiLevelType w:val="hybridMultilevel"/>
    <w:tmpl w:val="12CA32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90516"/>
    <w:multiLevelType w:val="hybridMultilevel"/>
    <w:tmpl w:val="88E2E4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1968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942D8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E31A7"/>
    <w:rsid w:val="000F50D0"/>
    <w:rsid w:val="001017C7"/>
    <w:rsid w:val="00102500"/>
    <w:rsid w:val="00110260"/>
    <w:rsid w:val="0011264B"/>
    <w:rsid w:val="00116566"/>
    <w:rsid w:val="0011743E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93733"/>
    <w:rsid w:val="00195D6F"/>
    <w:rsid w:val="001A0EE1"/>
    <w:rsid w:val="001A3CD9"/>
    <w:rsid w:val="001B2196"/>
    <w:rsid w:val="001B679D"/>
    <w:rsid w:val="001C6D65"/>
    <w:rsid w:val="001D0115"/>
    <w:rsid w:val="001D0FAF"/>
    <w:rsid w:val="001D4E4F"/>
    <w:rsid w:val="001E03D0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4F41"/>
    <w:rsid w:val="00336416"/>
    <w:rsid w:val="003365FA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D7A1D"/>
    <w:rsid w:val="003F4DC2"/>
    <w:rsid w:val="003F745B"/>
    <w:rsid w:val="004039C9"/>
    <w:rsid w:val="00403BF3"/>
    <w:rsid w:val="00415275"/>
    <w:rsid w:val="00422383"/>
    <w:rsid w:val="00422BE4"/>
    <w:rsid w:val="00427236"/>
    <w:rsid w:val="00431799"/>
    <w:rsid w:val="00435906"/>
    <w:rsid w:val="004655CB"/>
    <w:rsid w:val="00476503"/>
    <w:rsid w:val="00477097"/>
    <w:rsid w:val="0048490B"/>
    <w:rsid w:val="00485E2E"/>
    <w:rsid w:val="00486E31"/>
    <w:rsid w:val="004A1E2E"/>
    <w:rsid w:val="004B0B31"/>
    <w:rsid w:val="004B6564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045C"/>
    <w:rsid w:val="00521409"/>
    <w:rsid w:val="00527595"/>
    <w:rsid w:val="00527DBB"/>
    <w:rsid w:val="00531E34"/>
    <w:rsid w:val="00533EC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A6770"/>
    <w:rsid w:val="005B2CF5"/>
    <w:rsid w:val="005B444D"/>
    <w:rsid w:val="005C244E"/>
    <w:rsid w:val="005C27DC"/>
    <w:rsid w:val="005D167F"/>
    <w:rsid w:val="005D3FD9"/>
    <w:rsid w:val="005D743E"/>
    <w:rsid w:val="005E31E5"/>
    <w:rsid w:val="005E43BC"/>
    <w:rsid w:val="005E6DEC"/>
    <w:rsid w:val="005E70B8"/>
    <w:rsid w:val="005F2EC6"/>
    <w:rsid w:val="005F4D4D"/>
    <w:rsid w:val="005F5420"/>
    <w:rsid w:val="00604E54"/>
    <w:rsid w:val="00607D38"/>
    <w:rsid w:val="00616A0F"/>
    <w:rsid w:val="006176AA"/>
    <w:rsid w:val="00624740"/>
    <w:rsid w:val="006247F7"/>
    <w:rsid w:val="00626B30"/>
    <w:rsid w:val="00636ECB"/>
    <w:rsid w:val="00641A9F"/>
    <w:rsid w:val="0065494A"/>
    <w:rsid w:val="00655FA9"/>
    <w:rsid w:val="006656BA"/>
    <w:rsid w:val="00667C85"/>
    <w:rsid w:val="00680EFB"/>
    <w:rsid w:val="006A0F6B"/>
    <w:rsid w:val="006A5F5C"/>
    <w:rsid w:val="006B6CAB"/>
    <w:rsid w:val="006D37ED"/>
    <w:rsid w:val="006D4FC0"/>
    <w:rsid w:val="006E2E2E"/>
    <w:rsid w:val="006F1E29"/>
    <w:rsid w:val="00701B34"/>
    <w:rsid w:val="0070610B"/>
    <w:rsid w:val="007078E0"/>
    <w:rsid w:val="00713329"/>
    <w:rsid w:val="00715F9D"/>
    <w:rsid w:val="0072726F"/>
    <w:rsid w:val="007419C0"/>
    <w:rsid w:val="00747520"/>
    <w:rsid w:val="0075002B"/>
    <w:rsid w:val="0075196D"/>
    <w:rsid w:val="00757EBB"/>
    <w:rsid w:val="00761403"/>
    <w:rsid w:val="00771BAB"/>
    <w:rsid w:val="00783D92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0176"/>
    <w:rsid w:val="008833DC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0C91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96994"/>
    <w:rsid w:val="009A1093"/>
    <w:rsid w:val="009B01A7"/>
    <w:rsid w:val="009B3943"/>
    <w:rsid w:val="009C536D"/>
    <w:rsid w:val="009C66BB"/>
    <w:rsid w:val="009D09AC"/>
    <w:rsid w:val="009D7EA7"/>
    <w:rsid w:val="009E5739"/>
    <w:rsid w:val="009F3CA8"/>
    <w:rsid w:val="00A05112"/>
    <w:rsid w:val="00A05EBD"/>
    <w:rsid w:val="00A10F0C"/>
    <w:rsid w:val="00A1225E"/>
    <w:rsid w:val="00A13476"/>
    <w:rsid w:val="00A14DF2"/>
    <w:rsid w:val="00A45A3D"/>
    <w:rsid w:val="00A54A8E"/>
    <w:rsid w:val="00A54B52"/>
    <w:rsid w:val="00A6265E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A6D2C"/>
    <w:rsid w:val="00CB6027"/>
    <w:rsid w:val="00CC69DA"/>
    <w:rsid w:val="00CD3036"/>
    <w:rsid w:val="00CD409A"/>
    <w:rsid w:val="00CE590F"/>
    <w:rsid w:val="00D068E5"/>
    <w:rsid w:val="00D10F07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DF64ED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81612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647</Words>
  <Characters>3689</Characters>
  <Application>Microsoft Office Word</Application>
  <DocSecurity>0</DocSecurity>
  <Lines>30</Lines>
  <Paragraphs>8</Paragraphs>
  <ScaleCrop>false</ScaleCrop>
  <Company>2ndSpAcE</Company>
  <LinksUpToDate>false</LinksUpToDate>
  <CharactersWithSpaces>4328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6</cp:revision>
  <cp:lastPrinted>2005-06-10T06:33:00Z</cp:lastPrinted>
  <dcterms:created xsi:type="dcterms:W3CDTF">2024-03-05T04:14:00Z</dcterms:created>
  <dcterms:modified xsi:type="dcterms:W3CDTF">2025-04-10T06:28:00Z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