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EB5CC" w14:textId="77777777" w:rsidR="002772DE" w:rsidRDefault="00000000">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14:paraId="7B4131E4" w14:textId="77777777" w:rsidR="002772DE" w:rsidRDefault="002772DE">
      <w:pPr>
        <w:tabs>
          <w:tab w:val="left" w:pos="341"/>
          <w:tab w:val="left" w:pos="5235"/>
        </w:tabs>
        <w:autoSpaceDE w:val="0"/>
        <w:autoSpaceDN w:val="0"/>
        <w:adjustRightInd w:val="0"/>
        <w:jc w:val="left"/>
        <w:rPr>
          <w:b/>
          <w:bCs/>
          <w:szCs w:val="21"/>
        </w:rPr>
      </w:pPr>
    </w:p>
    <w:p w14:paraId="0F23EF6B" w14:textId="20058BDC" w:rsidR="002772DE" w:rsidRDefault="002772DE">
      <w:pPr>
        <w:tabs>
          <w:tab w:val="left" w:pos="341"/>
          <w:tab w:val="left" w:pos="5235"/>
        </w:tabs>
        <w:autoSpaceDE w:val="0"/>
        <w:autoSpaceDN w:val="0"/>
        <w:adjustRightInd w:val="0"/>
        <w:jc w:val="left"/>
        <w:rPr>
          <w:b/>
          <w:bCs/>
          <w:szCs w:val="21"/>
        </w:rPr>
      </w:pPr>
      <w:bookmarkStart w:id="2" w:name="OLE_LINK1"/>
      <w:bookmarkStart w:id="3" w:name="OLE_LINK4"/>
    </w:p>
    <w:p w14:paraId="70A48B73" w14:textId="0FD34081" w:rsidR="002772DE" w:rsidRDefault="008826BD">
      <w:pPr>
        <w:tabs>
          <w:tab w:val="left" w:pos="341"/>
          <w:tab w:val="left" w:pos="5235"/>
        </w:tabs>
        <w:autoSpaceDE w:val="0"/>
        <w:autoSpaceDN w:val="0"/>
        <w:adjustRightInd w:val="0"/>
        <w:jc w:val="left"/>
        <w:rPr>
          <w:b/>
          <w:bCs/>
          <w:szCs w:val="21"/>
        </w:rPr>
      </w:pPr>
      <w:r>
        <w:rPr>
          <w:noProof/>
        </w:rPr>
        <w:drawing>
          <wp:anchor distT="0" distB="0" distL="114300" distR="114300" simplePos="0" relativeHeight="251659776" behindDoc="0" locked="0" layoutInCell="1" allowOverlap="1" wp14:anchorId="1C46AAA4" wp14:editId="08027C26">
            <wp:simplePos x="0" y="0"/>
            <wp:positionH relativeFrom="column">
              <wp:posOffset>4110355</wp:posOffset>
            </wp:positionH>
            <wp:positionV relativeFrom="paragraph">
              <wp:posOffset>113360</wp:posOffset>
            </wp:positionV>
            <wp:extent cx="1125855" cy="1706245"/>
            <wp:effectExtent l="0" t="0" r="0" b="8255"/>
            <wp:wrapSquare wrapText="bothSides"/>
            <wp:docPr id="9393376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5855" cy="170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b/>
          <w:bCs/>
          <w:szCs w:val="21"/>
        </w:rPr>
        <w:t>中文书名</w:t>
      </w:r>
      <w:r w:rsidR="00000000">
        <w:rPr>
          <w:rFonts w:hint="eastAsia"/>
          <w:b/>
          <w:bCs/>
          <w:szCs w:val="21"/>
        </w:rPr>
        <w:t>：《秘密收藏家》</w:t>
      </w:r>
    </w:p>
    <w:p w14:paraId="7386A1BA" w14:textId="2454CE69" w:rsidR="002772DE" w:rsidRDefault="00000000">
      <w:pPr>
        <w:tabs>
          <w:tab w:val="left" w:pos="341"/>
          <w:tab w:val="left" w:pos="5235"/>
        </w:tabs>
        <w:jc w:val="left"/>
        <w:rPr>
          <w:b/>
          <w:bCs/>
          <w:szCs w:val="21"/>
        </w:rPr>
      </w:pPr>
      <w:r>
        <w:rPr>
          <w:b/>
          <w:bCs/>
          <w:szCs w:val="21"/>
        </w:rPr>
        <w:t>英文书名：</w:t>
      </w:r>
      <w:r>
        <w:rPr>
          <w:b/>
          <w:bCs/>
          <w:szCs w:val="21"/>
        </w:rPr>
        <w:t>THE SECRET COLLECTOR</w:t>
      </w:r>
    </w:p>
    <w:p w14:paraId="0EF74C97" w14:textId="3A5213C5" w:rsidR="002772DE" w:rsidRDefault="00000000">
      <w:pPr>
        <w:tabs>
          <w:tab w:val="left" w:pos="341"/>
          <w:tab w:val="left" w:pos="5235"/>
        </w:tabs>
        <w:jc w:val="left"/>
        <w:rPr>
          <w:b/>
          <w:bCs/>
          <w:szCs w:val="21"/>
        </w:rPr>
      </w:pPr>
      <w:r>
        <w:rPr>
          <w:b/>
          <w:bCs/>
          <w:szCs w:val="21"/>
        </w:rPr>
        <w:t>作</w:t>
      </w:r>
      <w:r>
        <w:rPr>
          <w:b/>
          <w:bCs/>
          <w:szCs w:val="21"/>
        </w:rPr>
        <w:t xml:space="preserve">    </w:t>
      </w:r>
      <w:r>
        <w:rPr>
          <w:b/>
          <w:bCs/>
          <w:szCs w:val="21"/>
        </w:rPr>
        <w:t>者：</w:t>
      </w:r>
      <w:r>
        <w:rPr>
          <w:b/>
          <w:bCs/>
          <w:szCs w:val="21"/>
        </w:rPr>
        <w:t>Abigail Johnson</w:t>
      </w:r>
    </w:p>
    <w:p w14:paraId="4042059C" w14:textId="351B3E23" w:rsidR="002772DE" w:rsidRDefault="00000000">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szCs w:val="21"/>
        </w:rPr>
        <w:t>P</w:t>
      </w:r>
      <w:r>
        <w:rPr>
          <w:b/>
          <w:bCs/>
          <w:szCs w:val="21"/>
        </w:rPr>
        <w:t>an Macmillan</w:t>
      </w:r>
    </w:p>
    <w:p w14:paraId="3FDE19D3" w14:textId="56EFE61D" w:rsidR="002772DE" w:rsidRDefault="00000000">
      <w:pPr>
        <w:tabs>
          <w:tab w:val="left" w:pos="341"/>
          <w:tab w:val="left" w:pos="5235"/>
        </w:tabs>
        <w:jc w:val="left"/>
        <w:rPr>
          <w:rFonts w:hint="eastAsia"/>
          <w:b/>
          <w:bCs/>
          <w:szCs w:val="21"/>
        </w:rPr>
      </w:pPr>
      <w:r>
        <w:rPr>
          <w:b/>
          <w:bCs/>
          <w:szCs w:val="21"/>
        </w:rPr>
        <w:t>代理公司：</w:t>
      </w:r>
      <w:r>
        <w:rPr>
          <w:b/>
          <w:bCs/>
          <w:szCs w:val="21"/>
        </w:rPr>
        <w:t>WME/</w:t>
      </w:r>
      <w:r>
        <w:rPr>
          <w:rFonts w:hint="eastAsia"/>
          <w:b/>
          <w:bCs/>
          <w:szCs w:val="21"/>
        </w:rPr>
        <w:t>ANA/</w:t>
      </w:r>
      <w:r w:rsidR="008826BD">
        <w:rPr>
          <w:rFonts w:hint="eastAsia"/>
          <w:b/>
          <w:bCs/>
          <w:szCs w:val="21"/>
        </w:rPr>
        <w:t>Jessica</w:t>
      </w:r>
    </w:p>
    <w:p w14:paraId="4691798F" w14:textId="70A9B8A7" w:rsidR="002772DE" w:rsidRDefault="00000000">
      <w:pPr>
        <w:tabs>
          <w:tab w:val="left" w:pos="341"/>
          <w:tab w:val="left" w:pos="5235"/>
        </w:tabs>
        <w:jc w:val="left"/>
        <w:rPr>
          <w:b/>
          <w:bCs/>
          <w:szCs w:val="21"/>
        </w:rPr>
      </w:pPr>
      <w:r>
        <w:rPr>
          <w:b/>
          <w:bCs/>
          <w:szCs w:val="21"/>
        </w:rPr>
        <w:t>出版时间：</w:t>
      </w:r>
      <w:r>
        <w:rPr>
          <w:rFonts w:hint="eastAsia"/>
          <w:b/>
          <w:bCs/>
          <w:szCs w:val="21"/>
        </w:rPr>
        <w:t>2</w:t>
      </w:r>
      <w:r>
        <w:rPr>
          <w:b/>
          <w:bCs/>
          <w:szCs w:val="21"/>
        </w:rPr>
        <w:t>025</w:t>
      </w:r>
      <w:r>
        <w:rPr>
          <w:rFonts w:hint="eastAsia"/>
          <w:b/>
          <w:bCs/>
          <w:szCs w:val="21"/>
        </w:rPr>
        <w:t>年</w:t>
      </w:r>
      <w:r>
        <w:rPr>
          <w:b/>
          <w:bCs/>
          <w:szCs w:val="21"/>
        </w:rPr>
        <w:t>4</w:t>
      </w:r>
      <w:r>
        <w:rPr>
          <w:rFonts w:hint="eastAsia"/>
          <w:b/>
          <w:bCs/>
          <w:szCs w:val="21"/>
        </w:rPr>
        <w:t>月</w:t>
      </w:r>
    </w:p>
    <w:p w14:paraId="55F14ED8" w14:textId="7AE5EE52" w:rsidR="002772DE" w:rsidRDefault="00000000">
      <w:pPr>
        <w:tabs>
          <w:tab w:val="left" w:pos="341"/>
          <w:tab w:val="left" w:pos="5235"/>
        </w:tabs>
        <w:jc w:val="left"/>
        <w:rPr>
          <w:b/>
          <w:bCs/>
          <w:szCs w:val="21"/>
        </w:rPr>
      </w:pPr>
      <w:r>
        <w:rPr>
          <w:b/>
          <w:bCs/>
          <w:szCs w:val="21"/>
        </w:rPr>
        <w:t>代理地区：中国大陆、台湾</w:t>
      </w:r>
    </w:p>
    <w:p w14:paraId="256AA3E4" w14:textId="7309139F" w:rsidR="002772DE" w:rsidRDefault="00000000">
      <w:pPr>
        <w:tabs>
          <w:tab w:val="left" w:pos="341"/>
          <w:tab w:val="left" w:pos="5235"/>
        </w:tabs>
        <w:jc w:val="left"/>
        <w:rPr>
          <w:b/>
          <w:bCs/>
          <w:szCs w:val="21"/>
        </w:rPr>
      </w:pPr>
      <w:r>
        <w:rPr>
          <w:b/>
          <w:bCs/>
          <w:szCs w:val="21"/>
        </w:rPr>
        <w:t>页</w:t>
      </w:r>
      <w:r>
        <w:rPr>
          <w:b/>
          <w:bCs/>
          <w:szCs w:val="21"/>
        </w:rPr>
        <w:t xml:space="preserve">    </w:t>
      </w:r>
      <w:r>
        <w:rPr>
          <w:b/>
          <w:bCs/>
          <w:szCs w:val="21"/>
        </w:rPr>
        <w:t>数：</w:t>
      </w:r>
      <w:r>
        <w:rPr>
          <w:rFonts w:hint="eastAsia"/>
          <w:b/>
          <w:bCs/>
          <w:szCs w:val="21"/>
        </w:rPr>
        <w:t>2</w:t>
      </w:r>
      <w:r>
        <w:rPr>
          <w:b/>
          <w:bCs/>
          <w:szCs w:val="21"/>
        </w:rPr>
        <w:t>40</w:t>
      </w:r>
      <w:r>
        <w:rPr>
          <w:rFonts w:hint="eastAsia"/>
          <w:b/>
          <w:bCs/>
          <w:szCs w:val="21"/>
        </w:rPr>
        <w:t>页</w:t>
      </w:r>
    </w:p>
    <w:p w14:paraId="071E1921" w14:textId="139B47C6" w:rsidR="002772DE" w:rsidRDefault="00000000">
      <w:pPr>
        <w:tabs>
          <w:tab w:val="left" w:pos="341"/>
          <w:tab w:val="left" w:pos="5235"/>
        </w:tabs>
        <w:jc w:val="left"/>
        <w:rPr>
          <w:b/>
          <w:bCs/>
          <w:szCs w:val="21"/>
        </w:rPr>
      </w:pPr>
      <w:r>
        <w:rPr>
          <w:b/>
          <w:bCs/>
          <w:szCs w:val="21"/>
        </w:rPr>
        <w:t>审读资料：电子稿</w:t>
      </w:r>
    </w:p>
    <w:p w14:paraId="28B6BC6A" w14:textId="77777777" w:rsidR="002772DE" w:rsidRDefault="00000000">
      <w:pPr>
        <w:jc w:val="left"/>
        <w:rPr>
          <w:b/>
          <w:bCs/>
          <w:szCs w:val="21"/>
        </w:rPr>
      </w:pPr>
      <w:r>
        <w:rPr>
          <w:b/>
          <w:bCs/>
          <w:szCs w:val="21"/>
        </w:rPr>
        <w:t>类</w:t>
      </w:r>
      <w:r>
        <w:rPr>
          <w:b/>
          <w:bCs/>
          <w:szCs w:val="21"/>
        </w:rPr>
        <w:t xml:space="preserve">    </w:t>
      </w:r>
      <w:r>
        <w:rPr>
          <w:b/>
          <w:bCs/>
          <w:szCs w:val="21"/>
        </w:rPr>
        <w:t>型：</w:t>
      </w:r>
      <w:r>
        <w:rPr>
          <w:rFonts w:hint="eastAsia"/>
          <w:b/>
          <w:bCs/>
          <w:szCs w:val="21"/>
        </w:rPr>
        <w:t>大众文学</w:t>
      </w:r>
    </w:p>
    <w:p w14:paraId="0566F58B" w14:textId="6483EDC1" w:rsidR="002772DE" w:rsidRDefault="002772DE">
      <w:pPr>
        <w:rPr>
          <w:bCs/>
          <w:color w:val="FF0000"/>
          <w:szCs w:val="21"/>
        </w:rPr>
      </w:pPr>
    </w:p>
    <w:p w14:paraId="30F8B13C" w14:textId="77777777" w:rsidR="00AA61F2" w:rsidRDefault="00AA61F2">
      <w:pPr>
        <w:rPr>
          <w:rFonts w:hint="eastAsia"/>
          <w:bCs/>
          <w:color w:val="FF0000"/>
          <w:szCs w:val="21"/>
        </w:rPr>
      </w:pPr>
    </w:p>
    <w:p w14:paraId="59E69077" w14:textId="77777777" w:rsidR="002772DE" w:rsidRDefault="00000000">
      <w:pPr>
        <w:autoSpaceDE w:val="0"/>
        <w:autoSpaceDN w:val="0"/>
        <w:adjustRightInd w:val="0"/>
        <w:rPr>
          <w:b/>
          <w:bCs/>
          <w:kern w:val="0"/>
          <w:szCs w:val="21"/>
        </w:rPr>
      </w:pPr>
      <w:r>
        <w:rPr>
          <w:b/>
          <w:bCs/>
          <w:kern w:val="0"/>
          <w:szCs w:val="21"/>
          <w:lang w:val="zh-CN"/>
        </w:rPr>
        <w:t>内容简介</w:t>
      </w:r>
      <w:r>
        <w:rPr>
          <w:b/>
          <w:bCs/>
          <w:kern w:val="0"/>
          <w:szCs w:val="21"/>
        </w:rPr>
        <w:t>：</w:t>
      </w:r>
    </w:p>
    <w:p w14:paraId="7D40FD31" w14:textId="77777777" w:rsidR="002772DE" w:rsidRDefault="002772DE">
      <w:pPr>
        <w:autoSpaceDE w:val="0"/>
        <w:autoSpaceDN w:val="0"/>
        <w:adjustRightInd w:val="0"/>
        <w:rPr>
          <w:b/>
          <w:bCs/>
          <w:kern w:val="0"/>
          <w:szCs w:val="21"/>
        </w:rPr>
      </w:pPr>
    </w:p>
    <w:p w14:paraId="413E4A72" w14:textId="77777777" w:rsidR="002772DE" w:rsidRPr="00AA61F2" w:rsidRDefault="00000000">
      <w:pPr>
        <w:widowControl/>
        <w:ind w:firstLineChars="200" w:firstLine="422"/>
        <w:rPr>
          <w:rFonts w:ascii="宋体" w:hAnsi="宋体" w:cs="宋体"/>
          <w:b/>
          <w:bCs/>
          <w:kern w:val="0"/>
          <w:szCs w:val="21"/>
        </w:rPr>
      </w:pPr>
      <w:r w:rsidRPr="00AA61F2">
        <w:rPr>
          <w:rFonts w:ascii="宋体" w:hAnsi="宋体" w:cs="宋体" w:hint="eastAsia"/>
          <w:b/>
          <w:bCs/>
          <w:kern w:val="0"/>
          <w:szCs w:val="21"/>
        </w:rPr>
        <w:t>当一个古怪的老年收藏家和一个问题少年成为彼此生活重回正轨的唯一希望时，还有比这更糟糕的境遇吗？</w:t>
      </w:r>
    </w:p>
    <w:p w14:paraId="0DBAC4D2" w14:textId="77777777" w:rsidR="002772DE" w:rsidRDefault="002772DE">
      <w:pPr>
        <w:widowControl/>
        <w:ind w:firstLineChars="200" w:firstLine="420"/>
        <w:rPr>
          <w:rFonts w:ascii="宋体" w:hAnsi="宋体" w:cs="宋体"/>
          <w:kern w:val="0"/>
          <w:szCs w:val="21"/>
        </w:rPr>
      </w:pPr>
    </w:p>
    <w:p w14:paraId="511D51C1" w14:textId="77777777" w:rsidR="002772DE" w:rsidRDefault="00000000">
      <w:pPr>
        <w:widowControl/>
        <w:ind w:firstLineChars="200" w:firstLine="420"/>
        <w:rPr>
          <w:rFonts w:ascii="宋体" w:hAnsi="宋体" w:cs="宋体"/>
          <w:kern w:val="0"/>
          <w:szCs w:val="21"/>
        </w:rPr>
      </w:pPr>
      <w:r>
        <w:rPr>
          <w:rFonts w:ascii="宋体" w:hAnsi="宋体" w:cs="宋体" w:hint="eastAsia"/>
          <w:kern w:val="0"/>
          <w:szCs w:val="21"/>
        </w:rPr>
        <w:t>随着千</w:t>
      </w:r>
      <w:proofErr w:type="gramStart"/>
      <w:r>
        <w:rPr>
          <w:rFonts w:ascii="宋体" w:hAnsi="宋体" w:cs="宋体" w:hint="eastAsia"/>
          <w:kern w:val="0"/>
          <w:szCs w:val="21"/>
        </w:rPr>
        <w:t>禧</w:t>
      </w:r>
      <w:proofErr w:type="gramEnd"/>
      <w:r>
        <w:rPr>
          <w:rFonts w:ascii="宋体" w:hAnsi="宋体" w:cs="宋体" w:hint="eastAsia"/>
          <w:kern w:val="0"/>
          <w:szCs w:val="21"/>
        </w:rPr>
        <w:t>年临近，退伍军人阿尔弗雷德（</w:t>
      </w:r>
      <w:r>
        <w:rPr>
          <w:kern w:val="0"/>
          <w:szCs w:val="21"/>
        </w:rPr>
        <w:t>Alfred</w:t>
      </w:r>
      <w:r>
        <w:rPr>
          <w:rFonts w:ascii="宋体" w:hAnsi="宋体" w:cs="宋体" w:hint="eastAsia"/>
          <w:kern w:val="0"/>
          <w:szCs w:val="21"/>
        </w:rPr>
        <w:t>）收藏古董的兴致变得一发不可收拾，甚至因此不得不</w:t>
      </w:r>
      <w:proofErr w:type="gramStart"/>
      <w:r>
        <w:rPr>
          <w:rFonts w:ascii="宋体" w:hAnsi="宋体" w:cs="宋体" w:hint="eastAsia"/>
          <w:kern w:val="0"/>
          <w:szCs w:val="21"/>
        </w:rPr>
        <w:t>糟祸需</w:t>
      </w:r>
      <w:proofErr w:type="gramEnd"/>
      <w:r>
        <w:rPr>
          <w:rFonts w:ascii="宋体" w:hAnsi="宋体" w:cs="宋体" w:hint="eastAsia"/>
          <w:kern w:val="0"/>
          <w:szCs w:val="21"/>
        </w:rPr>
        <w:t>搬家。与此同时，离家出走的少年基恩（</w:t>
      </w:r>
      <w:r>
        <w:rPr>
          <w:kern w:val="0"/>
          <w:szCs w:val="21"/>
        </w:rPr>
        <w:t>Kian</w:t>
      </w:r>
      <w:r>
        <w:rPr>
          <w:rFonts w:ascii="宋体" w:hAnsi="宋体" w:cs="宋体" w:hint="eastAsia"/>
          <w:kern w:val="0"/>
          <w:szCs w:val="21"/>
        </w:rPr>
        <w:t>）因为好玩，用一块砖头砸破了阿尔弗雷德家客厅的窗户，可能因此被判入狱。</w:t>
      </w:r>
    </w:p>
    <w:p w14:paraId="6CD62C0E" w14:textId="77777777" w:rsidR="002772DE" w:rsidRDefault="002772DE">
      <w:pPr>
        <w:widowControl/>
        <w:rPr>
          <w:rFonts w:ascii="宋体" w:hAnsi="宋体" w:cs="宋体"/>
          <w:kern w:val="0"/>
          <w:szCs w:val="21"/>
        </w:rPr>
      </w:pPr>
    </w:p>
    <w:p w14:paraId="6F651835" w14:textId="77777777" w:rsidR="002772DE" w:rsidRDefault="00000000">
      <w:pPr>
        <w:widowControl/>
        <w:ind w:firstLineChars="200" w:firstLine="420"/>
        <w:rPr>
          <w:rFonts w:ascii="宋体" w:hAnsi="宋体" w:cs="宋体"/>
          <w:kern w:val="0"/>
          <w:szCs w:val="21"/>
        </w:rPr>
      </w:pPr>
      <w:r>
        <w:rPr>
          <w:rFonts w:ascii="宋体" w:hAnsi="宋体" w:cs="宋体" w:hint="eastAsia"/>
          <w:kern w:val="0"/>
          <w:szCs w:val="21"/>
        </w:rPr>
        <w:t>但基恩侥幸逃脱了刑事判决，被安排参加一个新的恢复</w:t>
      </w:r>
      <w:proofErr w:type="gramStart"/>
      <w:r>
        <w:rPr>
          <w:rFonts w:ascii="宋体" w:hAnsi="宋体" w:cs="宋体" w:hint="eastAsia"/>
          <w:kern w:val="0"/>
          <w:szCs w:val="21"/>
        </w:rPr>
        <w:t>性司法</w:t>
      </w:r>
      <w:proofErr w:type="gramEnd"/>
      <w:r>
        <w:rPr>
          <w:rFonts w:ascii="宋体" w:hAnsi="宋体" w:cs="宋体" w:hint="eastAsia"/>
          <w:kern w:val="0"/>
          <w:szCs w:val="21"/>
        </w:rPr>
        <w:t>项目，这让他有机会掌控自己和阿尔弗雷德的命运。一位热心的社工和一位怀恨在心的缓刑监督官介入此事，意味着两人必须要清空阿尔弗雷德的房子，否则他们的人生就将改变。</w:t>
      </w:r>
    </w:p>
    <w:p w14:paraId="145EA4AA" w14:textId="77777777" w:rsidR="002772DE" w:rsidRDefault="002772DE">
      <w:pPr>
        <w:widowControl/>
        <w:ind w:firstLineChars="200" w:firstLine="420"/>
        <w:rPr>
          <w:rFonts w:ascii="宋体" w:hAnsi="宋体" w:cs="宋体"/>
          <w:kern w:val="0"/>
          <w:szCs w:val="21"/>
        </w:rPr>
      </w:pPr>
    </w:p>
    <w:p w14:paraId="0DDFC788" w14:textId="77777777" w:rsidR="002772DE" w:rsidRDefault="00000000">
      <w:pPr>
        <w:widowControl/>
        <w:ind w:firstLineChars="200" w:firstLine="420"/>
        <w:rPr>
          <w:rFonts w:ascii="宋体" w:hAnsi="宋体" w:cs="宋体"/>
          <w:kern w:val="0"/>
          <w:szCs w:val="21"/>
        </w:rPr>
      </w:pPr>
      <w:r>
        <w:rPr>
          <w:rFonts w:ascii="宋体" w:hAnsi="宋体" w:cs="宋体" w:hint="eastAsia"/>
          <w:kern w:val="0"/>
          <w:szCs w:val="21"/>
        </w:rPr>
        <w:t>如果阿尔弗雷德能停止收藏古董，基恩能远离麻烦的话……</w:t>
      </w:r>
    </w:p>
    <w:p w14:paraId="5CF6619B" w14:textId="77777777" w:rsidR="002772DE" w:rsidRDefault="002772DE">
      <w:pPr>
        <w:widowControl/>
        <w:ind w:firstLineChars="200" w:firstLine="420"/>
        <w:rPr>
          <w:rFonts w:ascii="宋体" w:hAnsi="宋体" w:cs="宋体"/>
          <w:kern w:val="0"/>
          <w:szCs w:val="21"/>
        </w:rPr>
      </w:pPr>
    </w:p>
    <w:p w14:paraId="730B4FCC" w14:textId="77777777" w:rsidR="002772DE" w:rsidRDefault="00000000">
      <w:pPr>
        <w:widowControl/>
        <w:ind w:firstLineChars="200" w:firstLine="420"/>
        <w:rPr>
          <w:rFonts w:ascii="宋体" w:hAnsi="宋体" w:cs="宋体"/>
          <w:kern w:val="0"/>
          <w:szCs w:val="21"/>
        </w:rPr>
      </w:pPr>
      <w:r>
        <w:rPr>
          <w:rFonts w:ascii="宋体" w:hAnsi="宋体" w:cs="宋体" w:hint="eastAsia"/>
          <w:kern w:val="0"/>
          <w:szCs w:val="21"/>
        </w:rPr>
        <w:t>《秘密收藏家》展示了一段令人难忘的友谊，讲述了关于坚韧和悲伤的感人故事。你一定会沉浸在两位主角的经历当中。</w:t>
      </w:r>
    </w:p>
    <w:p w14:paraId="140132CF" w14:textId="77777777" w:rsidR="002772DE" w:rsidRDefault="002772DE">
      <w:pPr>
        <w:autoSpaceDE w:val="0"/>
        <w:autoSpaceDN w:val="0"/>
        <w:adjustRightInd w:val="0"/>
        <w:rPr>
          <w:b/>
          <w:bCs/>
          <w:kern w:val="0"/>
          <w:szCs w:val="21"/>
        </w:rPr>
      </w:pPr>
    </w:p>
    <w:p w14:paraId="1E03E5FF" w14:textId="77777777" w:rsidR="00AA61F2" w:rsidRDefault="00AA61F2">
      <w:pPr>
        <w:autoSpaceDE w:val="0"/>
        <w:autoSpaceDN w:val="0"/>
        <w:adjustRightInd w:val="0"/>
        <w:rPr>
          <w:rFonts w:hint="eastAsia"/>
          <w:b/>
          <w:bCs/>
          <w:kern w:val="0"/>
          <w:szCs w:val="21"/>
        </w:rPr>
      </w:pPr>
    </w:p>
    <w:bookmarkEnd w:id="0"/>
    <w:bookmarkEnd w:id="1"/>
    <w:p w14:paraId="0D06DFAE" w14:textId="77777777" w:rsidR="002772DE" w:rsidRDefault="00000000">
      <w:pPr>
        <w:autoSpaceDE w:val="0"/>
        <w:autoSpaceDN w:val="0"/>
        <w:adjustRightInd w:val="0"/>
        <w:rPr>
          <w:b/>
          <w:bCs/>
          <w:kern w:val="0"/>
          <w:szCs w:val="21"/>
        </w:rPr>
      </w:pPr>
      <w:r>
        <w:rPr>
          <w:rFonts w:hint="eastAsia"/>
          <w:b/>
          <w:bCs/>
          <w:kern w:val="0"/>
          <w:szCs w:val="21"/>
        </w:rPr>
        <w:t>作者简介：</w:t>
      </w:r>
    </w:p>
    <w:p w14:paraId="5BBFDDB1" w14:textId="72D67C88" w:rsidR="002772DE" w:rsidRDefault="002772DE" w:rsidP="001A6247">
      <w:pPr>
        <w:autoSpaceDE w:val="0"/>
        <w:autoSpaceDN w:val="0"/>
        <w:adjustRightInd w:val="0"/>
        <w:rPr>
          <w:rFonts w:ascii="宋体" w:hAnsi="宋体" w:cs="宋体" w:hint="eastAsia"/>
          <w:kern w:val="0"/>
          <w:sz w:val="24"/>
        </w:rPr>
      </w:pPr>
    </w:p>
    <w:p w14:paraId="6AA8B414" w14:textId="2974649E" w:rsidR="002772DE" w:rsidRDefault="00AA61F2">
      <w:pPr>
        <w:autoSpaceDE w:val="0"/>
        <w:autoSpaceDN w:val="0"/>
        <w:adjustRightInd w:val="0"/>
        <w:ind w:firstLineChars="200" w:firstLine="420"/>
        <w:rPr>
          <w:kern w:val="0"/>
          <w:szCs w:val="21"/>
        </w:rPr>
      </w:pPr>
      <w:r>
        <w:rPr>
          <w:noProof/>
        </w:rPr>
        <w:drawing>
          <wp:anchor distT="0" distB="0" distL="114300" distR="114300" simplePos="0" relativeHeight="251667968" behindDoc="0" locked="0" layoutInCell="1" allowOverlap="1" wp14:anchorId="20423363" wp14:editId="580873A5">
            <wp:simplePos x="0" y="0"/>
            <wp:positionH relativeFrom="column">
              <wp:posOffset>109</wp:posOffset>
            </wp:positionH>
            <wp:positionV relativeFrom="paragraph">
              <wp:posOffset>40005</wp:posOffset>
            </wp:positionV>
            <wp:extent cx="572244" cy="870296"/>
            <wp:effectExtent l="0" t="0" r="0" b="6350"/>
            <wp:wrapSquare wrapText="bothSides"/>
            <wp:docPr id="17704299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244" cy="870296"/>
                    </a:xfrm>
                    <a:prstGeom prst="rect">
                      <a:avLst/>
                    </a:prstGeom>
                    <a:noFill/>
                    <a:ln>
                      <a:noFill/>
                    </a:ln>
                  </pic:spPr>
                </pic:pic>
              </a:graphicData>
            </a:graphic>
          </wp:anchor>
        </w:drawing>
      </w:r>
      <w:r w:rsidR="00000000">
        <w:rPr>
          <w:rFonts w:hint="eastAsia"/>
          <w:b/>
          <w:bCs/>
          <w:kern w:val="0"/>
          <w:szCs w:val="21"/>
        </w:rPr>
        <w:t>阿比盖尔</w:t>
      </w:r>
      <w:r w:rsidR="00000000">
        <w:rPr>
          <w:rFonts w:asciiTheme="minorEastAsia" w:eastAsiaTheme="minorEastAsia" w:hAnsiTheme="minorEastAsia"/>
          <w:b/>
          <w:bCs/>
          <w:kern w:val="0"/>
          <w:szCs w:val="21"/>
        </w:rPr>
        <w:t>·</w:t>
      </w:r>
      <w:r w:rsidR="00000000">
        <w:rPr>
          <w:rFonts w:hint="eastAsia"/>
          <w:b/>
          <w:bCs/>
          <w:kern w:val="0"/>
          <w:szCs w:val="21"/>
        </w:rPr>
        <w:t>约翰逊（</w:t>
      </w:r>
      <w:r w:rsidR="00000000">
        <w:rPr>
          <w:b/>
          <w:bCs/>
          <w:kern w:val="0"/>
          <w:szCs w:val="21"/>
        </w:rPr>
        <w:t>Abigail Johnson</w:t>
      </w:r>
      <w:r w:rsidR="00000000">
        <w:rPr>
          <w:rFonts w:hint="eastAsia"/>
          <w:b/>
          <w:bCs/>
          <w:kern w:val="0"/>
          <w:szCs w:val="21"/>
        </w:rPr>
        <w:t>）</w:t>
      </w:r>
      <w:r w:rsidR="00000000">
        <w:rPr>
          <w:rFonts w:hint="eastAsia"/>
          <w:kern w:val="0"/>
          <w:szCs w:val="21"/>
        </w:rPr>
        <w:t>在完成柯蒂斯·布朗创意公司（</w:t>
      </w:r>
      <w:r w:rsidR="00000000">
        <w:rPr>
          <w:kern w:val="0"/>
          <w:szCs w:val="21"/>
        </w:rPr>
        <w:t>Curtis Brown Creative</w:t>
      </w:r>
      <w:r w:rsidR="00000000">
        <w:rPr>
          <w:rFonts w:hint="eastAsia"/>
          <w:kern w:val="0"/>
          <w:szCs w:val="21"/>
        </w:rPr>
        <w:t>）为期三个月的小说写作课程期间，在作家劳拉</w:t>
      </w:r>
      <w:r w:rsidR="00000000">
        <w:rPr>
          <w:rFonts w:asciiTheme="minorEastAsia" w:eastAsiaTheme="minorEastAsia" w:hAnsiTheme="minorEastAsia"/>
          <w:kern w:val="0"/>
          <w:szCs w:val="21"/>
        </w:rPr>
        <w:t>·</w:t>
      </w:r>
      <w:r w:rsidR="00000000">
        <w:rPr>
          <w:rFonts w:hint="eastAsia"/>
          <w:kern w:val="0"/>
          <w:szCs w:val="21"/>
        </w:rPr>
        <w:t>巴尼特（</w:t>
      </w:r>
      <w:r w:rsidR="00000000">
        <w:rPr>
          <w:kern w:val="0"/>
          <w:szCs w:val="21"/>
        </w:rPr>
        <w:t>Laura Barnett</w:t>
      </w:r>
      <w:r w:rsidR="00000000">
        <w:rPr>
          <w:rFonts w:hint="eastAsia"/>
          <w:kern w:val="0"/>
          <w:szCs w:val="21"/>
        </w:rPr>
        <w:t>）的指导下创作了这部小说。该书入围了</w:t>
      </w:r>
      <w:r w:rsidR="00000000">
        <w:rPr>
          <w:rFonts w:hint="eastAsia"/>
          <w:kern w:val="0"/>
          <w:szCs w:val="21"/>
        </w:rPr>
        <w:t>2020</w:t>
      </w:r>
      <w:r w:rsidR="00000000">
        <w:rPr>
          <w:rFonts w:hint="eastAsia"/>
          <w:kern w:val="0"/>
          <w:szCs w:val="21"/>
        </w:rPr>
        <w:t>年巴斯小说奖（</w:t>
      </w:r>
      <w:r w:rsidR="00000000">
        <w:rPr>
          <w:kern w:val="0"/>
          <w:szCs w:val="21"/>
        </w:rPr>
        <w:t>Bath Novel Award</w:t>
      </w:r>
      <w:r w:rsidR="00000000">
        <w:rPr>
          <w:rFonts w:hint="eastAsia"/>
          <w:kern w:val="0"/>
          <w:szCs w:val="21"/>
        </w:rPr>
        <w:t>）、</w:t>
      </w:r>
      <w:r w:rsidR="00000000">
        <w:rPr>
          <w:rFonts w:hint="eastAsia"/>
          <w:kern w:val="0"/>
          <w:szCs w:val="21"/>
        </w:rPr>
        <w:t>2022</w:t>
      </w:r>
      <w:r w:rsidR="00000000">
        <w:rPr>
          <w:rFonts w:hint="eastAsia"/>
          <w:kern w:val="0"/>
          <w:szCs w:val="21"/>
        </w:rPr>
        <w:t>年埃克塞特小说奖（</w:t>
      </w:r>
      <w:r w:rsidR="00000000">
        <w:rPr>
          <w:kern w:val="0"/>
          <w:szCs w:val="21"/>
        </w:rPr>
        <w:t>Exeter Novel Award</w:t>
      </w:r>
      <w:r w:rsidR="00000000">
        <w:rPr>
          <w:rFonts w:hint="eastAsia"/>
          <w:kern w:val="0"/>
          <w:szCs w:val="21"/>
        </w:rPr>
        <w:t>）和</w:t>
      </w:r>
      <w:r w:rsidR="00000000">
        <w:rPr>
          <w:rFonts w:hint="eastAsia"/>
          <w:kern w:val="0"/>
          <w:szCs w:val="21"/>
        </w:rPr>
        <w:t>2021</w:t>
      </w:r>
      <w:r w:rsidR="00000000">
        <w:rPr>
          <w:rFonts w:hint="eastAsia"/>
          <w:kern w:val="0"/>
          <w:szCs w:val="21"/>
        </w:rPr>
        <w:t>年爱丁堡</w:t>
      </w:r>
      <w:proofErr w:type="gramStart"/>
      <w:r w:rsidR="00000000">
        <w:rPr>
          <w:rFonts w:hint="eastAsia"/>
          <w:kern w:val="0"/>
          <w:szCs w:val="21"/>
        </w:rPr>
        <w:t>闪</w:t>
      </w:r>
      <w:proofErr w:type="gramEnd"/>
      <w:r w:rsidR="00000000">
        <w:rPr>
          <w:rFonts w:hint="eastAsia"/>
          <w:kern w:val="0"/>
          <w:szCs w:val="21"/>
        </w:rPr>
        <w:t>小说奖（</w:t>
      </w:r>
      <w:r w:rsidR="00000000">
        <w:rPr>
          <w:kern w:val="0"/>
          <w:szCs w:val="21"/>
        </w:rPr>
        <w:t>Edinburgh Flash Fiction Award</w:t>
      </w:r>
      <w:r w:rsidR="00000000">
        <w:rPr>
          <w:rFonts w:hint="eastAsia"/>
          <w:kern w:val="0"/>
          <w:szCs w:val="21"/>
        </w:rPr>
        <w:t>）的候选名单，还入围了</w:t>
      </w:r>
      <w:r w:rsidR="00000000">
        <w:rPr>
          <w:rFonts w:hint="eastAsia"/>
          <w:kern w:val="0"/>
          <w:szCs w:val="21"/>
        </w:rPr>
        <w:t>2017</w:t>
      </w:r>
      <w:r w:rsidR="00000000">
        <w:rPr>
          <w:rFonts w:hint="eastAsia"/>
          <w:kern w:val="0"/>
          <w:szCs w:val="21"/>
        </w:rPr>
        <w:t>年写作节“周五夜现场”（</w:t>
      </w:r>
      <w:r w:rsidR="00000000">
        <w:rPr>
          <w:kern w:val="0"/>
          <w:szCs w:val="21"/>
        </w:rPr>
        <w:t>Friday Night Live</w:t>
      </w:r>
      <w:r w:rsidR="00000000">
        <w:rPr>
          <w:kern w:val="0"/>
          <w:szCs w:val="21"/>
        </w:rPr>
        <w:t>）</w:t>
      </w:r>
      <w:r w:rsidR="00000000">
        <w:rPr>
          <w:rFonts w:hint="eastAsia"/>
          <w:kern w:val="0"/>
          <w:szCs w:val="21"/>
        </w:rPr>
        <w:t>决赛。</w:t>
      </w:r>
    </w:p>
    <w:p w14:paraId="651148DE" w14:textId="77777777" w:rsidR="002772DE" w:rsidRDefault="002772DE">
      <w:pPr>
        <w:autoSpaceDE w:val="0"/>
        <w:autoSpaceDN w:val="0"/>
        <w:adjustRightInd w:val="0"/>
        <w:rPr>
          <w:b/>
          <w:bCs/>
          <w:kern w:val="0"/>
          <w:szCs w:val="21"/>
        </w:rPr>
      </w:pPr>
    </w:p>
    <w:p w14:paraId="6325522D" w14:textId="77777777" w:rsidR="002772DE" w:rsidRDefault="002772DE">
      <w:pPr>
        <w:autoSpaceDE w:val="0"/>
        <w:autoSpaceDN w:val="0"/>
        <w:adjustRightInd w:val="0"/>
        <w:rPr>
          <w:bCs/>
        </w:rPr>
      </w:pPr>
    </w:p>
    <w:p w14:paraId="2CA78F32" w14:textId="0E08B00A" w:rsidR="00AA61F2" w:rsidRPr="00AA61F2" w:rsidRDefault="00AA61F2">
      <w:pPr>
        <w:autoSpaceDE w:val="0"/>
        <w:autoSpaceDN w:val="0"/>
        <w:adjustRightInd w:val="0"/>
        <w:rPr>
          <w:b/>
        </w:rPr>
      </w:pPr>
      <w:r w:rsidRPr="00AA61F2">
        <w:rPr>
          <w:rFonts w:hint="eastAsia"/>
          <w:b/>
        </w:rPr>
        <w:lastRenderedPageBreak/>
        <w:t>媒体评价：</w:t>
      </w:r>
    </w:p>
    <w:p w14:paraId="59AB9779" w14:textId="77777777" w:rsidR="001A6247" w:rsidRDefault="001A6247" w:rsidP="00AA61F2">
      <w:pPr>
        <w:autoSpaceDE w:val="0"/>
        <w:autoSpaceDN w:val="0"/>
        <w:adjustRightInd w:val="0"/>
        <w:ind w:firstLineChars="200" w:firstLine="420"/>
        <w:rPr>
          <w:bCs/>
        </w:rPr>
      </w:pPr>
    </w:p>
    <w:p w14:paraId="3DB2CEC3" w14:textId="2772A528" w:rsidR="00AA61F2" w:rsidRDefault="00AA61F2" w:rsidP="00AA61F2">
      <w:pPr>
        <w:autoSpaceDE w:val="0"/>
        <w:autoSpaceDN w:val="0"/>
        <w:adjustRightInd w:val="0"/>
        <w:ind w:firstLineChars="200" w:firstLine="420"/>
        <w:rPr>
          <w:bCs/>
        </w:rPr>
      </w:pPr>
      <w:r>
        <w:rPr>
          <w:rFonts w:hint="eastAsia"/>
          <w:bCs/>
        </w:rPr>
        <w:t>“</w:t>
      </w:r>
      <w:r w:rsidRPr="00AA61F2">
        <w:rPr>
          <w:bCs/>
        </w:rPr>
        <w:t>一个真实动人又暖心的故事，展现了友情与</w:t>
      </w:r>
      <w:r w:rsidR="006F61B2">
        <w:rPr>
          <w:rFonts w:hint="eastAsia"/>
          <w:bCs/>
        </w:rPr>
        <w:t>‘</w:t>
      </w:r>
      <w:r w:rsidRPr="00AA61F2">
        <w:rPr>
          <w:bCs/>
        </w:rPr>
        <w:t>自选家庭</w:t>
      </w:r>
      <w:r w:rsidR="006F61B2">
        <w:rPr>
          <w:rFonts w:hint="eastAsia"/>
          <w:bCs/>
        </w:rPr>
        <w:t>’</w:t>
      </w:r>
      <w:r w:rsidRPr="00AA61F2">
        <w:rPr>
          <w:bCs/>
        </w:rPr>
        <w:t>如何改变人生。</w:t>
      </w:r>
      <w:r w:rsidR="006F61B2">
        <w:rPr>
          <w:rFonts w:hint="eastAsia"/>
          <w:bCs/>
        </w:rPr>
        <w:t>我读这本书读得很</w:t>
      </w:r>
      <w:r w:rsidRPr="00AA61F2">
        <w:rPr>
          <w:bCs/>
        </w:rPr>
        <w:t>开心，太爱了。</w:t>
      </w:r>
      <w:r>
        <w:rPr>
          <w:rFonts w:hint="eastAsia"/>
          <w:bCs/>
        </w:rPr>
        <w:t>”</w:t>
      </w:r>
    </w:p>
    <w:p w14:paraId="473B7973" w14:textId="41500D0E" w:rsidR="00AA61F2" w:rsidRPr="00AA61F2" w:rsidRDefault="00AA61F2" w:rsidP="00AA61F2">
      <w:pPr>
        <w:autoSpaceDE w:val="0"/>
        <w:autoSpaceDN w:val="0"/>
        <w:adjustRightInd w:val="0"/>
        <w:ind w:firstLineChars="200" w:firstLine="420"/>
        <w:jc w:val="right"/>
        <w:rPr>
          <w:bCs/>
        </w:rPr>
      </w:pPr>
      <w:r w:rsidRPr="00AA61F2">
        <w:rPr>
          <w:bCs/>
        </w:rPr>
        <w:t>——</w:t>
      </w:r>
      <w:r w:rsidRPr="00AA61F2">
        <w:rPr>
          <w:bCs/>
        </w:rPr>
        <w:t>亚历山德拉</w:t>
      </w:r>
      <w:r>
        <w:rPr>
          <w:rFonts w:hint="eastAsia"/>
          <w:bCs/>
        </w:rPr>
        <w:t>·</w:t>
      </w:r>
      <w:r w:rsidRPr="00AA61F2">
        <w:rPr>
          <w:bCs/>
        </w:rPr>
        <w:t>波特</w:t>
      </w:r>
      <w:r w:rsidR="001A6247">
        <w:rPr>
          <w:rFonts w:hint="eastAsia"/>
          <w:bCs/>
        </w:rPr>
        <w:t>（</w:t>
      </w:r>
      <w:r w:rsidR="001A6247" w:rsidRPr="001A6247">
        <w:rPr>
          <w:bCs/>
        </w:rPr>
        <w:t>Alexandra Potter</w:t>
      </w:r>
      <w:r w:rsidR="001A6247">
        <w:rPr>
          <w:rFonts w:hint="eastAsia"/>
          <w:bCs/>
        </w:rPr>
        <w:t>）</w:t>
      </w:r>
      <w:r w:rsidRPr="00AA61F2">
        <w:rPr>
          <w:bCs/>
        </w:rPr>
        <w:t>，</w:t>
      </w:r>
      <w:r w:rsidR="001A6247" w:rsidRPr="00AA61F2">
        <w:rPr>
          <w:bCs/>
        </w:rPr>
        <w:t>畅销书</w:t>
      </w:r>
      <w:r w:rsidR="001A6247" w:rsidRPr="001A6247">
        <w:rPr>
          <w:bCs/>
          <w:i/>
          <w:iCs/>
        </w:rPr>
        <w:t>Confessions of a Forty-Something F**k Up</w:t>
      </w:r>
      <w:r w:rsidR="001A6247">
        <w:rPr>
          <w:rFonts w:hint="eastAsia"/>
          <w:bCs/>
        </w:rPr>
        <w:t>的</w:t>
      </w:r>
      <w:r w:rsidRPr="00AA61F2">
        <w:rPr>
          <w:bCs/>
        </w:rPr>
        <w:t>作者</w:t>
      </w:r>
    </w:p>
    <w:p w14:paraId="56C50956" w14:textId="77777777" w:rsidR="00AA61F2" w:rsidRPr="00AA61F2" w:rsidRDefault="00AA61F2">
      <w:pPr>
        <w:autoSpaceDE w:val="0"/>
        <w:autoSpaceDN w:val="0"/>
        <w:adjustRightInd w:val="0"/>
        <w:rPr>
          <w:bCs/>
        </w:rPr>
      </w:pPr>
    </w:p>
    <w:p w14:paraId="73FFFDF9" w14:textId="77777777" w:rsidR="006F61B2" w:rsidRDefault="006F61B2" w:rsidP="006F61B2">
      <w:pPr>
        <w:autoSpaceDE w:val="0"/>
        <w:autoSpaceDN w:val="0"/>
        <w:adjustRightInd w:val="0"/>
        <w:ind w:firstLineChars="200" w:firstLine="420"/>
        <w:rPr>
          <w:bCs/>
        </w:rPr>
      </w:pPr>
      <w:r w:rsidRPr="006F61B2">
        <w:rPr>
          <w:rFonts w:hint="eastAsia"/>
          <w:bCs/>
        </w:rPr>
        <w:t>“一部温柔动人的小说，充满同理心与智慧。在这个动荡的时代，它是一场令人沉浸、鼓舞人心的阅读体验。”</w:t>
      </w:r>
    </w:p>
    <w:p w14:paraId="3F7175DC" w14:textId="22728812" w:rsidR="00AA61F2" w:rsidRDefault="006F61B2" w:rsidP="006F61B2">
      <w:pPr>
        <w:autoSpaceDE w:val="0"/>
        <w:autoSpaceDN w:val="0"/>
        <w:adjustRightInd w:val="0"/>
        <w:jc w:val="right"/>
        <w:rPr>
          <w:bCs/>
        </w:rPr>
      </w:pPr>
      <w:r w:rsidRPr="006F61B2">
        <w:rPr>
          <w:rFonts w:hint="eastAsia"/>
          <w:bCs/>
        </w:rPr>
        <w:t>——劳拉·巴尼特</w:t>
      </w:r>
      <w:r>
        <w:rPr>
          <w:rFonts w:hint="eastAsia"/>
          <w:bCs/>
        </w:rPr>
        <w:t>（</w:t>
      </w:r>
      <w:r w:rsidRPr="006F61B2">
        <w:rPr>
          <w:bCs/>
        </w:rPr>
        <w:t>Laura Barnett</w:t>
      </w:r>
      <w:r>
        <w:rPr>
          <w:rFonts w:hint="eastAsia"/>
          <w:bCs/>
        </w:rPr>
        <w:t>）</w:t>
      </w:r>
      <w:r w:rsidRPr="006F61B2">
        <w:rPr>
          <w:rFonts w:hint="eastAsia"/>
          <w:bCs/>
        </w:rPr>
        <w:t>，</w:t>
      </w:r>
      <w:r w:rsidRPr="006F61B2">
        <w:rPr>
          <w:bCs/>
          <w:i/>
          <w:iCs/>
        </w:rPr>
        <w:t>The Versions of Us</w:t>
      </w:r>
      <w:r>
        <w:rPr>
          <w:rFonts w:hint="eastAsia"/>
          <w:bCs/>
        </w:rPr>
        <w:t>一书的</w:t>
      </w:r>
      <w:r w:rsidRPr="006F61B2">
        <w:rPr>
          <w:rFonts w:hint="eastAsia"/>
          <w:bCs/>
        </w:rPr>
        <w:t>作者</w:t>
      </w:r>
    </w:p>
    <w:p w14:paraId="4BC219C1" w14:textId="77777777" w:rsidR="006F61B2" w:rsidRDefault="006F61B2" w:rsidP="006F61B2">
      <w:pPr>
        <w:autoSpaceDE w:val="0"/>
        <w:autoSpaceDN w:val="0"/>
        <w:adjustRightInd w:val="0"/>
        <w:jc w:val="left"/>
        <w:rPr>
          <w:bCs/>
        </w:rPr>
      </w:pPr>
    </w:p>
    <w:p w14:paraId="6A742147" w14:textId="608911ED" w:rsidR="006F61B2" w:rsidRDefault="006F61B2" w:rsidP="006F61B2">
      <w:pPr>
        <w:autoSpaceDE w:val="0"/>
        <w:autoSpaceDN w:val="0"/>
        <w:adjustRightInd w:val="0"/>
        <w:ind w:firstLineChars="200" w:firstLine="420"/>
        <w:jc w:val="left"/>
        <w:rPr>
          <w:bCs/>
        </w:rPr>
      </w:pPr>
      <w:r w:rsidRPr="006F61B2">
        <w:rPr>
          <w:rFonts w:hint="eastAsia"/>
          <w:bCs/>
        </w:rPr>
        <w:t>“人物立体鲜活，</w:t>
      </w:r>
      <w:r>
        <w:rPr>
          <w:rFonts w:hint="eastAsia"/>
          <w:bCs/>
        </w:rPr>
        <w:t>你会</w:t>
      </w:r>
      <w:r w:rsidRPr="006F61B2">
        <w:rPr>
          <w:rFonts w:hint="eastAsia"/>
          <w:bCs/>
        </w:rPr>
        <w:t>由衷</w:t>
      </w:r>
      <w:r>
        <w:rPr>
          <w:rFonts w:hint="eastAsia"/>
          <w:bCs/>
        </w:rPr>
        <w:t>地从心底支持</w:t>
      </w:r>
      <w:r w:rsidRPr="006F61B2">
        <w:rPr>
          <w:rFonts w:hint="eastAsia"/>
          <w:bCs/>
        </w:rPr>
        <w:t>他们。情节起伏不断，《秘密收藏家》是一部关于希望、救赎与友谊力量的温暖故事。”</w:t>
      </w:r>
    </w:p>
    <w:p w14:paraId="1AB03D3D" w14:textId="09BBBEDC" w:rsidR="006F61B2" w:rsidRDefault="006F61B2" w:rsidP="006F61B2">
      <w:pPr>
        <w:autoSpaceDE w:val="0"/>
        <w:autoSpaceDN w:val="0"/>
        <w:adjustRightInd w:val="0"/>
        <w:jc w:val="right"/>
        <w:rPr>
          <w:rFonts w:hint="eastAsia"/>
          <w:bCs/>
        </w:rPr>
      </w:pPr>
      <w:r w:rsidRPr="006F61B2">
        <w:rPr>
          <w:rFonts w:hint="eastAsia"/>
          <w:bCs/>
        </w:rPr>
        <w:t>——迈克·盖尔</w:t>
      </w:r>
      <w:r w:rsidR="008826BD">
        <w:rPr>
          <w:rFonts w:hint="eastAsia"/>
          <w:bCs/>
        </w:rPr>
        <w:t>（</w:t>
      </w:r>
      <w:r w:rsidR="008826BD" w:rsidRPr="008826BD">
        <w:rPr>
          <w:bCs/>
        </w:rPr>
        <w:t>Mike Gayle</w:t>
      </w:r>
      <w:r w:rsidR="008826BD">
        <w:rPr>
          <w:rFonts w:hint="eastAsia"/>
          <w:bCs/>
        </w:rPr>
        <w:t>）</w:t>
      </w:r>
      <w:r w:rsidRPr="006F61B2">
        <w:rPr>
          <w:rFonts w:hint="eastAsia"/>
          <w:bCs/>
        </w:rPr>
        <w:t>，</w:t>
      </w:r>
      <w:r w:rsidRPr="006F61B2">
        <w:rPr>
          <w:bCs/>
          <w:i/>
          <w:iCs/>
        </w:rPr>
        <w:t>All the Lonely People</w:t>
      </w:r>
      <w:r>
        <w:rPr>
          <w:rFonts w:hint="eastAsia"/>
          <w:bCs/>
        </w:rPr>
        <w:t>一书的</w:t>
      </w:r>
      <w:r w:rsidRPr="006F61B2">
        <w:rPr>
          <w:rFonts w:hint="eastAsia"/>
          <w:bCs/>
        </w:rPr>
        <w:t>作者</w:t>
      </w:r>
    </w:p>
    <w:p w14:paraId="50D98428" w14:textId="6E5609E6" w:rsidR="006F61B2" w:rsidRDefault="006F61B2">
      <w:pPr>
        <w:autoSpaceDE w:val="0"/>
        <w:autoSpaceDN w:val="0"/>
        <w:adjustRightInd w:val="0"/>
        <w:rPr>
          <w:bCs/>
        </w:rPr>
      </w:pPr>
    </w:p>
    <w:p w14:paraId="33AA9EBE" w14:textId="7C5A2FF2" w:rsidR="008826BD" w:rsidRDefault="008826BD" w:rsidP="008826BD">
      <w:pPr>
        <w:autoSpaceDE w:val="0"/>
        <w:autoSpaceDN w:val="0"/>
        <w:adjustRightInd w:val="0"/>
        <w:ind w:firstLineChars="200" w:firstLine="420"/>
        <w:rPr>
          <w:bCs/>
        </w:rPr>
      </w:pPr>
      <w:r w:rsidRPr="008826BD">
        <w:rPr>
          <w:rFonts w:hint="eastAsia"/>
          <w:bCs/>
        </w:rPr>
        <w:t>“</w:t>
      </w:r>
      <w:r>
        <w:rPr>
          <w:rFonts w:hint="eastAsia"/>
          <w:bCs/>
        </w:rPr>
        <w:t>文学宝藏！</w:t>
      </w:r>
      <w:r w:rsidRPr="008826BD">
        <w:rPr>
          <w:rFonts w:hint="eastAsia"/>
          <w:bCs/>
        </w:rPr>
        <w:t>幽默</w:t>
      </w:r>
      <w:r>
        <w:rPr>
          <w:rFonts w:hint="eastAsia"/>
          <w:bCs/>
        </w:rPr>
        <w:t>又</w:t>
      </w:r>
      <w:r w:rsidRPr="008826BD">
        <w:rPr>
          <w:rFonts w:hint="eastAsia"/>
          <w:bCs/>
        </w:rPr>
        <w:t>动人，文字自然流畅。我非常喜欢阿尔弗雷德和</w:t>
      </w:r>
      <w:r>
        <w:rPr>
          <w:rFonts w:ascii="宋体" w:hAnsi="宋体" w:cs="宋体" w:hint="eastAsia"/>
          <w:kern w:val="0"/>
          <w:szCs w:val="21"/>
        </w:rPr>
        <w:t>基恩</w:t>
      </w:r>
      <w:r w:rsidRPr="008826BD">
        <w:rPr>
          <w:rFonts w:hint="eastAsia"/>
          <w:bCs/>
        </w:rPr>
        <w:t>，</w:t>
      </w:r>
      <w:r>
        <w:rPr>
          <w:rFonts w:hint="eastAsia"/>
          <w:bCs/>
        </w:rPr>
        <w:t>喜欢他们的活力，</w:t>
      </w:r>
      <w:r w:rsidRPr="008826BD">
        <w:rPr>
          <w:rFonts w:hint="eastAsia"/>
          <w:bCs/>
        </w:rPr>
        <w:t>也</w:t>
      </w:r>
      <w:r>
        <w:rPr>
          <w:rFonts w:hint="eastAsia"/>
          <w:bCs/>
        </w:rPr>
        <w:t>被</w:t>
      </w:r>
      <w:r w:rsidRPr="008826BD">
        <w:rPr>
          <w:rFonts w:hint="eastAsia"/>
          <w:bCs/>
        </w:rPr>
        <w:t>他们逐渐建立</w:t>
      </w:r>
      <w:r>
        <w:rPr>
          <w:rFonts w:hint="eastAsia"/>
          <w:bCs/>
        </w:rPr>
        <w:t>起</w:t>
      </w:r>
      <w:r w:rsidRPr="008826BD">
        <w:rPr>
          <w:rFonts w:hint="eastAsia"/>
          <w:bCs/>
        </w:rPr>
        <w:t>的情感所感动。</w:t>
      </w:r>
      <w:r>
        <w:rPr>
          <w:rFonts w:hint="eastAsia"/>
          <w:bCs/>
        </w:rPr>
        <w:t>必读，</w:t>
      </w:r>
      <w:r w:rsidRPr="008826BD">
        <w:rPr>
          <w:rFonts w:hint="eastAsia"/>
          <w:bCs/>
        </w:rPr>
        <w:t>强推！”</w:t>
      </w:r>
    </w:p>
    <w:p w14:paraId="633BBC1F" w14:textId="203D7243" w:rsidR="006F61B2" w:rsidRDefault="008826BD" w:rsidP="008826BD">
      <w:pPr>
        <w:autoSpaceDE w:val="0"/>
        <w:autoSpaceDN w:val="0"/>
        <w:adjustRightInd w:val="0"/>
        <w:ind w:firstLineChars="200" w:firstLine="420"/>
        <w:jc w:val="right"/>
        <w:rPr>
          <w:bCs/>
        </w:rPr>
      </w:pPr>
      <w:r w:rsidRPr="008826BD">
        <w:rPr>
          <w:rFonts w:hint="eastAsia"/>
          <w:bCs/>
        </w:rPr>
        <w:t>——菲扎·赛义德·麦克林恩</w:t>
      </w:r>
      <w:r>
        <w:rPr>
          <w:rFonts w:hint="eastAsia"/>
          <w:bCs/>
        </w:rPr>
        <w:t>（</w:t>
      </w:r>
      <w:r w:rsidRPr="008826BD">
        <w:rPr>
          <w:bCs/>
        </w:rPr>
        <w:t>Fiza Saeed McLynn</w:t>
      </w:r>
      <w:r>
        <w:rPr>
          <w:rFonts w:hint="eastAsia"/>
          <w:bCs/>
        </w:rPr>
        <w:t>）</w:t>
      </w:r>
      <w:r w:rsidRPr="008826BD">
        <w:rPr>
          <w:rFonts w:hint="eastAsia"/>
          <w:bCs/>
        </w:rPr>
        <w:t>，《午夜旋转木马》</w:t>
      </w:r>
      <w:r>
        <w:rPr>
          <w:rFonts w:hint="eastAsia"/>
          <w:bCs/>
        </w:rPr>
        <w:t>（</w:t>
      </w:r>
      <w:r w:rsidRPr="008826BD">
        <w:rPr>
          <w:bCs/>
          <w:i/>
          <w:iCs/>
        </w:rPr>
        <w:t>The Midnight Carousel</w:t>
      </w:r>
      <w:r>
        <w:rPr>
          <w:rFonts w:hint="eastAsia"/>
          <w:bCs/>
        </w:rPr>
        <w:t>）一书的</w:t>
      </w:r>
      <w:r w:rsidRPr="008826BD">
        <w:rPr>
          <w:rFonts w:hint="eastAsia"/>
          <w:bCs/>
        </w:rPr>
        <w:t>作者</w:t>
      </w:r>
    </w:p>
    <w:p w14:paraId="61F52341" w14:textId="77777777" w:rsidR="006F61B2" w:rsidRDefault="006F61B2">
      <w:pPr>
        <w:autoSpaceDE w:val="0"/>
        <w:autoSpaceDN w:val="0"/>
        <w:adjustRightInd w:val="0"/>
        <w:rPr>
          <w:bCs/>
        </w:rPr>
      </w:pPr>
    </w:p>
    <w:p w14:paraId="765564DC" w14:textId="783AD484" w:rsidR="008826BD" w:rsidRDefault="008826BD" w:rsidP="008826BD">
      <w:pPr>
        <w:autoSpaceDE w:val="0"/>
        <w:autoSpaceDN w:val="0"/>
        <w:adjustRightInd w:val="0"/>
        <w:ind w:firstLineChars="200" w:firstLine="420"/>
        <w:rPr>
          <w:bCs/>
        </w:rPr>
      </w:pPr>
      <w:r w:rsidRPr="008826BD">
        <w:rPr>
          <w:rFonts w:hint="eastAsia"/>
          <w:bCs/>
        </w:rPr>
        <w:t>“感人至深的故事，讲述了悲伤、困顿，以及人与人之间意想不到的连结。”</w:t>
      </w:r>
    </w:p>
    <w:p w14:paraId="458B2739" w14:textId="356735C6" w:rsidR="008826BD" w:rsidRDefault="008826BD" w:rsidP="008826BD">
      <w:pPr>
        <w:autoSpaceDE w:val="0"/>
        <w:autoSpaceDN w:val="0"/>
        <w:adjustRightInd w:val="0"/>
        <w:jc w:val="right"/>
        <w:rPr>
          <w:bCs/>
        </w:rPr>
      </w:pPr>
      <w:r w:rsidRPr="008826BD">
        <w:rPr>
          <w:rFonts w:hint="eastAsia"/>
          <w:bCs/>
        </w:rPr>
        <w:t>——</w:t>
      </w:r>
      <w:r w:rsidRPr="008826BD">
        <w:rPr>
          <w:bCs/>
          <w:i/>
          <w:iCs/>
        </w:rPr>
        <w:t>The People</w:t>
      </w:r>
      <w:proofErr w:type="gramStart"/>
      <w:r w:rsidRPr="008826BD">
        <w:rPr>
          <w:bCs/>
          <w:i/>
          <w:iCs/>
        </w:rPr>
        <w:t>’</w:t>
      </w:r>
      <w:proofErr w:type="gramEnd"/>
      <w:r w:rsidRPr="008826BD">
        <w:rPr>
          <w:bCs/>
          <w:i/>
          <w:iCs/>
        </w:rPr>
        <w:t>s Friend</w:t>
      </w:r>
    </w:p>
    <w:p w14:paraId="067D82CA" w14:textId="77777777" w:rsidR="008826BD" w:rsidRDefault="008826BD" w:rsidP="008826BD">
      <w:pPr>
        <w:autoSpaceDE w:val="0"/>
        <w:autoSpaceDN w:val="0"/>
        <w:adjustRightInd w:val="0"/>
        <w:jc w:val="left"/>
        <w:rPr>
          <w:bCs/>
        </w:rPr>
      </w:pPr>
    </w:p>
    <w:p w14:paraId="4F00A164" w14:textId="77777777" w:rsidR="008826BD" w:rsidRDefault="008826BD" w:rsidP="008826BD">
      <w:pPr>
        <w:autoSpaceDE w:val="0"/>
        <w:autoSpaceDN w:val="0"/>
        <w:adjustRightInd w:val="0"/>
        <w:ind w:firstLineChars="200" w:firstLine="420"/>
        <w:jc w:val="left"/>
        <w:rPr>
          <w:bCs/>
        </w:rPr>
      </w:pPr>
      <w:r w:rsidRPr="008826BD">
        <w:rPr>
          <w:rFonts w:hint="eastAsia"/>
          <w:bCs/>
        </w:rPr>
        <w:t>“一个充满温情的故事……这段跨越代际的友情令人振奋，处处流露出关怀与柔情。”</w:t>
      </w:r>
    </w:p>
    <w:p w14:paraId="1A587103" w14:textId="3C8D0697" w:rsidR="008826BD" w:rsidRDefault="008826BD" w:rsidP="008826BD">
      <w:pPr>
        <w:autoSpaceDE w:val="0"/>
        <w:autoSpaceDN w:val="0"/>
        <w:adjustRightInd w:val="0"/>
        <w:jc w:val="right"/>
        <w:rPr>
          <w:rFonts w:hint="eastAsia"/>
          <w:bCs/>
        </w:rPr>
      </w:pPr>
      <w:r w:rsidRPr="008826BD">
        <w:rPr>
          <w:rFonts w:hint="eastAsia"/>
          <w:bCs/>
        </w:rPr>
        <w:t>——</w:t>
      </w:r>
      <w:r w:rsidRPr="008826BD">
        <w:rPr>
          <w:bCs/>
          <w:i/>
          <w:iCs/>
        </w:rPr>
        <w:t>Platinum Magazine</w:t>
      </w:r>
    </w:p>
    <w:p w14:paraId="67E61092" w14:textId="77777777" w:rsidR="008826BD" w:rsidRDefault="008826BD">
      <w:pPr>
        <w:autoSpaceDE w:val="0"/>
        <w:autoSpaceDN w:val="0"/>
        <w:adjustRightInd w:val="0"/>
        <w:rPr>
          <w:bCs/>
        </w:rPr>
      </w:pPr>
    </w:p>
    <w:p w14:paraId="61073944" w14:textId="51BF142F" w:rsidR="008826BD" w:rsidRDefault="008826BD" w:rsidP="008826BD">
      <w:pPr>
        <w:autoSpaceDE w:val="0"/>
        <w:autoSpaceDN w:val="0"/>
        <w:adjustRightInd w:val="0"/>
        <w:ind w:firstLineChars="200" w:firstLine="420"/>
        <w:rPr>
          <w:bCs/>
        </w:rPr>
      </w:pPr>
      <w:r w:rsidRPr="008826BD">
        <w:rPr>
          <w:rFonts w:hint="eastAsia"/>
          <w:bCs/>
        </w:rPr>
        <w:t>“情感真挚，令人动容。阿比盖尔·约翰逊赋予两个角色</w:t>
      </w:r>
      <w:r>
        <w:rPr>
          <w:rFonts w:hint="eastAsia"/>
          <w:bCs/>
        </w:rPr>
        <w:t>以</w:t>
      </w:r>
      <w:r w:rsidRPr="008826BD">
        <w:rPr>
          <w:rFonts w:hint="eastAsia"/>
          <w:bCs/>
        </w:rPr>
        <w:t>鲜活</w:t>
      </w:r>
      <w:r>
        <w:rPr>
          <w:rFonts w:hint="eastAsia"/>
          <w:bCs/>
        </w:rPr>
        <w:t>的</w:t>
      </w:r>
      <w:r w:rsidRPr="008826BD">
        <w:rPr>
          <w:rFonts w:hint="eastAsia"/>
          <w:bCs/>
        </w:rPr>
        <w:t>生命，毫无落入俗套之感。”</w:t>
      </w:r>
    </w:p>
    <w:p w14:paraId="34355FF3" w14:textId="57DB31B8" w:rsidR="008826BD" w:rsidRDefault="008826BD" w:rsidP="008826BD">
      <w:pPr>
        <w:autoSpaceDE w:val="0"/>
        <w:autoSpaceDN w:val="0"/>
        <w:adjustRightInd w:val="0"/>
        <w:jc w:val="right"/>
        <w:rPr>
          <w:bCs/>
        </w:rPr>
      </w:pPr>
      <w:r w:rsidRPr="008826BD">
        <w:rPr>
          <w:rFonts w:hint="eastAsia"/>
          <w:bCs/>
        </w:rPr>
        <w:t>——</w:t>
      </w:r>
      <w:r w:rsidRPr="008826BD">
        <w:rPr>
          <w:rFonts w:hint="eastAsia"/>
          <w:bCs/>
          <w:i/>
          <w:iCs/>
        </w:rPr>
        <w:t>WI Life</w:t>
      </w:r>
    </w:p>
    <w:p w14:paraId="1B1D23F4" w14:textId="77777777" w:rsidR="008826BD" w:rsidRDefault="008826BD">
      <w:pPr>
        <w:autoSpaceDE w:val="0"/>
        <w:autoSpaceDN w:val="0"/>
        <w:adjustRightInd w:val="0"/>
        <w:rPr>
          <w:rFonts w:hint="eastAsia"/>
          <w:bCs/>
        </w:rPr>
      </w:pPr>
    </w:p>
    <w:p w14:paraId="29CE66E9" w14:textId="77777777" w:rsidR="002772DE" w:rsidRDefault="00000000">
      <w:pPr>
        <w:shd w:val="clear" w:color="auto" w:fill="FFFFFF"/>
        <w:rPr>
          <w:color w:val="000000"/>
          <w:szCs w:val="21"/>
        </w:rPr>
      </w:pPr>
      <w:bookmarkStart w:id="4" w:name="OLE_LINK44"/>
      <w:bookmarkStart w:id="5" w:name="OLE_LINK45"/>
      <w:bookmarkStart w:id="6" w:name="OLE_LINK43"/>
      <w:bookmarkStart w:id="7" w:name="OLE_LINK38"/>
      <w:bookmarkEnd w:id="2"/>
      <w:bookmarkEnd w:id="3"/>
      <w:r>
        <w:rPr>
          <w:rFonts w:hint="eastAsia"/>
          <w:b/>
          <w:bCs/>
          <w:color w:val="000000"/>
          <w:szCs w:val="21"/>
        </w:rPr>
        <w:t>感</w:t>
      </w:r>
      <w:r>
        <w:rPr>
          <w:b/>
          <w:bCs/>
          <w:color w:val="000000"/>
          <w:szCs w:val="21"/>
        </w:rPr>
        <w:t>谢您的阅读！</w:t>
      </w:r>
    </w:p>
    <w:p w14:paraId="6E4EB4F6" w14:textId="77777777" w:rsidR="002772DE" w:rsidRDefault="00000000">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5C8123AC" w14:textId="77777777" w:rsidR="002772DE" w:rsidRDefault="00000000">
      <w:pPr>
        <w:rPr>
          <w:b/>
          <w:color w:val="000000"/>
          <w:szCs w:val="21"/>
        </w:rPr>
      </w:pPr>
      <w:r>
        <w:rPr>
          <w:b/>
          <w:color w:val="000000"/>
          <w:szCs w:val="21"/>
        </w:rPr>
        <w:t>Email</w:t>
      </w:r>
      <w:r>
        <w:rPr>
          <w:color w:val="000000"/>
          <w:szCs w:val="21"/>
        </w:rPr>
        <w:t>：</w:t>
      </w:r>
      <w:hyperlink r:id="rId8" w:history="1">
        <w:r>
          <w:rPr>
            <w:rStyle w:val="ac"/>
            <w:rFonts w:hint="eastAsia"/>
            <w:b/>
            <w:szCs w:val="21"/>
          </w:rPr>
          <w:t>Righ</w:t>
        </w:r>
        <w:r>
          <w:rPr>
            <w:rStyle w:val="ac"/>
            <w:b/>
            <w:szCs w:val="21"/>
          </w:rPr>
          <w:t>ts@nurnberg.com.cn</w:t>
        </w:r>
      </w:hyperlink>
    </w:p>
    <w:p w14:paraId="6142634F" w14:textId="77777777" w:rsidR="002772DE"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AE8C822" w14:textId="77777777" w:rsidR="002772DE"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5F52928C" w14:textId="77777777" w:rsidR="002772DE"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DCCE8A9" w14:textId="77777777" w:rsidR="002772DE" w:rsidRDefault="00000000">
      <w:pPr>
        <w:rPr>
          <w:rStyle w:val="ac"/>
          <w:szCs w:val="21"/>
        </w:rPr>
      </w:pPr>
      <w:r>
        <w:rPr>
          <w:color w:val="000000"/>
          <w:szCs w:val="21"/>
        </w:rPr>
        <w:t>公司网址：</w:t>
      </w:r>
      <w:hyperlink r:id="rId9" w:history="1">
        <w:r>
          <w:rPr>
            <w:rStyle w:val="ac"/>
            <w:szCs w:val="21"/>
          </w:rPr>
          <w:t>http://www.nurnberg.com.cn</w:t>
        </w:r>
      </w:hyperlink>
    </w:p>
    <w:p w14:paraId="39069980" w14:textId="77777777" w:rsidR="002772DE" w:rsidRDefault="00000000">
      <w:pPr>
        <w:rPr>
          <w:color w:val="000000"/>
          <w:szCs w:val="21"/>
        </w:rPr>
      </w:pPr>
      <w:r>
        <w:rPr>
          <w:color w:val="000000"/>
          <w:szCs w:val="21"/>
        </w:rPr>
        <w:t>书目下载</w:t>
      </w:r>
      <w:r>
        <w:rPr>
          <w:rFonts w:hint="eastAsia"/>
          <w:color w:val="000000"/>
          <w:szCs w:val="21"/>
        </w:rPr>
        <w:t>：</w:t>
      </w:r>
      <w:hyperlink r:id="rId10" w:history="1">
        <w:r>
          <w:rPr>
            <w:rStyle w:val="ac"/>
            <w:szCs w:val="21"/>
          </w:rPr>
          <w:t>http://www.nurnberg.com.cn/booklist_zh/list.aspx</w:t>
        </w:r>
      </w:hyperlink>
    </w:p>
    <w:p w14:paraId="4D3B91F3" w14:textId="77777777" w:rsidR="002772DE" w:rsidRDefault="00000000">
      <w:pPr>
        <w:rPr>
          <w:color w:val="000000"/>
          <w:szCs w:val="21"/>
        </w:rPr>
      </w:pPr>
      <w:r>
        <w:rPr>
          <w:color w:val="000000"/>
          <w:szCs w:val="21"/>
        </w:rPr>
        <w:t>书讯浏览</w:t>
      </w:r>
      <w:r>
        <w:rPr>
          <w:rFonts w:hint="eastAsia"/>
          <w:color w:val="000000"/>
          <w:szCs w:val="21"/>
        </w:rPr>
        <w:t>：</w:t>
      </w:r>
      <w:hyperlink r:id="rId11" w:history="1">
        <w:r>
          <w:rPr>
            <w:rStyle w:val="ac"/>
            <w:szCs w:val="21"/>
          </w:rPr>
          <w:t>http://www.nurnberg.com.cn/book/book.aspx</w:t>
        </w:r>
      </w:hyperlink>
    </w:p>
    <w:p w14:paraId="015AF7F0" w14:textId="77777777" w:rsidR="002772DE" w:rsidRDefault="00000000">
      <w:pPr>
        <w:rPr>
          <w:color w:val="000000"/>
          <w:szCs w:val="21"/>
        </w:rPr>
      </w:pPr>
      <w:r>
        <w:rPr>
          <w:color w:val="000000"/>
          <w:szCs w:val="21"/>
        </w:rPr>
        <w:t>视频推荐</w:t>
      </w:r>
      <w:r>
        <w:rPr>
          <w:rFonts w:hint="eastAsia"/>
          <w:color w:val="000000"/>
          <w:szCs w:val="21"/>
        </w:rPr>
        <w:t>：</w:t>
      </w:r>
      <w:hyperlink r:id="rId12" w:history="1">
        <w:r>
          <w:rPr>
            <w:rStyle w:val="ac"/>
            <w:szCs w:val="21"/>
          </w:rPr>
          <w:t>http://www.nurnberg.com.cn/video/video.aspx</w:t>
        </w:r>
      </w:hyperlink>
    </w:p>
    <w:p w14:paraId="19E671CE" w14:textId="77777777" w:rsidR="002772DE" w:rsidRDefault="00000000">
      <w:pPr>
        <w:rPr>
          <w:rStyle w:val="ac"/>
          <w:szCs w:val="21"/>
        </w:rPr>
      </w:pPr>
      <w:r>
        <w:rPr>
          <w:color w:val="000000"/>
          <w:szCs w:val="21"/>
        </w:rPr>
        <w:t>豆瓣小站：</w:t>
      </w:r>
      <w:hyperlink r:id="rId13" w:history="1">
        <w:r>
          <w:rPr>
            <w:rStyle w:val="ac"/>
            <w:szCs w:val="21"/>
          </w:rPr>
          <w:t>http://site.douban.com/110577/</w:t>
        </w:r>
      </w:hyperlink>
    </w:p>
    <w:p w14:paraId="38A8A77B" w14:textId="77777777" w:rsidR="002772DE" w:rsidRDefault="000000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392DEF24" w14:textId="77777777" w:rsidR="002772DE" w:rsidRDefault="00000000">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4"/>
    <w:bookmarkEnd w:id="5"/>
    <w:bookmarkEnd w:id="6"/>
    <w:bookmarkEnd w:id="7"/>
    <w:p w14:paraId="323C04F5" w14:textId="77777777" w:rsidR="002772DE" w:rsidRDefault="00000000">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14:anchorId="4D77FA1C" wp14:editId="0EC2F1B8">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5"/>
                    <a:stretch>
                      <a:fillRect/>
                    </a:stretch>
                  </pic:blipFill>
                  <pic:spPr>
                    <a:xfrm>
                      <a:off x="0" y="0"/>
                      <a:ext cx="633095" cy="687705"/>
                    </a:xfrm>
                    <a:prstGeom prst="rect">
                      <a:avLst/>
                    </a:prstGeom>
                    <a:noFill/>
                    <a:ln>
                      <a:noFill/>
                    </a:ln>
                  </pic:spPr>
                </pic:pic>
              </a:graphicData>
            </a:graphic>
          </wp:anchor>
        </w:drawing>
      </w:r>
    </w:p>
    <w:sectPr w:rsidR="002772DE">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30DBB" w14:textId="77777777" w:rsidR="00F82ACF" w:rsidRDefault="00F82ACF">
      <w:r>
        <w:separator/>
      </w:r>
    </w:p>
  </w:endnote>
  <w:endnote w:type="continuationSeparator" w:id="0">
    <w:p w14:paraId="252E84EC" w14:textId="77777777" w:rsidR="00F82ACF" w:rsidRDefault="00F8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1C44" w14:textId="77777777" w:rsidR="002772DE" w:rsidRDefault="00000000">
    <w:pPr>
      <w:pStyle w:val="a5"/>
      <w:jc w:val="center"/>
    </w:pPr>
    <w:r>
      <w:fldChar w:fldCharType="begin"/>
    </w:r>
    <w:r>
      <w:instrText>PAGE   \* MERGEFORMAT</w:instrText>
    </w:r>
    <w:r>
      <w:fldChar w:fldCharType="separate"/>
    </w:r>
    <w:r>
      <w:rPr>
        <w:lang w:val="zh-CN"/>
      </w:rPr>
      <w:t>3</w:t>
    </w:r>
    <w:r>
      <w:fldChar w:fldCharType="end"/>
    </w:r>
  </w:p>
  <w:p w14:paraId="035E41C9" w14:textId="77777777" w:rsidR="002772DE" w:rsidRDefault="002772DE">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972FB" w14:textId="77777777" w:rsidR="00F82ACF" w:rsidRDefault="00F82ACF">
      <w:r>
        <w:separator/>
      </w:r>
    </w:p>
  </w:footnote>
  <w:footnote w:type="continuationSeparator" w:id="0">
    <w:p w14:paraId="7EE9C9BE" w14:textId="77777777" w:rsidR="00F82ACF" w:rsidRDefault="00F82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7B0E" w14:textId="77777777" w:rsidR="002772DE" w:rsidRDefault="00000000">
    <w:pPr>
      <w:jc w:val="right"/>
      <w:rPr>
        <w:rFonts w:eastAsia="黑体"/>
        <w:b/>
        <w:bCs/>
      </w:rPr>
    </w:pPr>
    <w:r>
      <w:rPr>
        <w:noProof/>
      </w:rPr>
      <w:drawing>
        <wp:anchor distT="0" distB="0" distL="114300" distR="114300" simplePos="0" relativeHeight="251659264" behindDoc="0" locked="0" layoutInCell="1" allowOverlap="1" wp14:anchorId="68E8E2BA" wp14:editId="494EF487">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2A5B8022" w14:textId="77777777" w:rsidR="002772DE" w:rsidRDefault="00000000">
    <w:pPr>
      <w:pStyle w:val="a7"/>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Q3ZmE5Yzc2ZTU1NGI3NTlmNGJmYjAyNWQ2YzMzY2YifQ=="/>
  </w:docVars>
  <w:rsids>
    <w:rsidRoot w:val="005D743E"/>
    <w:rsid w:val="00000654"/>
    <w:rsid w:val="00001402"/>
    <w:rsid w:val="00003EE5"/>
    <w:rsid w:val="0000741F"/>
    <w:rsid w:val="00011A6D"/>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0D62"/>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30C1"/>
    <w:rsid w:val="0012521C"/>
    <w:rsid w:val="001307A4"/>
    <w:rsid w:val="00132921"/>
    <w:rsid w:val="00133680"/>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A6247"/>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07616"/>
    <w:rsid w:val="002243E8"/>
    <w:rsid w:val="002305EA"/>
    <w:rsid w:val="00235E01"/>
    <w:rsid w:val="00236060"/>
    <w:rsid w:val="0023741B"/>
    <w:rsid w:val="00237A49"/>
    <w:rsid w:val="00243710"/>
    <w:rsid w:val="00244F8F"/>
    <w:rsid w:val="00245472"/>
    <w:rsid w:val="002523C1"/>
    <w:rsid w:val="0025617D"/>
    <w:rsid w:val="00256E3A"/>
    <w:rsid w:val="00260B7C"/>
    <w:rsid w:val="002632BA"/>
    <w:rsid w:val="00263B28"/>
    <w:rsid w:val="00264BDD"/>
    <w:rsid w:val="00265795"/>
    <w:rsid w:val="00266B75"/>
    <w:rsid w:val="002712FE"/>
    <w:rsid w:val="0027449C"/>
    <w:rsid w:val="002772DE"/>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46E"/>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216"/>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C7153"/>
    <w:rsid w:val="003D1EE5"/>
    <w:rsid w:val="003D205A"/>
    <w:rsid w:val="003D268B"/>
    <w:rsid w:val="003D49B4"/>
    <w:rsid w:val="003E5CA5"/>
    <w:rsid w:val="003E7B13"/>
    <w:rsid w:val="003F01F4"/>
    <w:rsid w:val="003F0EAE"/>
    <w:rsid w:val="003F2222"/>
    <w:rsid w:val="003F2C26"/>
    <w:rsid w:val="003F4DC2"/>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B5662"/>
    <w:rsid w:val="004C19C7"/>
    <w:rsid w:val="004C25CC"/>
    <w:rsid w:val="004C4664"/>
    <w:rsid w:val="004C5BCC"/>
    <w:rsid w:val="004D16E3"/>
    <w:rsid w:val="004D1F7D"/>
    <w:rsid w:val="004D52AA"/>
    <w:rsid w:val="004D5ADA"/>
    <w:rsid w:val="004D7048"/>
    <w:rsid w:val="004E04F9"/>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118F4"/>
    <w:rsid w:val="00611F01"/>
    <w:rsid w:val="00612BF3"/>
    <w:rsid w:val="00613622"/>
    <w:rsid w:val="00613C51"/>
    <w:rsid w:val="0061553E"/>
    <w:rsid w:val="00616A0F"/>
    <w:rsid w:val="006176AA"/>
    <w:rsid w:val="00617E82"/>
    <w:rsid w:val="006232A9"/>
    <w:rsid w:val="006242E0"/>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61B2"/>
    <w:rsid w:val="006F6BDA"/>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D17"/>
    <w:rsid w:val="00756E65"/>
    <w:rsid w:val="00761EE8"/>
    <w:rsid w:val="00761F7A"/>
    <w:rsid w:val="00774371"/>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6BD"/>
    <w:rsid w:val="00882FF5"/>
    <w:rsid w:val="008833DC"/>
    <w:rsid w:val="00894B21"/>
    <w:rsid w:val="00895CB6"/>
    <w:rsid w:val="00897F25"/>
    <w:rsid w:val="008A1FE0"/>
    <w:rsid w:val="008A2078"/>
    <w:rsid w:val="008A3063"/>
    <w:rsid w:val="008A35EB"/>
    <w:rsid w:val="008A6811"/>
    <w:rsid w:val="008A7289"/>
    <w:rsid w:val="008A7AE7"/>
    <w:rsid w:val="008B607A"/>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876F9"/>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14F6"/>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A61F2"/>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5F1A"/>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D71EF"/>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870F5"/>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C3B"/>
    <w:rsid w:val="00DF428F"/>
    <w:rsid w:val="00DF5E75"/>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1CDC"/>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027E"/>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2ACF"/>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0D60"/>
    <w:rsid w:val="00FD28CD"/>
    <w:rsid w:val="00FD2972"/>
    <w:rsid w:val="00FD6FD0"/>
    <w:rsid w:val="00FE7E98"/>
    <w:rsid w:val="00FF01D6"/>
    <w:rsid w:val="00FF09E8"/>
    <w:rsid w:val="00FF3636"/>
    <w:rsid w:val="00FF639A"/>
    <w:rsid w:val="00FF6EC1"/>
    <w:rsid w:val="097E11FF"/>
    <w:rsid w:val="0ED51E1B"/>
    <w:rsid w:val="19A54B21"/>
    <w:rsid w:val="28AC5D49"/>
    <w:rsid w:val="28C049EA"/>
    <w:rsid w:val="391E5FA3"/>
    <w:rsid w:val="39C9085A"/>
    <w:rsid w:val="41787651"/>
    <w:rsid w:val="489D136C"/>
    <w:rsid w:val="499F13E5"/>
    <w:rsid w:val="49B1333B"/>
    <w:rsid w:val="4CE20FB3"/>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B6E2FD"/>
  <w15:docId w15:val="{56AC86FD-CB7C-4128-9225-13A56F3B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autoRedefine/>
    <w:semiHidden/>
    <w:qFormat/>
    <w:rPr>
      <w:sz w:val="18"/>
      <w:szCs w:val="18"/>
    </w:rPr>
  </w:style>
  <w:style w:type="paragraph" w:styleId="a5">
    <w:name w:val="footer"/>
    <w:basedOn w:val="a"/>
    <w:link w:val="a6"/>
    <w:autoRedefine/>
    <w:uiPriority w:val="99"/>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qFormat/>
    <w:pPr>
      <w:spacing w:after="120" w:line="480" w:lineRule="auto"/>
    </w:pPr>
  </w:style>
  <w:style w:type="paragraph" w:styleId="a8">
    <w:name w:val="Normal (Web)"/>
    <w:basedOn w:val="a"/>
    <w:autoRedefine/>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autoRedefine/>
    <w:uiPriority w:val="22"/>
    <w:qFormat/>
    <w:rPr>
      <w:b/>
      <w:bCs/>
    </w:rPr>
  </w:style>
  <w:style w:type="character" w:styleId="aa">
    <w:name w:val="FollowedHyperlink"/>
    <w:autoRedefine/>
    <w:qFormat/>
    <w:rPr>
      <w:color w:val="800080"/>
      <w:u w:val="single"/>
    </w:rPr>
  </w:style>
  <w:style w:type="character" w:styleId="ab">
    <w:name w:val="Emphasis"/>
    <w:autoRedefine/>
    <w:qFormat/>
    <w:rPr>
      <w:i/>
      <w:iCs/>
    </w:rPr>
  </w:style>
  <w:style w:type="character" w:styleId="ac">
    <w:name w:val="Hyperlink"/>
    <w:autoRedefine/>
    <w:qFormat/>
    <w:rPr>
      <w:color w:val="0000FF"/>
      <w:u w:val="single"/>
    </w:rPr>
  </w:style>
  <w:style w:type="character" w:customStyle="1" w:styleId="a6">
    <w:name w:val="页脚 字符"/>
    <w:link w:val="a5"/>
    <w:autoRedefine/>
    <w:uiPriority w:val="99"/>
    <w:qFormat/>
    <w:rPr>
      <w:kern w:val="2"/>
      <w:sz w:val="18"/>
      <w:szCs w:val="18"/>
    </w:rPr>
  </w:style>
  <w:style w:type="paragraph" w:customStyle="1" w:styleId="story-body">
    <w:name w:val="story-body"/>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autoRedefine/>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autoRedefine/>
    <w:qFormat/>
    <w:pPr>
      <w:widowControl/>
      <w:jc w:val="left"/>
    </w:pPr>
    <w:rPr>
      <w:rFonts w:ascii="宋体" w:hAnsi="宋体" w:cs="宋体"/>
      <w:kern w:val="0"/>
      <w:sz w:val="24"/>
    </w:rPr>
  </w:style>
  <w:style w:type="character" w:customStyle="1" w:styleId="apple-style-span">
    <w:name w:val="apple-style-span"/>
    <w:basedOn w:val="a0"/>
    <w:autoRedefine/>
    <w:qFormat/>
  </w:style>
  <w:style w:type="paragraph" w:customStyle="1" w:styleId="endorsement1">
    <w:name w:val="endorsement1"/>
    <w:basedOn w:val="a"/>
    <w:autoRedefine/>
    <w:qFormat/>
    <w:pPr>
      <w:widowControl/>
      <w:jc w:val="left"/>
    </w:pPr>
    <w:rPr>
      <w:rFonts w:ascii="宋体" w:hAnsi="宋体" w:cs="宋体"/>
      <w:kern w:val="0"/>
      <w:sz w:val="24"/>
    </w:rPr>
  </w:style>
  <w:style w:type="paragraph" w:customStyle="1" w:styleId="text">
    <w:name w:val="text"/>
    <w:basedOn w:val="a"/>
    <w:autoRedefine/>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autoRedefine/>
    <w:qFormat/>
    <w:rPr>
      <w:rFonts w:ascii="Arial" w:hAnsi="Arial" w:cs="Arial" w:hint="default"/>
      <w:b/>
      <w:bCs/>
      <w:color w:val="FF6600"/>
      <w:sz w:val="28"/>
      <w:szCs w:val="28"/>
    </w:rPr>
  </w:style>
  <w:style w:type="character" w:customStyle="1" w:styleId="booksubtitle1">
    <w:name w:val="booksubtitle1"/>
    <w:autoRedefine/>
    <w:qFormat/>
    <w:rPr>
      <w:rFonts w:ascii="Verdana" w:hAnsi="Verdana" w:hint="default"/>
      <w:color w:val="000000"/>
      <w:sz w:val="18"/>
      <w:szCs w:val="18"/>
      <w:u w:val="none"/>
    </w:rPr>
  </w:style>
  <w:style w:type="character" w:customStyle="1" w:styleId="bookauthor1">
    <w:name w:val="bookauthor1"/>
    <w:autoRedefine/>
    <w:qFormat/>
    <w:rPr>
      <w:rFonts w:ascii="Verdana" w:hAnsi="Verdana" w:hint="default"/>
      <w:i/>
      <w:iCs/>
      <w:color w:val="000000"/>
      <w:sz w:val="18"/>
      <w:szCs w:val="18"/>
      <w:u w:val="none"/>
    </w:rPr>
  </w:style>
  <w:style w:type="character" w:customStyle="1" w:styleId="bstitle1">
    <w:name w:val="bstitle1"/>
    <w:autoRedefine/>
    <w:qFormat/>
    <w:rPr>
      <w:b/>
      <w:bCs/>
      <w:color w:val="000000"/>
      <w:sz w:val="24"/>
      <w:szCs w:val="24"/>
    </w:rPr>
  </w:style>
  <w:style w:type="character" w:customStyle="1" w:styleId="bssubtitle1">
    <w:name w:val="bssubtitle1"/>
    <w:autoRedefine/>
    <w:qFormat/>
    <w:rPr>
      <w:rFonts w:ascii="Arial" w:hAnsi="Arial" w:cs="Arial" w:hint="default"/>
      <w:b/>
      <w:bCs/>
      <w:color w:val="000000"/>
      <w:sz w:val="18"/>
      <w:szCs w:val="18"/>
    </w:rPr>
  </w:style>
  <w:style w:type="paragraph" w:customStyle="1" w:styleId="introtext1">
    <w:name w:val="introtext1"/>
    <w:basedOn w:val="a"/>
    <w:autoRedefine/>
    <w:qFormat/>
    <w:pPr>
      <w:widowControl/>
      <w:spacing w:before="100" w:beforeAutospacing="1" w:after="100" w:afterAutospacing="1"/>
      <w:jc w:val="left"/>
    </w:pPr>
    <w:rPr>
      <w:rFonts w:ascii="宋体" w:hAnsi="宋体" w:cs="宋体"/>
      <w:kern w:val="0"/>
      <w:sz w:val="24"/>
    </w:rPr>
  </w:style>
  <w:style w:type="character" w:customStyle="1" w:styleId="ar18blue1">
    <w:name w:val="ar18blue1"/>
    <w:autoRedefine/>
    <w:qFormat/>
    <w:rPr>
      <w:rFonts w:ascii="Arial" w:hAnsi="Arial" w:cs="Arial" w:hint="default"/>
      <w:color w:val="000066"/>
      <w:sz w:val="30"/>
      <w:szCs w:val="30"/>
    </w:rPr>
  </w:style>
  <w:style w:type="character" w:customStyle="1" w:styleId="ar141">
    <w:name w:val="ar141"/>
    <w:autoRedefine/>
    <w:qFormat/>
    <w:rPr>
      <w:rFonts w:ascii="Arial" w:hAnsi="Arial" w:cs="Arial" w:hint="default"/>
      <w:sz w:val="21"/>
      <w:szCs w:val="21"/>
    </w:rPr>
  </w:style>
  <w:style w:type="character" w:customStyle="1" w:styleId="blk12161">
    <w:name w:val="blk12161"/>
    <w:autoRedefine/>
    <w:qFormat/>
    <w:rPr>
      <w:rFonts w:ascii="Arial" w:hAnsi="Arial" w:cs="Arial" w:hint="default"/>
      <w:color w:val="000000"/>
      <w:sz w:val="18"/>
      <w:szCs w:val="18"/>
    </w:rPr>
  </w:style>
  <w:style w:type="character" w:customStyle="1" w:styleId="brgreen121">
    <w:name w:val="brgreen121"/>
    <w:autoRedefine/>
    <w:qFormat/>
    <w:rPr>
      <w:rFonts w:ascii="Arial" w:hAnsi="Arial" w:cs="Arial" w:hint="default"/>
      <w:color w:val="339999"/>
      <w:sz w:val="18"/>
      <w:szCs w:val="18"/>
    </w:rPr>
  </w:style>
  <w:style w:type="character" w:customStyle="1" w:styleId="apple-converted-space">
    <w:name w:val="apple-converted-space"/>
    <w:autoRedefine/>
    <w:qFormat/>
  </w:style>
  <w:style w:type="paragraph" w:styleId="ad">
    <w:name w:val="List Paragraph"/>
    <w:basedOn w:val="a"/>
    <w:autoRedefine/>
    <w:uiPriority w:val="34"/>
    <w:qFormat/>
    <w:pPr>
      <w:ind w:firstLineChars="200" w:firstLine="420"/>
    </w:pPr>
  </w:style>
  <w:style w:type="character" w:customStyle="1" w:styleId="a-text-italic">
    <w:name w:val="a-text-italic"/>
    <w:basedOn w:val="a0"/>
    <w:autoRedefine/>
    <w:qFormat/>
  </w:style>
  <w:style w:type="character" w:customStyle="1" w:styleId="a-text-bold">
    <w:name w:val="a-text-bold"/>
    <w:basedOn w:val="a0"/>
    <w:autoRedefine/>
    <w:qFormat/>
  </w:style>
  <w:style w:type="character" w:customStyle="1" w:styleId="colorfont">
    <w:name w:val="color_font"/>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250036">
      <w:bodyDiv w:val="1"/>
      <w:marLeft w:val="0"/>
      <w:marRight w:val="0"/>
      <w:marTop w:val="0"/>
      <w:marBottom w:val="0"/>
      <w:divBdr>
        <w:top w:val="none" w:sz="0" w:space="0" w:color="auto"/>
        <w:left w:val="none" w:sz="0" w:space="0" w:color="auto"/>
        <w:bottom w:val="none" w:sz="0" w:space="0" w:color="auto"/>
        <w:right w:val="none" w:sz="0" w:space="0" w:color="auto"/>
      </w:divBdr>
    </w:div>
    <w:div w:id="1680309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339</Words>
  <Characters>1933</Characters>
  <Application>Microsoft Office Word</Application>
  <DocSecurity>0</DocSecurity>
  <Lines>16</Lines>
  <Paragraphs>4</Paragraphs>
  <ScaleCrop>false</ScaleCrop>
  <Company>2ndSpAcE</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博涵 张</cp:lastModifiedBy>
  <cp:revision>13</cp:revision>
  <cp:lastPrinted>2005-06-10T06:33:00Z</cp:lastPrinted>
  <dcterms:created xsi:type="dcterms:W3CDTF">2024-04-26T10:45:00Z</dcterms:created>
  <dcterms:modified xsi:type="dcterms:W3CDTF">2025-04-15T03:27:00Z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145C07EA39FC48C6BD08AE93693D2778_13</vt:lpwstr>
  </property>
</Properties>
</file>