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903380">
      <w:pPr>
        <w:ind w:firstLine="3629" w:firstLineChars="1004"/>
        <w:rPr>
          <w:rFonts w:hint="eastAsia"/>
          <w:b/>
          <w:bCs/>
          <w:sz w:val="36"/>
          <w:shd w:val="pct10" w:color="auto" w:fill="FFFFFF"/>
        </w:rPr>
      </w:pPr>
      <w:r>
        <w:rPr>
          <w:rFonts w:hint="eastAsia"/>
          <w:b/>
          <w:bCs/>
          <w:sz w:val="36"/>
          <w:shd w:val="pct10" w:color="auto" w:fill="FFFFFF"/>
        </w:rPr>
        <w:t>新 书 推 荐</w:t>
      </w:r>
    </w:p>
    <w:p w14:paraId="7D85676E">
      <w:pPr>
        <w:ind w:firstLine="3629" w:firstLineChars="1004"/>
        <w:rPr>
          <w:b/>
          <w:bCs/>
          <w:sz w:val="36"/>
        </w:rPr>
      </w:pPr>
    </w:p>
    <w:p w14:paraId="747089FE">
      <w:pPr>
        <w:tabs>
          <w:tab w:val="left" w:pos="341"/>
          <w:tab w:val="left" w:pos="5235"/>
        </w:tabs>
        <w:rPr>
          <w:b/>
          <w:bCs/>
          <w:color w:val="000000"/>
          <w:szCs w:val="21"/>
          <w:highlight w:val="none"/>
        </w:rPr>
      </w:pPr>
      <w:r>
        <w:rPr>
          <w:highlight w:val="none"/>
        </w:rPr>
        <w:drawing>
          <wp:anchor distT="0" distB="0" distL="114300" distR="114300" simplePos="0" relativeHeight="251659264" behindDoc="0" locked="0" layoutInCell="1" allowOverlap="1">
            <wp:simplePos x="0" y="0"/>
            <wp:positionH relativeFrom="column">
              <wp:posOffset>3939540</wp:posOffset>
            </wp:positionH>
            <wp:positionV relativeFrom="paragraph">
              <wp:posOffset>57785</wp:posOffset>
            </wp:positionV>
            <wp:extent cx="1293495" cy="1952625"/>
            <wp:effectExtent l="0" t="0" r="1905" b="13335"/>
            <wp:wrapSquare wrapText="bothSides"/>
            <wp:docPr id="1" name="图片 39" descr="C:/Users/lenovo/Desktop/屏幕截图 2025-04-02 143456.png屏幕截图 2025-04-02 14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9" descr="C:/Users/lenovo/Desktop/屏幕截图 2025-04-02 143456.png屏幕截图 2025-04-02 143456"/>
                    <pic:cNvPicPr>
                      <a:picLocks noChangeAspect="1"/>
                    </pic:cNvPicPr>
                  </pic:nvPicPr>
                  <pic:blipFill>
                    <a:blip r:embed="rId6"/>
                    <a:srcRect l="7463" r="7463"/>
                    <a:stretch>
                      <a:fillRect/>
                    </a:stretch>
                  </pic:blipFill>
                  <pic:spPr>
                    <a:xfrm>
                      <a:off x="0" y="0"/>
                      <a:ext cx="1293495" cy="1952625"/>
                    </a:xfrm>
                    <a:prstGeom prst="rect">
                      <a:avLst/>
                    </a:prstGeom>
                    <a:noFill/>
                    <a:ln>
                      <a:noFill/>
                    </a:ln>
                  </pic:spPr>
                </pic:pic>
              </a:graphicData>
            </a:graphic>
          </wp:anchor>
        </w:drawing>
      </w:r>
      <w:r>
        <w:rPr>
          <w:b/>
          <w:bCs/>
          <w:color w:val="000000"/>
          <w:szCs w:val="21"/>
          <w:highlight w:val="none"/>
        </w:rPr>
        <w:t>中文书名：</w:t>
      </w:r>
      <w:bookmarkStart w:id="0" w:name="_Hlt89834866"/>
      <w:bookmarkEnd w:id="0"/>
      <w:r>
        <w:rPr>
          <w:rFonts w:hint="eastAsia"/>
          <w:b/>
          <w:bCs/>
          <w:color w:val="000000"/>
          <w:szCs w:val="21"/>
          <w:highlight w:val="none"/>
        </w:rPr>
        <w:t>《野织》</w:t>
      </w:r>
    </w:p>
    <w:p w14:paraId="139DC89A">
      <w:pPr>
        <w:tabs>
          <w:tab w:val="left" w:pos="341"/>
          <w:tab w:val="left" w:pos="5235"/>
        </w:tabs>
        <w:rPr>
          <w:b/>
          <w:bCs/>
          <w:color w:val="000000"/>
          <w:szCs w:val="21"/>
          <w:highlight w:val="none"/>
        </w:rPr>
      </w:pPr>
      <w:r>
        <w:rPr>
          <w:b/>
          <w:bCs/>
          <w:color w:val="000000"/>
          <w:szCs w:val="21"/>
          <w:highlight w:val="none"/>
        </w:rPr>
        <w:t>英文书名</w:t>
      </w:r>
      <w:r>
        <w:rPr>
          <w:rFonts w:hint="eastAsia"/>
          <w:b/>
          <w:bCs/>
          <w:color w:val="000000"/>
          <w:szCs w:val="21"/>
          <w:highlight w:val="none"/>
        </w:rPr>
        <w:t>：</w:t>
      </w:r>
      <w:r>
        <w:rPr>
          <w:rFonts w:hint="eastAsia"/>
          <w:b/>
          <w:bCs/>
          <w:i/>
          <w:color w:val="000000"/>
          <w:szCs w:val="21"/>
          <w:highlight w:val="none"/>
        </w:rPr>
        <w:t>Wild Weave</w:t>
      </w:r>
    </w:p>
    <w:p w14:paraId="579FBB47">
      <w:pPr>
        <w:tabs>
          <w:tab w:val="left" w:pos="341"/>
          <w:tab w:val="left" w:pos="5235"/>
        </w:tabs>
        <w:rPr>
          <w:b/>
          <w:bCs/>
          <w:color w:val="000000"/>
          <w:szCs w:val="21"/>
          <w:highlight w:val="none"/>
        </w:rPr>
      </w:pPr>
      <w:r>
        <w:rPr>
          <w:b/>
          <w:bCs/>
          <w:color w:val="000000"/>
          <w:szCs w:val="21"/>
          <w:highlight w:val="none"/>
        </w:rPr>
        <w:t>作    者：</w:t>
      </w:r>
      <w:r>
        <w:rPr>
          <w:rFonts w:hint="eastAsia"/>
          <w:b/>
          <w:bCs/>
          <w:color w:val="000000"/>
          <w:szCs w:val="21"/>
          <w:highlight w:val="none"/>
        </w:rPr>
        <w:t>Alice Fox</w:t>
      </w:r>
      <w:r>
        <w:rPr>
          <w:b/>
          <w:bCs/>
          <w:color w:val="000000"/>
          <w:szCs w:val="21"/>
          <w:highlight w:val="none"/>
        </w:rPr>
        <w:fldChar w:fldCharType="begin"/>
      </w:r>
      <w:r>
        <w:rPr>
          <w:b/>
          <w:bCs/>
          <w:color w:val="000000"/>
          <w:szCs w:val="21"/>
          <w:highlight w:val="none"/>
        </w:rPr>
        <w:instrText xml:space="preserve"> HYPERLINK "http://www.penguin.com.au/lookinside/spotlight.cfm?SBN=9780143009177&amp;AuthId=0000004220&amp;Page=Profile" </w:instrText>
      </w:r>
      <w:r>
        <w:rPr>
          <w:b/>
          <w:bCs/>
          <w:color w:val="000000"/>
          <w:szCs w:val="21"/>
          <w:highlight w:val="none"/>
        </w:rPr>
        <w:fldChar w:fldCharType="separate"/>
      </w:r>
      <w:r>
        <w:rPr>
          <w:b/>
          <w:bCs/>
          <w:color w:val="000000"/>
          <w:szCs w:val="21"/>
          <w:highlight w:val="none"/>
        </w:rPr>
        <w:fldChar w:fldCharType="end"/>
      </w:r>
    </w:p>
    <w:p w14:paraId="3729B345">
      <w:pPr>
        <w:tabs>
          <w:tab w:val="left" w:pos="341"/>
          <w:tab w:val="left" w:pos="5235"/>
        </w:tabs>
        <w:jc w:val="left"/>
        <w:rPr>
          <w:rFonts w:hint="eastAsia"/>
          <w:b/>
          <w:bCs/>
          <w:color w:val="000000"/>
          <w:szCs w:val="21"/>
          <w:highlight w:val="none"/>
          <w:lang w:val="en-US" w:eastAsia="zh-CN"/>
        </w:rPr>
      </w:pPr>
      <w:r>
        <w:rPr>
          <w:b/>
          <w:bCs/>
          <w:color w:val="000000"/>
          <w:szCs w:val="21"/>
          <w:highlight w:val="none"/>
        </w:rPr>
        <w:t>出 版 社：</w:t>
      </w:r>
      <w:r>
        <w:rPr>
          <w:rFonts w:hint="eastAsia"/>
          <w:b/>
          <w:bCs/>
          <w:color w:val="000000"/>
          <w:szCs w:val="21"/>
          <w:highlight w:val="none"/>
          <w:lang w:val="en-US" w:eastAsia="zh-CN"/>
        </w:rPr>
        <w:t>Batsford Books</w:t>
      </w:r>
    </w:p>
    <w:p w14:paraId="5653D7F2">
      <w:pPr>
        <w:tabs>
          <w:tab w:val="left" w:pos="341"/>
          <w:tab w:val="left" w:pos="5235"/>
        </w:tabs>
        <w:rPr>
          <w:rFonts w:hint="default" w:eastAsia="宋体"/>
          <w:b/>
          <w:bCs/>
          <w:color w:val="000000"/>
          <w:szCs w:val="21"/>
          <w:highlight w:val="none"/>
          <w:lang w:val="en-US" w:eastAsia="zh-CN"/>
        </w:rPr>
      </w:pPr>
      <w:r>
        <w:rPr>
          <w:b/>
          <w:bCs/>
          <w:color w:val="000000"/>
          <w:szCs w:val="21"/>
          <w:highlight w:val="none"/>
        </w:rPr>
        <w:t>代理公司：</w:t>
      </w:r>
      <w:r>
        <w:rPr>
          <w:rFonts w:hint="eastAsia"/>
          <w:b/>
          <w:bCs/>
          <w:color w:val="000000"/>
          <w:szCs w:val="21"/>
          <w:highlight w:val="none"/>
        </w:rPr>
        <w:t>MRA/ANA/Jessica</w:t>
      </w:r>
    </w:p>
    <w:p w14:paraId="76F62765">
      <w:pPr>
        <w:tabs>
          <w:tab w:val="left" w:pos="341"/>
          <w:tab w:val="left" w:pos="5235"/>
        </w:tabs>
        <w:rPr>
          <w:rFonts w:hint="eastAsia"/>
          <w:b/>
          <w:bCs/>
          <w:color w:val="000000"/>
          <w:szCs w:val="21"/>
          <w:highlight w:val="none"/>
        </w:rPr>
      </w:pPr>
      <w:r>
        <w:rPr>
          <w:b/>
          <w:bCs/>
          <w:color w:val="000000"/>
          <w:szCs w:val="21"/>
          <w:highlight w:val="none"/>
        </w:rPr>
        <w:t>页    数：</w:t>
      </w:r>
      <w:r>
        <w:rPr>
          <w:rFonts w:hint="eastAsia"/>
          <w:b/>
          <w:bCs/>
          <w:color w:val="000000"/>
          <w:szCs w:val="21"/>
          <w:highlight w:val="none"/>
          <w:lang w:val="en-US" w:eastAsia="zh-CN"/>
        </w:rPr>
        <w:t>128</w:t>
      </w:r>
      <w:r>
        <w:rPr>
          <w:rFonts w:hint="eastAsia"/>
          <w:b/>
          <w:bCs/>
          <w:color w:val="000000"/>
          <w:szCs w:val="21"/>
          <w:highlight w:val="none"/>
        </w:rPr>
        <w:t>页</w:t>
      </w:r>
    </w:p>
    <w:p w14:paraId="13164844">
      <w:pPr>
        <w:tabs>
          <w:tab w:val="left" w:pos="341"/>
          <w:tab w:val="left" w:pos="5235"/>
        </w:tabs>
        <w:rPr>
          <w:rFonts w:hint="default" w:eastAsia="宋体"/>
          <w:b/>
          <w:bCs/>
          <w:color w:val="000000"/>
          <w:szCs w:val="21"/>
          <w:highlight w:val="none"/>
          <w:lang w:val="en-US" w:eastAsia="zh-CN"/>
        </w:rPr>
      </w:pPr>
      <w:r>
        <w:rPr>
          <w:b/>
          <w:bCs/>
          <w:color w:val="000000"/>
          <w:szCs w:val="21"/>
          <w:highlight w:val="none"/>
        </w:rPr>
        <w:t>出版时间：</w:t>
      </w:r>
      <w:r>
        <w:rPr>
          <w:rFonts w:hint="eastAsia"/>
          <w:b/>
          <w:bCs/>
          <w:color w:val="000000"/>
          <w:szCs w:val="21"/>
          <w:highlight w:val="none"/>
          <w:lang w:val="en-US" w:eastAsia="zh-CN"/>
        </w:rPr>
        <w:t>2025年10月</w:t>
      </w:r>
    </w:p>
    <w:p w14:paraId="4CD5E38E">
      <w:pPr>
        <w:rPr>
          <w:b/>
          <w:bCs/>
          <w:color w:val="000000"/>
          <w:highlight w:val="none"/>
        </w:rPr>
      </w:pPr>
      <w:r>
        <w:rPr>
          <w:b/>
          <w:bCs/>
          <w:color w:val="000000"/>
          <w:highlight w:val="none"/>
        </w:rPr>
        <w:t>代理地区：中国大陆、台湾</w:t>
      </w:r>
    </w:p>
    <w:p w14:paraId="22596807">
      <w:pPr>
        <w:tabs>
          <w:tab w:val="left" w:pos="341"/>
          <w:tab w:val="left" w:pos="5235"/>
        </w:tabs>
        <w:rPr>
          <w:rFonts w:hint="eastAsia" w:eastAsia="宋体"/>
          <w:b/>
          <w:bCs/>
          <w:szCs w:val="21"/>
          <w:highlight w:val="none"/>
          <w:lang w:val="en-US" w:eastAsia="zh-CN"/>
        </w:rPr>
      </w:pPr>
      <w:r>
        <w:rPr>
          <w:b/>
          <w:bCs/>
          <w:szCs w:val="21"/>
          <w:highlight w:val="none"/>
        </w:rPr>
        <w:t>审读资料：</w:t>
      </w:r>
      <w:r>
        <w:rPr>
          <w:rFonts w:hint="eastAsia"/>
          <w:b/>
          <w:bCs/>
          <w:szCs w:val="21"/>
          <w:highlight w:val="none"/>
          <w:lang w:val="en-US" w:eastAsia="zh-CN"/>
        </w:rPr>
        <w:t>样张</w:t>
      </w:r>
    </w:p>
    <w:p w14:paraId="325CF91C">
      <w:pPr>
        <w:tabs>
          <w:tab w:val="left" w:pos="341"/>
          <w:tab w:val="left" w:pos="5235"/>
        </w:tabs>
        <w:rPr>
          <w:rFonts w:hint="eastAsia" w:eastAsia="宋体"/>
          <w:b/>
          <w:bCs/>
          <w:szCs w:val="21"/>
          <w:highlight w:val="none"/>
          <w:lang w:val="en-US" w:eastAsia="zh-CN"/>
        </w:rPr>
      </w:pPr>
      <w:r>
        <w:rPr>
          <w:b/>
          <w:bCs/>
          <w:szCs w:val="21"/>
          <w:highlight w:val="none"/>
        </w:rPr>
        <w:t>类    型：</w:t>
      </w:r>
      <w:r>
        <w:rPr>
          <w:rFonts w:hint="eastAsia"/>
          <w:b/>
          <w:bCs/>
          <w:szCs w:val="21"/>
          <w:highlight w:val="none"/>
          <w:lang w:val="en-US" w:eastAsia="zh-CN"/>
        </w:rPr>
        <w:t>手工</w:t>
      </w:r>
    </w:p>
    <w:p w14:paraId="3094D38F">
      <w:pPr>
        <w:rPr>
          <w:rFonts w:hint="eastAsia" w:ascii="Arial" w:hAnsi="Arial" w:cs="Arial"/>
          <w:b/>
          <w:bCs/>
          <w:color w:val="000000"/>
          <w:spacing w:val="-3"/>
          <w:sz w:val="11"/>
          <w:szCs w:val="11"/>
          <w:shd w:val="clear" w:color="auto" w:fill="FFFFFF"/>
        </w:rPr>
      </w:pPr>
    </w:p>
    <w:p w14:paraId="3DE9DE26">
      <w:pPr>
        <w:rPr>
          <w:b/>
          <w:bCs/>
          <w:color w:val="000000"/>
        </w:rPr>
      </w:pPr>
      <w:r>
        <w:rPr>
          <w:b/>
          <w:bCs/>
          <w:color w:val="000000"/>
        </w:rPr>
        <w:t>内容简介：</w:t>
      </w:r>
    </w:p>
    <w:p w14:paraId="737BC7CA">
      <w:pPr>
        <w:rPr>
          <w:rFonts w:hint="eastAsia"/>
          <w:bCs/>
          <w:kern w:val="0"/>
          <w:szCs w:val="21"/>
        </w:rPr>
      </w:pPr>
    </w:p>
    <w:p w14:paraId="747A8B3B">
      <w:pPr>
        <w:ind w:firstLine="420" w:firstLineChars="200"/>
        <w:rPr>
          <w:rFonts w:hint="eastAsia"/>
          <w:bCs/>
          <w:kern w:val="0"/>
          <w:szCs w:val="21"/>
        </w:rPr>
      </w:pPr>
      <w:r>
        <w:rPr>
          <w:rFonts w:hint="eastAsia"/>
          <w:bCs/>
          <w:kern w:val="0"/>
          <w:szCs w:val="21"/>
        </w:rPr>
        <w:t>一本关于如何在编织创作中融入自然素材、激发实验性思维的实用指南。</w:t>
      </w:r>
    </w:p>
    <w:p w14:paraId="79EB4CB1">
      <w:pPr>
        <w:rPr>
          <w:rFonts w:hint="eastAsia"/>
          <w:bCs/>
          <w:kern w:val="0"/>
          <w:szCs w:val="21"/>
        </w:rPr>
      </w:pPr>
    </w:p>
    <w:p w14:paraId="3BF8A877">
      <w:pPr>
        <w:ind w:firstLine="420" w:firstLineChars="200"/>
        <w:rPr>
          <w:rFonts w:hint="eastAsia"/>
          <w:bCs/>
          <w:kern w:val="0"/>
          <w:szCs w:val="21"/>
        </w:rPr>
      </w:pPr>
      <w:r>
        <w:rPr>
          <w:rFonts w:hint="eastAsia"/>
          <w:bCs/>
          <w:kern w:val="0"/>
          <w:szCs w:val="21"/>
        </w:rPr>
        <w:t>在《野织》一书中，纺织艺术家爱丽丝·福克斯（Alice Fox）鼓励以开放的心态和玩乐的方式来进行美丽而富有创意的编织艺术创作。她提倡使用简易工具与基础技术，同时运用本地采集或非常规材料——这些都能带来令人惊喜的创作成果。</w:t>
      </w:r>
    </w:p>
    <w:p w14:paraId="3810837D">
      <w:pPr>
        <w:rPr>
          <w:rFonts w:hint="eastAsia"/>
          <w:bCs/>
          <w:kern w:val="0"/>
          <w:szCs w:val="21"/>
        </w:rPr>
      </w:pPr>
    </w:p>
    <w:p w14:paraId="6B02799C">
      <w:pPr>
        <w:ind w:firstLine="420" w:firstLineChars="200"/>
        <w:rPr>
          <w:rFonts w:hint="eastAsia"/>
          <w:bCs/>
          <w:kern w:val="0"/>
          <w:szCs w:val="21"/>
        </w:rPr>
      </w:pPr>
      <w:r>
        <w:rPr>
          <w:rFonts w:hint="eastAsia"/>
          <w:bCs/>
          <w:kern w:val="0"/>
          <w:szCs w:val="21"/>
        </w:rPr>
        <w:t>本书内容丰富，涵盖从编织的历史背景到它如何打破纺织、篮艺、艺术与工艺的边界。作者还介绍了织架、综框等基础工具的使用方式，包括如何利用捡来的、手工制作的、或重新改造的结构来进行创作。</w:t>
      </w:r>
    </w:p>
    <w:p w14:paraId="2171CF67">
      <w:pPr>
        <w:rPr>
          <w:rFonts w:hint="eastAsia"/>
          <w:bCs/>
          <w:kern w:val="0"/>
          <w:szCs w:val="21"/>
        </w:rPr>
      </w:pPr>
    </w:p>
    <w:p w14:paraId="4B56668F">
      <w:pPr>
        <w:ind w:firstLine="420" w:firstLineChars="200"/>
        <w:rPr>
          <w:rFonts w:hint="eastAsia"/>
          <w:bCs/>
          <w:kern w:val="0"/>
          <w:szCs w:val="21"/>
        </w:rPr>
      </w:pPr>
      <w:r>
        <w:rPr>
          <w:rFonts w:hint="eastAsia"/>
          <w:bCs/>
          <w:kern w:val="0"/>
          <w:szCs w:val="21"/>
        </w:rPr>
        <w:t>本书内容包括：</w:t>
      </w:r>
    </w:p>
    <w:p w14:paraId="477346E2">
      <w:pPr>
        <w:numPr>
          <w:ilvl w:val="0"/>
          <w:numId w:val="2"/>
        </w:numPr>
        <w:ind w:left="840" w:leftChars="0" w:hanging="420" w:firstLineChars="0"/>
        <w:rPr>
          <w:rFonts w:hint="eastAsia"/>
          <w:bCs/>
          <w:kern w:val="0"/>
          <w:szCs w:val="21"/>
        </w:rPr>
      </w:pPr>
      <w:r>
        <w:rPr>
          <w:rFonts w:hint="eastAsia"/>
          <w:bCs/>
          <w:kern w:val="0"/>
          <w:szCs w:val="21"/>
        </w:rPr>
        <w:t>材料的获取与工具简介</w:t>
      </w:r>
    </w:p>
    <w:p w14:paraId="2F031C3D">
      <w:pPr>
        <w:numPr>
          <w:ilvl w:val="0"/>
          <w:numId w:val="2"/>
        </w:numPr>
        <w:ind w:left="840" w:leftChars="0" w:hanging="420" w:firstLineChars="0"/>
        <w:rPr>
          <w:rFonts w:hint="eastAsia"/>
          <w:bCs/>
          <w:kern w:val="0"/>
          <w:szCs w:val="21"/>
        </w:rPr>
      </w:pPr>
      <w:r>
        <w:rPr>
          <w:rFonts w:hint="eastAsia"/>
          <w:bCs/>
          <w:kern w:val="0"/>
          <w:szCs w:val="21"/>
        </w:rPr>
        <w:t>平面编织、环形编织、立体编织及短暂性创作方法</w:t>
      </w:r>
    </w:p>
    <w:p w14:paraId="1DE654B5">
      <w:pPr>
        <w:numPr>
          <w:ilvl w:val="0"/>
          <w:numId w:val="2"/>
        </w:numPr>
        <w:ind w:left="840" w:leftChars="0" w:hanging="420" w:firstLineChars="0"/>
        <w:rPr>
          <w:rFonts w:hint="eastAsia"/>
          <w:bCs/>
          <w:kern w:val="0"/>
          <w:szCs w:val="21"/>
        </w:rPr>
      </w:pPr>
      <w:r>
        <w:rPr>
          <w:rFonts w:hint="eastAsia"/>
          <w:bCs/>
          <w:kern w:val="0"/>
          <w:szCs w:val="21"/>
        </w:rPr>
        <w:t>将编织作为记录风景与地方精神的表达方式</w:t>
      </w:r>
    </w:p>
    <w:p w14:paraId="2FF90EEA">
      <w:pPr>
        <w:numPr>
          <w:ilvl w:val="0"/>
          <w:numId w:val="2"/>
        </w:numPr>
        <w:ind w:left="840" w:leftChars="0" w:hanging="420" w:firstLineChars="0"/>
        <w:rPr>
          <w:rFonts w:hint="eastAsia"/>
          <w:bCs/>
          <w:kern w:val="0"/>
          <w:szCs w:val="21"/>
        </w:rPr>
      </w:pPr>
      <w:r>
        <w:rPr>
          <w:rFonts w:hint="eastAsia"/>
          <w:bCs/>
          <w:kern w:val="0"/>
          <w:szCs w:val="21"/>
        </w:rPr>
        <w:t>使用非传统材料（可能是坚硬或易碎的）进行创作的技巧</w:t>
      </w:r>
    </w:p>
    <w:p w14:paraId="22933052">
      <w:pPr>
        <w:rPr>
          <w:rFonts w:hint="eastAsia"/>
          <w:bCs/>
          <w:kern w:val="0"/>
          <w:szCs w:val="21"/>
        </w:rPr>
      </w:pPr>
    </w:p>
    <w:p w14:paraId="24850814">
      <w:pPr>
        <w:ind w:firstLine="420" w:firstLineChars="200"/>
        <w:rPr>
          <w:rFonts w:hint="eastAsia"/>
          <w:bCs/>
          <w:kern w:val="0"/>
          <w:szCs w:val="21"/>
          <w:lang w:eastAsia="zh-CN"/>
        </w:rPr>
      </w:pPr>
      <w:r>
        <w:rPr>
          <w:rFonts w:hint="eastAsia"/>
          <w:bCs/>
          <w:kern w:val="0"/>
          <w:szCs w:val="21"/>
        </w:rPr>
        <w:t>这是一本理想的参考书，适合希望在纺织创作中加入自然材料的艺术家</w:t>
      </w:r>
      <w:r>
        <w:rPr>
          <w:rFonts w:hint="eastAsia"/>
          <w:bCs/>
          <w:kern w:val="0"/>
          <w:szCs w:val="21"/>
          <w:lang w:eastAsia="zh-CN"/>
        </w:rPr>
        <w:t>，</w:t>
      </w:r>
      <w:r>
        <w:rPr>
          <w:rFonts w:hint="eastAsia"/>
          <w:bCs/>
          <w:kern w:val="0"/>
          <w:szCs w:val="21"/>
          <w:lang w:val="en-US" w:eastAsia="zh-CN"/>
        </w:rPr>
        <w:t>以及</w:t>
      </w:r>
      <w:r>
        <w:rPr>
          <w:rFonts w:hint="eastAsia"/>
          <w:bCs/>
          <w:kern w:val="0"/>
          <w:szCs w:val="21"/>
        </w:rPr>
        <w:t>不想依赖昂贵工具或材料、却渴望灵感的创作新手</w:t>
      </w:r>
      <w:r>
        <w:rPr>
          <w:rFonts w:hint="eastAsia"/>
          <w:bCs/>
          <w:kern w:val="0"/>
          <w:szCs w:val="21"/>
          <w:lang w:eastAsia="zh-CN"/>
        </w:rPr>
        <w:t>。</w:t>
      </w:r>
    </w:p>
    <w:p w14:paraId="1744977C">
      <w:pPr>
        <w:ind w:firstLine="420" w:firstLineChars="200"/>
        <w:rPr>
          <w:rFonts w:hint="eastAsia"/>
          <w:bCs/>
          <w:kern w:val="0"/>
          <w:szCs w:val="21"/>
          <w:lang w:eastAsia="zh-CN"/>
        </w:rPr>
      </w:pPr>
    </w:p>
    <w:p w14:paraId="1951768D">
      <w:pPr>
        <w:rPr>
          <w:rFonts w:hint="eastAsia"/>
          <w:b/>
          <w:color w:val="000000"/>
          <w:szCs w:val="21"/>
        </w:rPr>
      </w:pPr>
      <w:r>
        <w:rPr>
          <w:b/>
          <w:color w:val="000000"/>
          <w:szCs w:val="21"/>
        </w:rPr>
        <w:t>作者简介：</w:t>
      </w:r>
    </w:p>
    <w:p w14:paraId="67EA0646">
      <w:pPr>
        <w:rPr>
          <w:bCs/>
          <w:color w:val="000000"/>
          <w:szCs w:val="21"/>
        </w:rPr>
      </w:pPr>
    </w:p>
    <w:p w14:paraId="01470DD2">
      <w:pPr>
        <w:ind w:right="420" w:firstLine="422" w:firstLineChars="200"/>
        <w:rPr>
          <w:rFonts w:hint="eastAsia"/>
          <w:b w:val="0"/>
          <w:bCs w:val="0"/>
          <w:color w:val="000000"/>
          <w:szCs w:val="21"/>
          <w:lang w:val="en-US" w:eastAsia="zh-CN"/>
        </w:rPr>
      </w:pPr>
      <w:r>
        <w:rPr>
          <w:rFonts w:hint="eastAsia"/>
          <w:b/>
          <w:bCs/>
          <w:color w:val="000000"/>
          <w:szCs w:val="21"/>
          <w:lang w:val="en-US" w:eastAsia="zh-CN"/>
        </w:rPr>
        <w:t>爱丽丝·福克斯（Alice Fox）</w:t>
      </w:r>
      <w:r>
        <w:rPr>
          <w:rFonts w:hint="eastAsia"/>
          <w:b w:val="0"/>
          <w:bCs w:val="0"/>
          <w:color w:val="000000"/>
          <w:szCs w:val="21"/>
          <w:lang w:val="en-US" w:eastAsia="zh-CN"/>
        </w:rPr>
        <w:t>是一位刺绣师与纺织艺术家，其创作结合了纺织、柔性篮艺与版画技术。她使用拾得物、采集材料与自然过程，将不同的材质组合成触感丰富的表面与结构。她所用的大部分材料都来自自己在约克郡西部盐泰尔的家庭菜园。她的作品在国内外展览并授课，备受好评。</w:t>
      </w:r>
    </w:p>
    <w:p w14:paraId="31D26728">
      <w:pPr>
        <w:ind w:right="420" w:firstLine="420" w:firstLineChars="200"/>
        <w:rPr>
          <w:rFonts w:hint="eastAsia"/>
          <w:b w:val="0"/>
          <w:bCs w:val="0"/>
          <w:color w:val="000000"/>
          <w:szCs w:val="21"/>
          <w:lang w:val="en-US" w:eastAsia="zh-CN"/>
        </w:rPr>
      </w:pPr>
    </w:p>
    <w:p w14:paraId="582320C4">
      <w:pPr>
        <w:ind w:right="420"/>
        <w:rPr>
          <w:rFonts w:hint="eastAsia"/>
          <w:b/>
          <w:bCs/>
          <w:color w:val="000000"/>
          <w:szCs w:val="21"/>
          <w:lang w:val="en-US" w:eastAsia="zh-CN"/>
        </w:rPr>
      </w:pPr>
      <w:r>
        <w:rPr>
          <w:rFonts w:hint="eastAsia"/>
          <w:b/>
          <w:bCs/>
          <w:color w:val="000000"/>
          <w:szCs w:val="21"/>
          <w:lang w:val="en-US" w:eastAsia="zh-CN"/>
        </w:rPr>
        <w:t>全书目录：</w:t>
      </w:r>
    </w:p>
    <w:p w14:paraId="0C7E8EE7">
      <w:pPr>
        <w:ind w:right="420"/>
        <w:rPr>
          <w:rFonts w:hint="eastAsia"/>
          <w:b w:val="0"/>
          <w:bCs w:val="0"/>
          <w:color w:val="000000"/>
          <w:szCs w:val="21"/>
          <w:lang w:val="en-US" w:eastAsia="zh-CN"/>
        </w:rPr>
      </w:pPr>
    </w:p>
    <w:p w14:paraId="7A2D3FF8">
      <w:pPr>
        <w:ind w:right="420"/>
        <w:rPr>
          <w:rFonts w:hint="eastAsia"/>
          <w:b w:val="0"/>
          <w:bCs w:val="0"/>
          <w:color w:val="000000"/>
          <w:szCs w:val="21"/>
          <w:lang w:val="en-US" w:eastAsia="zh-CN"/>
        </w:rPr>
      </w:pPr>
      <w:r>
        <w:rPr>
          <w:rFonts w:hint="eastAsia"/>
          <w:b w:val="0"/>
          <w:bCs w:val="0"/>
          <w:color w:val="000000"/>
          <w:szCs w:val="21"/>
          <w:lang w:val="en-US" w:eastAsia="zh-CN"/>
        </w:rPr>
        <w:t>前言</w:t>
      </w:r>
    </w:p>
    <w:p w14:paraId="51597EC3">
      <w:pPr>
        <w:ind w:right="420"/>
        <w:rPr>
          <w:rFonts w:hint="eastAsia"/>
          <w:b w:val="0"/>
          <w:bCs w:val="0"/>
          <w:color w:val="000000"/>
          <w:szCs w:val="21"/>
          <w:lang w:val="en-US" w:eastAsia="zh-CN"/>
        </w:rPr>
      </w:pPr>
      <w:r>
        <w:rPr>
          <w:rFonts w:hint="eastAsia"/>
          <w:b w:val="0"/>
          <w:bCs w:val="0"/>
          <w:color w:val="000000"/>
          <w:szCs w:val="21"/>
          <w:lang w:val="en-US" w:eastAsia="zh-CN"/>
        </w:rPr>
        <w:t>引言</w:t>
      </w:r>
    </w:p>
    <w:p w14:paraId="41F30EA6">
      <w:pPr>
        <w:ind w:right="420"/>
        <w:rPr>
          <w:rFonts w:hint="eastAsia"/>
          <w:b w:val="0"/>
          <w:bCs w:val="0"/>
          <w:color w:val="000000"/>
          <w:szCs w:val="21"/>
          <w:lang w:val="en-US" w:eastAsia="zh-CN"/>
        </w:rPr>
      </w:pPr>
    </w:p>
    <w:p w14:paraId="7261704B">
      <w:pPr>
        <w:ind w:right="420"/>
        <w:rPr>
          <w:rFonts w:hint="eastAsia"/>
          <w:b w:val="0"/>
          <w:bCs w:val="0"/>
          <w:color w:val="000000"/>
          <w:szCs w:val="21"/>
          <w:lang w:val="en-US" w:eastAsia="zh-CN"/>
        </w:rPr>
      </w:pPr>
      <w:r>
        <w:rPr>
          <w:rFonts w:hint="eastAsia"/>
          <w:b w:val="0"/>
          <w:bCs w:val="0"/>
          <w:color w:val="000000"/>
          <w:szCs w:val="21"/>
          <w:lang w:val="en-US" w:eastAsia="zh-CN"/>
        </w:rPr>
        <w:t>第1章 简易工具</w:t>
      </w:r>
    </w:p>
    <w:p w14:paraId="6BAD529E">
      <w:pPr>
        <w:ind w:right="420"/>
        <w:rPr>
          <w:rFonts w:hint="eastAsia"/>
          <w:b w:val="0"/>
          <w:bCs w:val="0"/>
          <w:color w:val="000000"/>
          <w:szCs w:val="21"/>
          <w:lang w:val="en-US" w:eastAsia="zh-CN"/>
        </w:rPr>
      </w:pPr>
      <w:r>
        <w:rPr>
          <w:rFonts w:hint="eastAsia"/>
          <w:b w:val="0"/>
          <w:bCs w:val="0"/>
          <w:color w:val="000000"/>
          <w:szCs w:val="21"/>
          <w:lang w:val="en-US" w:eastAsia="zh-CN"/>
        </w:rPr>
        <w:t>第2章 秩序与混沌</w:t>
      </w:r>
    </w:p>
    <w:p w14:paraId="4A671011">
      <w:pPr>
        <w:ind w:right="420"/>
        <w:rPr>
          <w:rFonts w:hint="eastAsia"/>
          <w:b w:val="0"/>
          <w:bCs w:val="0"/>
          <w:color w:val="000000"/>
          <w:szCs w:val="21"/>
          <w:lang w:val="en-US" w:eastAsia="zh-CN"/>
        </w:rPr>
      </w:pPr>
      <w:r>
        <w:rPr>
          <w:rFonts w:hint="eastAsia"/>
          <w:b w:val="0"/>
          <w:bCs w:val="0"/>
          <w:color w:val="000000"/>
          <w:szCs w:val="21"/>
          <w:lang w:val="en-US" w:eastAsia="zh-CN"/>
        </w:rPr>
        <w:t>第3章 缝合编织</w:t>
      </w:r>
    </w:p>
    <w:p w14:paraId="330971C5">
      <w:pPr>
        <w:ind w:right="420"/>
        <w:rPr>
          <w:rFonts w:hint="eastAsia"/>
          <w:b w:val="0"/>
          <w:bCs w:val="0"/>
          <w:color w:val="000000"/>
          <w:szCs w:val="21"/>
          <w:lang w:val="en-US" w:eastAsia="zh-CN"/>
        </w:rPr>
      </w:pPr>
      <w:r>
        <w:rPr>
          <w:rFonts w:hint="eastAsia"/>
          <w:b w:val="0"/>
          <w:bCs w:val="0"/>
          <w:color w:val="000000"/>
          <w:szCs w:val="21"/>
          <w:lang w:val="en-US" w:eastAsia="zh-CN"/>
        </w:rPr>
        <w:t>第4章 立体编织：野性编织者专栏</w:t>
      </w:r>
    </w:p>
    <w:p w14:paraId="569CDCE2">
      <w:pPr>
        <w:ind w:right="420"/>
        <w:rPr>
          <w:rFonts w:hint="eastAsia"/>
          <w:b w:val="0"/>
          <w:bCs w:val="0"/>
          <w:color w:val="000000"/>
          <w:szCs w:val="21"/>
          <w:lang w:val="en-US" w:eastAsia="zh-CN"/>
        </w:rPr>
      </w:pPr>
      <w:r>
        <w:rPr>
          <w:rFonts w:hint="eastAsia"/>
          <w:b w:val="0"/>
          <w:bCs w:val="0"/>
          <w:color w:val="000000"/>
          <w:szCs w:val="21"/>
          <w:lang w:val="en-US" w:eastAsia="zh-CN"/>
        </w:rPr>
        <w:t>第5章 短暂性创作</w:t>
      </w:r>
    </w:p>
    <w:p w14:paraId="228014E2">
      <w:pPr>
        <w:ind w:right="420"/>
        <w:rPr>
          <w:rFonts w:hint="eastAsia"/>
          <w:b w:val="0"/>
          <w:bCs w:val="0"/>
          <w:color w:val="000000"/>
          <w:szCs w:val="21"/>
          <w:lang w:val="en-US" w:eastAsia="zh-CN"/>
        </w:rPr>
      </w:pPr>
      <w:r>
        <w:rPr>
          <w:rFonts w:hint="eastAsia"/>
          <w:b w:val="0"/>
          <w:bCs w:val="0"/>
          <w:color w:val="000000"/>
          <w:szCs w:val="21"/>
          <w:lang w:val="en-US" w:eastAsia="zh-CN"/>
        </w:rPr>
        <w:t>第6章 材料的选择：野性编织者专栏</w:t>
      </w:r>
    </w:p>
    <w:p w14:paraId="040B1E7C">
      <w:pPr>
        <w:ind w:right="420"/>
        <w:rPr>
          <w:rFonts w:hint="eastAsia"/>
          <w:b w:val="0"/>
          <w:bCs w:val="0"/>
          <w:color w:val="000000"/>
          <w:szCs w:val="21"/>
          <w:lang w:val="en-US" w:eastAsia="zh-CN"/>
        </w:rPr>
      </w:pPr>
      <w:r>
        <w:rPr>
          <w:rFonts w:hint="eastAsia"/>
          <w:b w:val="0"/>
          <w:bCs w:val="0"/>
          <w:color w:val="000000"/>
          <w:szCs w:val="21"/>
          <w:lang w:val="en-US" w:eastAsia="zh-CN"/>
        </w:rPr>
        <w:t>第7章 编织地方精神</w:t>
      </w:r>
    </w:p>
    <w:p w14:paraId="5FCCB35A">
      <w:pPr>
        <w:ind w:right="420"/>
        <w:rPr>
          <w:rFonts w:hint="eastAsia"/>
          <w:b w:val="0"/>
          <w:bCs w:val="0"/>
          <w:color w:val="000000"/>
          <w:szCs w:val="21"/>
          <w:lang w:val="en-US" w:eastAsia="zh-CN"/>
        </w:rPr>
      </w:pPr>
    </w:p>
    <w:p w14:paraId="0DD7E533">
      <w:pPr>
        <w:ind w:right="420"/>
        <w:rPr>
          <w:rFonts w:hint="eastAsia"/>
          <w:b w:val="0"/>
          <w:bCs w:val="0"/>
          <w:color w:val="000000"/>
          <w:szCs w:val="21"/>
          <w:lang w:val="en-US" w:eastAsia="zh-CN"/>
        </w:rPr>
      </w:pPr>
      <w:r>
        <w:rPr>
          <w:rFonts w:hint="eastAsia"/>
          <w:b w:val="0"/>
          <w:bCs w:val="0"/>
          <w:color w:val="000000"/>
          <w:szCs w:val="21"/>
          <w:lang w:val="en-US" w:eastAsia="zh-CN"/>
        </w:rPr>
        <w:t>结语</w:t>
      </w:r>
    </w:p>
    <w:p w14:paraId="08878255">
      <w:pPr>
        <w:ind w:right="420"/>
        <w:rPr>
          <w:rFonts w:hint="eastAsia"/>
          <w:b w:val="0"/>
          <w:bCs w:val="0"/>
          <w:color w:val="000000"/>
          <w:szCs w:val="21"/>
          <w:lang w:val="en-US" w:eastAsia="zh-CN"/>
        </w:rPr>
      </w:pPr>
      <w:r>
        <w:rPr>
          <w:rFonts w:hint="eastAsia"/>
          <w:b w:val="0"/>
          <w:bCs w:val="0"/>
          <w:color w:val="000000"/>
          <w:szCs w:val="21"/>
          <w:lang w:val="en-US" w:eastAsia="zh-CN"/>
        </w:rPr>
        <w:t>术语表</w:t>
      </w:r>
    </w:p>
    <w:p w14:paraId="1DC41D45">
      <w:pPr>
        <w:ind w:right="420"/>
        <w:rPr>
          <w:rFonts w:hint="eastAsia"/>
          <w:b w:val="0"/>
          <w:bCs w:val="0"/>
          <w:color w:val="000000"/>
          <w:szCs w:val="21"/>
          <w:lang w:val="en-US" w:eastAsia="zh-CN"/>
        </w:rPr>
      </w:pPr>
      <w:r>
        <w:rPr>
          <w:rFonts w:hint="eastAsia"/>
          <w:b w:val="0"/>
          <w:bCs w:val="0"/>
          <w:color w:val="000000"/>
          <w:szCs w:val="21"/>
          <w:lang w:val="en-US" w:eastAsia="zh-CN"/>
        </w:rPr>
        <w:t>注释</w:t>
      </w:r>
    </w:p>
    <w:p w14:paraId="1C359CBF">
      <w:pPr>
        <w:ind w:right="420"/>
        <w:rPr>
          <w:rFonts w:hint="eastAsia"/>
          <w:b w:val="0"/>
          <w:bCs w:val="0"/>
          <w:color w:val="000000"/>
          <w:szCs w:val="21"/>
          <w:lang w:val="en-US" w:eastAsia="zh-CN"/>
        </w:rPr>
      </w:pPr>
      <w:r>
        <w:rPr>
          <w:rFonts w:hint="eastAsia"/>
          <w:b w:val="0"/>
          <w:bCs w:val="0"/>
          <w:color w:val="000000"/>
          <w:szCs w:val="21"/>
          <w:lang w:val="en-US" w:eastAsia="zh-CN"/>
        </w:rPr>
        <w:t>延伸阅读</w:t>
      </w:r>
    </w:p>
    <w:p w14:paraId="157ACB37">
      <w:pPr>
        <w:ind w:right="420"/>
        <w:rPr>
          <w:rFonts w:hint="eastAsia"/>
          <w:b w:val="0"/>
          <w:bCs w:val="0"/>
          <w:color w:val="000000"/>
          <w:szCs w:val="21"/>
          <w:lang w:val="en-US" w:eastAsia="zh-CN"/>
        </w:rPr>
      </w:pPr>
      <w:r>
        <w:rPr>
          <w:rFonts w:hint="eastAsia"/>
          <w:b w:val="0"/>
          <w:bCs w:val="0"/>
          <w:color w:val="000000"/>
          <w:szCs w:val="21"/>
          <w:lang w:val="en-US" w:eastAsia="zh-CN"/>
        </w:rPr>
        <w:t>资源推荐</w:t>
      </w:r>
    </w:p>
    <w:p w14:paraId="74F6531A">
      <w:pPr>
        <w:ind w:right="420"/>
        <w:rPr>
          <w:rFonts w:hint="eastAsia"/>
          <w:b w:val="0"/>
          <w:bCs w:val="0"/>
          <w:color w:val="000000"/>
          <w:szCs w:val="21"/>
          <w:lang w:val="en-US" w:eastAsia="zh-CN"/>
        </w:rPr>
      </w:pPr>
      <w:r>
        <w:rPr>
          <w:rFonts w:hint="eastAsia"/>
          <w:b w:val="0"/>
          <w:bCs w:val="0"/>
          <w:color w:val="000000"/>
          <w:szCs w:val="21"/>
          <w:lang w:val="en-US" w:eastAsia="zh-CN"/>
        </w:rPr>
        <w:t>贡献者名单</w:t>
      </w:r>
    </w:p>
    <w:p w14:paraId="3C1997BC">
      <w:pPr>
        <w:ind w:right="420"/>
        <w:rPr>
          <w:rFonts w:hint="eastAsia"/>
          <w:b w:val="0"/>
          <w:bCs w:val="0"/>
          <w:color w:val="000000"/>
          <w:szCs w:val="21"/>
          <w:lang w:val="en-US" w:eastAsia="zh-CN"/>
        </w:rPr>
      </w:pPr>
      <w:r>
        <w:rPr>
          <w:rFonts w:hint="eastAsia"/>
          <w:b w:val="0"/>
          <w:bCs w:val="0"/>
          <w:color w:val="000000"/>
          <w:szCs w:val="21"/>
          <w:lang w:val="en-US" w:eastAsia="zh-CN"/>
        </w:rPr>
        <w:t>附录：编织材料与技术一览</w:t>
      </w:r>
    </w:p>
    <w:p w14:paraId="6C889186">
      <w:pPr>
        <w:ind w:right="420"/>
        <w:rPr>
          <w:rFonts w:hint="eastAsia"/>
          <w:b w:val="0"/>
          <w:bCs w:val="0"/>
          <w:color w:val="000000"/>
          <w:szCs w:val="21"/>
          <w:lang w:val="en-US" w:eastAsia="zh-CN"/>
        </w:rPr>
      </w:pPr>
      <w:r>
        <w:rPr>
          <w:rFonts w:hint="eastAsia"/>
          <w:b w:val="0"/>
          <w:bCs w:val="0"/>
          <w:color w:val="000000"/>
          <w:szCs w:val="21"/>
          <w:lang w:val="en-US" w:eastAsia="zh-CN"/>
        </w:rPr>
        <w:t>致谢</w:t>
      </w:r>
    </w:p>
    <w:p w14:paraId="070F030A">
      <w:pPr>
        <w:ind w:right="420"/>
        <w:rPr>
          <w:rFonts w:hint="eastAsia"/>
          <w:b w:val="0"/>
          <w:bCs w:val="0"/>
          <w:color w:val="000000"/>
          <w:szCs w:val="21"/>
          <w:lang w:val="en-US" w:eastAsia="zh-CN"/>
        </w:rPr>
      </w:pPr>
      <w:r>
        <w:rPr>
          <w:rFonts w:hint="eastAsia"/>
          <w:b w:val="0"/>
          <w:bCs w:val="0"/>
          <w:color w:val="000000"/>
          <w:szCs w:val="21"/>
          <w:lang w:val="en-US" w:eastAsia="zh-CN"/>
        </w:rPr>
        <w:t>图片版权</w:t>
      </w:r>
    </w:p>
    <w:p w14:paraId="7B4F5F82">
      <w:pPr>
        <w:ind w:right="420"/>
        <w:rPr>
          <w:rFonts w:hint="eastAsia"/>
          <w:b w:val="0"/>
          <w:bCs w:val="0"/>
          <w:color w:val="000000"/>
          <w:szCs w:val="21"/>
          <w:lang w:val="en-US" w:eastAsia="zh-CN"/>
        </w:rPr>
      </w:pPr>
      <w:r>
        <w:rPr>
          <w:rFonts w:hint="eastAsia"/>
          <w:b w:val="0"/>
          <w:bCs w:val="0"/>
          <w:color w:val="000000"/>
          <w:szCs w:val="21"/>
          <w:lang w:val="en-US" w:eastAsia="zh-CN"/>
        </w:rPr>
        <w:t>索引</w:t>
      </w:r>
    </w:p>
    <w:p w14:paraId="28684BE0">
      <w:pPr>
        <w:ind w:right="420"/>
        <w:rPr>
          <w:rFonts w:hint="eastAsia"/>
          <w:b w:val="0"/>
          <w:bCs w:val="0"/>
          <w:color w:val="000000"/>
          <w:szCs w:val="21"/>
          <w:lang w:val="en-US" w:eastAsia="zh-CN"/>
        </w:rPr>
      </w:pPr>
    </w:p>
    <w:p w14:paraId="52E17110">
      <w:pPr>
        <w:ind w:right="420"/>
        <w:rPr>
          <w:rFonts w:hint="eastAsia"/>
          <w:b/>
          <w:bCs/>
          <w:color w:val="000000"/>
          <w:szCs w:val="21"/>
          <w:lang w:val="en-US" w:eastAsia="zh-CN"/>
        </w:rPr>
      </w:pPr>
      <w:r>
        <w:rPr>
          <w:rFonts w:hint="eastAsia"/>
          <w:b/>
          <w:bCs/>
          <w:color w:val="000000"/>
          <w:szCs w:val="21"/>
          <w:lang w:val="en-US" w:eastAsia="zh-CN"/>
        </w:rPr>
        <w:t>内文展示：</w:t>
      </w:r>
    </w:p>
    <w:p w14:paraId="679BA921">
      <w:pPr>
        <w:ind w:right="420"/>
        <w:rPr>
          <w:rFonts w:hint="eastAsia"/>
          <w:b/>
          <w:bCs/>
          <w:color w:val="000000"/>
          <w:szCs w:val="21"/>
          <w:lang w:val="en-US" w:eastAsia="zh-CN"/>
        </w:rPr>
      </w:pPr>
      <w:r>
        <w:rPr>
          <w:rFonts w:hint="eastAsia"/>
          <w:b/>
          <w:bCs/>
          <w:color w:val="000000"/>
          <w:szCs w:val="21"/>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-5494020</wp:posOffset>
            </wp:positionV>
            <wp:extent cx="5393690" cy="3449955"/>
            <wp:effectExtent l="0" t="0" r="1270" b="9525"/>
            <wp:wrapSquare wrapText="bothSides"/>
            <wp:docPr id="4" name="图片 4" descr="QQ20250418-09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20250418-093537"/>
                    <pic:cNvPicPr>
                      <a:picLocks noChangeAspect="1"/>
                    </pic:cNvPicPr>
                  </pic:nvPicPr>
                  <pic:blipFill>
                    <a:blip r:embed="rId7"/>
                    <a:stretch>
                      <a:fillRect/>
                    </a:stretch>
                  </pic:blipFill>
                  <pic:spPr>
                    <a:xfrm>
                      <a:off x="0" y="0"/>
                      <a:ext cx="5393690" cy="3449955"/>
                    </a:xfrm>
                    <a:prstGeom prst="rect">
                      <a:avLst/>
                    </a:prstGeom>
                  </pic:spPr>
                </pic:pic>
              </a:graphicData>
            </a:graphic>
          </wp:anchor>
        </w:drawing>
      </w:r>
    </w:p>
    <w:p w14:paraId="40320C06">
      <w:pPr>
        <w:ind w:right="420"/>
        <w:rPr>
          <w:rFonts w:hint="eastAsia"/>
          <w:b w:val="0"/>
          <w:bCs w:val="0"/>
          <w:color w:val="000000"/>
          <w:szCs w:val="21"/>
          <w:lang w:val="en-US" w:eastAsia="zh-CN"/>
        </w:rPr>
      </w:pPr>
    </w:p>
    <w:p w14:paraId="57181C30">
      <w:pPr>
        <w:ind w:right="420"/>
        <w:rPr>
          <w:rFonts w:hint="default"/>
          <w:b w:val="0"/>
          <w:bCs w:val="0"/>
          <w:color w:val="000000"/>
          <w:szCs w:val="21"/>
          <w:lang w:val="en-US" w:eastAsia="zh-CN"/>
        </w:rPr>
      </w:pPr>
      <w:bookmarkStart w:id="1" w:name="_GoBack"/>
      <w:bookmarkEnd w:id="1"/>
      <w:r>
        <w:rPr>
          <w:rFonts w:hint="default"/>
          <w:b w:val="0"/>
          <w:bCs w:val="0"/>
          <w:color w:val="000000"/>
          <w:szCs w:val="21"/>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53340</wp:posOffset>
            </wp:positionV>
            <wp:extent cx="5392420" cy="3451860"/>
            <wp:effectExtent l="0" t="0" r="2540" b="7620"/>
            <wp:wrapSquare wrapText="bothSides"/>
            <wp:docPr id="5" name="图片 5" descr="QQ20250418-09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20250418-093547"/>
                    <pic:cNvPicPr>
                      <a:picLocks noChangeAspect="1"/>
                    </pic:cNvPicPr>
                  </pic:nvPicPr>
                  <pic:blipFill>
                    <a:blip r:embed="rId8"/>
                    <a:stretch>
                      <a:fillRect/>
                    </a:stretch>
                  </pic:blipFill>
                  <pic:spPr>
                    <a:xfrm>
                      <a:off x="0" y="0"/>
                      <a:ext cx="5392420" cy="3451860"/>
                    </a:xfrm>
                    <a:prstGeom prst="rect">
                      <a:avLst/>
                    </a:prstGeom>
                  </pic:spPr>
                </pic:pic>
              </a:graphicData>
            </a:graphic>
          </wp:anchor>
        </w:drawing>
      </w:r>
    </w:p>
    <w:p w14:paraId="6438CF80">
      <w:pPr>
        <w:shd w:val="clear" w:color="auto" w:fill="FFFFFF"/>
        <w:rPr>
          <w:rFonts w:ascii="Verdana" w:hAnsi="Verdana" w:cs="Verdana"/>
          <w:color w:val="000000"/>
          <w:kern w:val="0"/>
          <w:sz w:val="24"/>
        </w:rPr>
      </w:pPr>
      <w:r>
        <w:rPr>
          <w:rFonts w:hint="eastAsia" w:ascii="Arial Unicode MS" w:hAnsi="Arial Unicode MS" w:cs="Verdana"/>
          <w:b/>
          <w:bCs/>
          <w:color w:val="000000"/>
        </w:rPr>
        <w:t>感谢您的阅读！</w:t>
      </w:r>
    </w:p>
    <w:p w14:paraId="726C3A88">
      <w:pPr>
        <w:shd w:val="clear" w:color="auto" w:fill="FFFFFF"/>
        <w:rPr>
          <w:rFonts w:ascii="Verdana" w:hAnsi="Verdana" w:cs="Verdana"/>
          <w:color w:val="000000"/>
        </w:rPr>
      </w:pPr>
      <w:r>
        <w:rPr>
          <w:rFonts w:hint="eastAsia" w:ascii="Arial Unicode MS" w:hAnsi="Arial Unicode MS" w:cs="Verdana"/>
          <w:b/>
          <w:bCs/>
          <w:color w:val="000000"/>
        </w:rPr>
        <w:t>请将反馈信息发至：</w:t>
      </w:r>
      <w:r>
        <w:rPr>
          <w:rFonts w:hint="eastAsia" w:ascii="宋体" w:hAnsi="宋体" w:cs="宋体"/>
          <w:b/>
          <w:bCs/>
          <w:color w:val="000000"/>
        </w:rPr>
        <w:t>版权负责人</w:t>
      </w:r>
    </w:p>
    <w:p w14:paraId="390CC202">
      <w:pPr>
        <w:shd w:val="clear" w:color="auto" w:fill="FFFFFF"/>
        <w:rPr>
          <w:rFonts w:hint="default" w:ascii="Times New Roman" w:hAnsi="Times New Roman" w:cs="Times New Roman"/>
          <w:color w:val="000000"/>
        </w:rPr>
      </w:pPr>
      <w:r>
        <w:rPr>
          <w:rFonts w:hint="default" w:ascii="Times New Roman" w:hAnsi="Times New Roman" w:cs="Times New Roman"/>
          <w:b/>
          <w:bCs/>
          <w:color w:val="000000"/>
        </w:rPr>
        <w:t>Email</w:t>
      </w:r>
      <w:r>
        <w:rPr>
          <w:rFonts w:hint="default" w:ascii="Times New Roman" w:hAnsi="Times New Roman" w:cs="Times New Roman"/>
          <w:color w:val="000000"/>
        </w:rPr>
        <w:t>：</w:t>
      </w:r>
      <w:r>
        <w:rPr>
          <w:rFonts w:hint="default" w:ascii="Times New Roman" w:hAnsi="Times New Roman" w:cs="Times New Roman"/>
          <w:b/>
          <w:bCs/>
          <w:color w:val="000000"/>
        </w:rPr>
        <w:fldChar w:fldCharType="begin"/>
      </w:r>
      <w:r>
        <w:rPr>
          <w:rFonts w:hint="default" w:ascii="Times New Roman" w:hAnsi="Times New Roman" w:cs="Times New Roman"/>
          <w:b/>
          <w:bCs/>
          <w:color w:val="000000"/>
        </w:rPr>
        <w:instrText xml:space="preserve"> HYPERLINK "mailto:Rights@nurnberg.com.cn" </w:instrText>
      </w:r>
      <w:r>
        <w:rPr>
          <w:rFonts w:hint="default" w:ascii="Times New Roman" w:hAnsi="Times New Roman" w:cs="Times New Roman"/>
          <w:b/>
          <w:bCs/>
          <w:color w:val="000000"/>
        </w:rPr>
        <w:fldChar w:fldCharType="separate"/>
      </w:r>
      <w:r>
        <w:rPr>
          <w:rStyle w:val="12"/>
          <w:rFonts w:hint="default" w:ascii="Times New Roman" w:hAnsi="Times New Roman" w:cs="Times New Roman"/>
          <w:b/>
          <w:bCs/>
        </w:rPr>
        <w:t>Rights@nurnberg.com.cn</w:t>
      </w:r>
      <w:r>
        <w:rPr>
          <w:rFonts w:hint="default" w:ascii="Times New Roman" w:hAnsi="Times New Roman" w:cs="Times New Roman"/>
          <w:b/>
          <w:bCs/>
          <w:color w:val="000000"/>
        </w:rPr>
        <w:fldChar w:fldCharType="end"/>
      </w:r>
    </w:p>
    <w:p w14:paraId="36F63347">
      <w:pPr>
        <w:shd w:val="clear" w:color="auto" w:fill="FFFFFF"/>
        <w:rPr>
          <w:rFonts w:hint="default" w:ascii="Times New Roman" w:hAnsi="Times New Roman" w:cs="Times New Roman"/>
          <w:color w:val="000000"/>
        </w:rPr>
      </w:pPr>
      <w:r>
        <w:rPr>
          <w:rFonts w:hint="default" w:ascii="Times New Roman" w:hAnsi="Times New Roman" w:cs="Times New Roman"/>
          <w:color w:val="000000"/>
        </w:rPr>
        <w:t>安德鲁·纳伯格联合国际有限公司北京代表处</w:t>
      </w:r>
    </w:p>
    <w:p w14:paraId="02315564">
      <w:pPr>
        <w:shd w:val="clear" w:color="auto" w:fill="FFFFFF"/>
        <w:rPr>
          <w:rFonts w:hint="default" w:ascii="Times New Roman" w:hAnsi="Times New Roman" w:cs="Times New Roman"/>
          <w:color w:val="000000"/>
        </w:rPr>
      </w:pPr>
      <w:r>
        <w:rPr>
          <w:rFonts w:hint="default" w:ascii="Times New Roman" w:hAnsi="Times New Roman" w:cs="Times New Roman"/>
          <w:color w:val="000000"/>
        </w:rPr>
        <w:t>北京市海淀区中关村大街甲59号中国人民大学文化大厦1705室, 邮编：100872</w:t>
      </w:r>
    </w:p>
    <w:p w14:paraId="42BB5664">
      <w:pPr>
        <w:shd w:val="clear" w:color="auto" w:fill="FFFFFF"/>
        <w:rPr>
          <w:rFonts w:hint="default" w:ascii="Times New Roman" w:hAnsi="Times New Roman" w:cs="Times New Roman"/>
          <w:color w:val="000000"/>
        </w:rPr>
      </w:pPr>
      <w:r>
        <w:rPr>
          <w:rFonts w:hint="default" w:ascii="Times New Roman" w:hAnsi="Times New Roman" w:cs="Times New Roman"/>
          <w:color w:val="000000"/>
        </w:rPr>
        <w:t>电话：010-82504106, 传真：010-82504200</w:t>
      </w:r>
    </w:p>
    <w:p w14:paraId="2043E19C">
      <w:pPr>
        <w:shd w:val="clear" w:color="auto" w:fill="FFFFFF"/>
        <w:rPr>
          <w:rFonts w:hint="default" w:ascii="Times New Roman" w:hAnsi="Times New Roman" w:cs="Times New Roman"/>
          <w:color w:val="000000"/>
        </w:rPr>
      </w:pPr>
      <w:r>
        <w:rPr>
          <w:rFonts w:hint="default" w:ascii="Times New Roman" w:hAnsi="Times New Roman" w:cs="Times New Roman"/>
          <w:color w:val="000000"/>
        </w:rPr>
        <w:t>公司网址：</w:t>
      </w:r>
      <w:r>
        <w:rPr>
          <w:rFonts w:hint="default" w:ascii="Times New Roman" w:hAnsi="Times New Roman" w:cs="Times New Roman"/>
          <w:color w:val="000000"/>
        </w:rPr>
        <w:fldChar w:fldCharType="begin"/>
      </w:r>
      <w:r>
        <w:rPr>
          <w:rFonts w:hint="default" w:ascii="Times New Roman" w:hAnsi="Times New Roman" w:cs="Times New Roman"/>
          <w:color w:val="000000"/>
        </w:rPr>
        <w:instrText xml:space="preserve"> HYPERLINK "http://www.nurnberg.com.cn/" </w:instrText>
      </w:r>
      <w:r>
        <w:rPr>
          <w:rFonts w:hint="default" w:ascii="Times New Roman" w:hAnsi="Times New Roman" w:cs="Times New Roman"/>
          <w:color w:val="000000"/>
        </w:rPr>
        <w:fldChar w:fldCharType="separate"/>
      </w:r>
      <w:r>
        <w:rPr>
          <w:rStyle w:val="12"/>
          <w:rFonts w:hint="default" w:ascii="Times New Roman" w:hAnsi="Times New Roman" w:cs="Times New Roman"/>
        </w:rPr>
        <w:t>http://www.nurnberg.com.cn</w:t>
      </w:r>
      <w:r>
        <w:rPr>
          <w:rFonts w:hint="default" w:ascii="Times New Roman" w:hAnsi="Times New Roman" w:cs="Times New Roman"/>
          <w:color w:val="000000"/>
        </w:rPr>
        <w:fldChar w:fldCharType="end"/>
      </w:r>
    </w:p>
    <w:p w14:paraId="767983D5">
      <w:pPr>
        <w:shd w:val="clear" w:color="auto" w:fill="FFFFFF"/>
        <w:rPr>
          <w:rFonts w:hint="default" w:ascii="Times New Roman" w:hAnsi="Times New Roman" w:cs="Times New Roman"/>
          <w:color w:val="000000"/>
        </w:rPr>
      </w:pPr>
      <w:r>
        <w:rPr>
          <w:rFonts w:hint="default" w:ascii="Times New Roman" w:hAnsi="Times New Roman" w:cs="Times New Roman"/>
          <w:color w:val="000000"/>
        </w:rPr>
        <w:t>书目下载：</w:t>
      </w:r>
      <w:r>
        <w:rPr>
          <w:rFonts w:hint="default" w:ascii="Times New Roman" w:hAnsi="Times New Roman" w:cs="Times New Roman"/>
          <w:color w:val="000000"/>
        </w:rPr>
        <w:fldChar w:fldCharType="begin"/>
      </w:r>
      <w:r>
        <w:rPr>
          <w:rFonts w:hint="default" w:ascii="Times New Roman" w:hAnsi="Times New Roman" w:cs="Times New Roman"/>
          <w:color w:val="000000"/>
        </w:rPr>
        <w:instrText xml:space="preserve"> HYPERLINK "http://www.nurnberg.com.cn/booklist_zh/list.aspx" </w:instrText>
      </w:r>
      <w:r>
        <w:rPr>
          <w:rFonts w:hint="default" w:ascii="Times New Roman" w:hAnsi="Times New Roman" w:cs="Times New Roman"/>
          <w:color w:val="000000"/>
        </w:rPr>
        <w:fldChar w:fldCharType="separate"/>
      </w:r>
      <w:r>
        <w:rPr>
          <w:rStyle w:val="12"/>
          <w:rFonts w:hint="default" w:ascii="Times New Roman" w:hAnsi="Times New Roman" w:cs="Times New Roman"/>
        </w:rPr>
        <w:t>http://www.nurnberg.com.cn/booklist_zh/list.aspx</w:t>
      </w:r>
      <w:r>
        <w:rPr>
          <w:rFonts w:hint="default" w:ascii="Times New Roman" w:hAnsi="Times New Roman" w:cs="Times New Roman"/>
          <w:color w:val="000000"/>
        </w:rPr>
        <w:fldChar w:fldCharType="end"/>
      </w:r>
    </w:p>
    <w:p w14:paraId="49212C4E">
      <w:pPr>
        <w:shd w:val="clear" w:color="auto" w:fill="FFFFFF"/>
        <w:rPr>
          <w:rFonts w:hint="default" w:ascii="Times New Roman" w:hAnsi="Times New Roman" w:cs="Times New Roman"/>
          <w:color w:val="000000"/>
        </w:rPr>
      </w:pPr>
      <w:r>
        <w:rPr>
          <w:rFonts w:hint="default" w:ascii="Times New Roman" w:hAnsi="Times New Roman" w:cs="Times New Roman"/>
          <w:color w:val="000000"/>
        </w:rPr>
        <w:t>书讯浏览：</w:t>
      </w:r>
      <w:r>
        <w:rPr>
          <w:rFonts w:hint="default" w:ascii="Times New Roman" w:hAnsi="Times New Roman" w:cs="Times New Roman"/>
          <w:color w:val="000000"/>
        </w:rPr>
        <w:fldChar w:fldCharType="begin"/>
      </w:r>
      <w:r>
        <w:rPr>
          <w:rFonts w:hint="default" w:ascii="Times New Roman" w:hAnsi="Times New Roman" w:cs="Times New Roman"/>
          <w:color w:val="000000"/>
        </w:rPr>
        <w:instrText xml:space="preserve"> HYPERLINK "http://www.nurnberg.com.cn/book/book.aspx" </w:instrText>
      </w:r>
      <w:r>
        <w:rPr>
          <w:rFonts w:hint="default" w:ascii="Times New Roman" w:hAnsi="Times New Roman" w:cs="Times New Roman"/>
          <w:color w:val="000000"/>
        </w:rPr>
        <w:fldChar w:fldCharType="separate"/>
      </w:r>
      <w:r>
        <w:rPr>
          <w:rStyle w:val="12"/>
          <w:rFonts w:hint="default" w:ascii="Times New Roman" w:hAnsi="Times New Roman" w:cs="Times New Roman"/>
        </w:rPr>
        <w:t>http://www.nurnberg.com.cn/book/book.aspx</w:t>
      </w:r>
      <w:r>
        <w:rPr>
          <w:rFonts w:hint="default" w:ascii="Times New Roman" w:hAnsi="Times New Roman" w:cs="Times New Roman"/>
          <w:color w:val="000000"/>
        </w:rPr>
        <w:fldChar w:fldCharType="end"/>
      </w:r>
    </w:p>
    <w:p w14:paraId="66EDDCF3">
      <w:pPr>
        <w:shd w:val="clear" w:color="auto" w:fill="FFFFFF"/>
        <w:rPr>
          <w:rFonts w:hint="default" w:ascii="Times New Roman" w:hAnsi="Times New Roman" w:cs="Times New Roman"/>
          <w:color w:val="000000"/>
        </w:rPr>
      </w:pPr>
      <w:r>
        <w:rPr>
          <w:rFonts w:hint="default" w:ascii="Times New Roman" w:hAnsi="Times New Roman" w:cs="Times New Roman"/>
          <w:color w:val="000000"/>
        </w:rPr>
        <w:t>视频推荐：</w:t>
      </w:r>
      <w:r>
        <w:rPr>
          <w:rFonts w:hint="default" w:ascii="Times New Roman" w:hAnsi="Times New Roman" w:cs="Times New Roman"/>
          <w:color w:val="000000"/>
        </w:rPr>
        <w:fldChar w:fldCharType="begin"/>
      </w:r>
      <w:r>
        <w:rPr>
          <w:rFonts w:hint="default" w:ascii="Times New Roman" w:hAnsi="Times New Roman" w:cs="Times New Roman"/>
          <w:color w:val="000000"/>
        </w:rPr>
        <w:instrText xml:space="preserve"> HYPERLINK "http://www.nurnberg.com.cn/video/video.aspx" </w:instrText>
      </w:r>
      <w:r>
        <w:rPr>
          <w:rFonts w:hint="default" w:ascii="Times New Roman" w:hAnsi="Times New Roman" w:cs="Times New Roman"/>
          <w:color w:val="000000"/>
        </w:rPr>
        <w:fldChar w:fldCharType="separate"/>
      </w:r>
      <w:r>
        <w:rPr>
          <w:rStyle w:val="12"/>
          <w:rFonts w:hint="default" w:ascii="Times New Roman" w:hAnsi="Times New Roman" w:cs="Times New Roman"/>
        </w:rPr>
        <w:t>http://www.nurnberg.com.cn/video/video.aspx</w:t>
      </w:r>
      <w:r>
        <w:rPr>
          <w:rFonts w:hint="default" w:ascii="Times New Roman" w:hAnsi="Times New Roman" w:cs="Times New Roman"/>
          <w:color w:val="000000"/>
        </w:rPr>
        <w:fldChar w:fldCharType="end"/>
      </w:r>
    </w:p>
    <w:p w14:paraId="7CDFD455">
      <w:pPr>
        <w:shd w:val="clear" w:color="auto" w:fill="FFFFFF"/>
        <w:rPr>
          <w:rFonts w:hint="default" w:ascii="Times New Roman" w:hAnsi="Times New Roman" w:cs="Times New Roman"/>
          <w:color w:val="000000"/>
        </w:rPr>
      </w:pPr>
      <w:r>
        <w:rPr>
          <w:rFonts w:hint="default" w:ascii="Times New Roman" w:hAnsi="Times New Roman" w:cs="Times New Roman"/>
          <w:color w:val="000000"/>
        </w:rPr>
        <w:t>豆瓣小站：</w:t>
      </w:r>
      <w:r>
        <w:rPr>
          <w:rFonts w:hint="default" w:ascii="Times New Roman" w:hAnsi="Times New Roman" w:cs="Times New Roman"/>
          <w:color w:val="000000"/>
        </w:rPr>
        <w:fldChar w:fldCharType="begin"/>
      </w:r>
      <w:r>
        <w:rPr>
          <w:rFonts w:hint="default" w:ascii="Times New Roman" w:hAnsi="Times New Roman" w:cs="Times New Roman"/>
          <w:color w:val="000000"/>
        </w:rPr>
        <w:instrText xml:space="preserve"> HYPERLINK "http://site.douban.com/110577/" </w:instrText>
      </w:r>
      <w:r>
        <w:rPr>
          <w:rFonts w:hint="default" w:ascii="Times New Roman" w:hAnsi="Times New Roman" w:cs="Times New Roman"/>
          <w:color w:val="000000"/>
        </w:rPr>
        <w:fldChar w:fldCharType="separate"/>
      </w:r>
      <w:r>
        <w:rPr>
          <w:rStyle w:val="12"/>
          <w:rFonts w:hint="default" w:ascii="Times New Roman" w:hAnsi="Times New Roman" w:cs="Times New Roman"/>
        </w:rPr>
        <w:t>http://site.douban.com/110577/</w:t>
      </w:r>
      <w:r>
        <w:rPr>
          <w:rFonts w:hint="default" w:ascii="Times New Roman" w:hAnsi="Times New Roman" w:cs="Times New Roman"/>
          <w:color w:val="000000"/>
        </w:rPr>
        <w:fldChar w:fldCharType="end"/>
      </w:r>
    </w:p>
    <w:p w14:paraId="25A2CAC3">
      <w:pPr>
        <w:shd w:val="clear" w:color="auto" w:fill="FFFFFF"/>
        <w:rPr>
          <w:rFonts w:hint="default" w:ascii="Times New Roman" w:hAnsi="Times New Roman" w:cs="Times New Roman"/>
          <w:color w:val="000000"/>
        </w:rPr>
      </w:pPr>
      <w:r>
        <w:rPr>
          <w:rFonts w:hint="default" w:ascii="Times New Roman" w:hAnsi="Times New Roman" w:cs="Times New Roman"/>
          <w:color w:val="000000"/>
          <w:shd w:val="clear" w:color="auto" w:fill="FFFFFF"/>
        </w:rPr>
        <w:t>新浪微博：</w:t>
      </w:r>
      <w:r>
        <w:rPr>
          <w:rFonts w:hint="default" w:ascii="Times New Roman" w:hAnsi="Times New Roman" w:cs="Times New Roman"/>
          <w:color w:val="000000"/>
        </w:rPr>
        <w:fldChar w:fldCharType="begin"/>
      </w:r>
      <w:r>
        <w:rPr>
          <w:rFonts w:hint="default" w:ascii="Times New Roman" w:hAnsi="Times New Roman" w:cs="Times New Roman"/>
          <w:color w:val="000000"/>
        </w:rPr>
        <w:instrText xml:space="preserve"> HYPERLINK "https://weibo.com/1877653117/profile?topnav=1&amp;wvr=6" </w:instrText>
      </w:r>
      <w:r>
        <w:rPr>
          <w:rFonts w:hint="default" w:ascii="Times New Roman" w:hAnsi="Times New Roman" w:cs="Times New Roman"/>
          <w:color w:val="000000"/>
        </w:rPr>
        <w:fldChar w:fldCharType="separate"/>
      </w:r>
      <w:r>
        <w:rPr>
          <w:rStyle w:val="12"/>
          <w:rFonts w:hint="default" w:ascii="Times New Roman" w:hAnsi="Times New Roman" w:cs="Times New Roman"/>
          <w:shd w:val="clear" w:color="auto" w:fill="FFFFFF"/>
        </w:rPr>
        <w:t>安德鲁纳伯格公司的微博_微博 (weibo.com)</w:t>
      </w:r>
      <w:r>
        <w:rPr>
          <w:rFonts w:hint="default" w:ascii="Times New Roman" w:hAnsi="Times New Roman" w:cs="Times New Roman"/>
          <w:color w:val="000000"/>
        </w:rPr>
        <w:fldChar w:fldCharType="end"/>
      </w:r>
    </w:p>
    <w:p w14:paraId="38714D9C">
      <w:pPr>
        <w:shd w:val="clear" w:color="auto" w:fill="FFFFFF"/>
        <w:rPr>
          <w:rFonts w:hint="default" w:ascii="Times New Roman" w:hAnsi="Times New Roman" w:cs="Times New Roman"/>
          <w:color w:val="000000"/>
        </w:rPr>
      </w:pPr>
      <w:r>
        <w:rPr>
          <w:rFonts w:hint="default" w:ascii="Times New Roman" w:hAnsi="Times New Roman" w:cs="Times New Roman"/>
          <w:color w:val="000000"/>
        </w:rPr>
        <w:t>微信订阅号：ANABJ2002</w:t>
      </w:r>
    </w:p>
    <w:p w14:paraId="15FB36BE">
      <w:pPr>
        <w:widowControl/>
        <w:jc w:val="left"/>
        <w:rPr>
          <w:rFonts w:ascii="@宋体" w:hAnsi="@宋体" w:cs="@宋体"/>
          <w:color w:val="000000"/>
        </w:rPr>
      </w:pPr>
      <w:r>
        <w:rPr>
          <w:rFonts w:ascii="@宋体" w:hAnsi="@宋体" w:cs="@宋体"/>
          <w:color w:val="000000"/>
        </w:rPr>
        <w:drawing>
          <wp:inline distT="0" distB="0" distL="114300" distR="114300">
            <wp:extent cx="809625" cy="876300"/>
            <wp:effectExtent l="0" t="0" r="13335" b="7620"/>
            <wp:docPr id="2" name="图片 1" descr="InsertPic_8716(05-30-10-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nsertPic_8716(05-30-10-19-45)"/>
                    <pic:cNvPicPr>
                      <a:picLocks noChangeAspect="1"/>
                    </pic:cNvPicPr>
                  </pic:nvPicPr>
                  <pic:blipFill>
                    <a:blip r:embed="rId9"/>
                    <a:stretch>
                      <a:fillRect/>
                    </a:stretch>
                  </pic:blipFill>
                  <pic:spPr>
                    <a:xfrm>
                      <a:off x="0" y="0"/>
                      <a:ext cx="809625" cy="876300"/>
                    </a:xfrm>
                    <a:prstGeom prst="rect">
                      <a:avLst/>
                    </a:prstGeom>
                    <a:noFill/>
                    <a:ln>
                      <a:noFill/>
                    </a:ln>
                  </pic:spPr>
                </pic:pic>
              </a:graphicData>
            </a:graphic>
          </wp:inline>
        </w:drawing>
      </w:r>
    </w:p>
    <w:p w14:paraId="308CBB92">
      <w:pPr>
        <w:widowControl/>
        <w:jc w:val="left"/>
        <w:rPr>
          <w:rFonts w:hint="eastAsia"/>
          <w:color w:val="000000"/>
        </w:rPr>
      </w:pPr>
    </w:p>
    <w:sectPr>
      <w:headerReference r:id="rId3" w:type="default"/>
      <w:footerReference r:id="rId4" w:type="default"/>
      <w:pgSz w:w="11906" w:h="16838"/>
      <w:pgMar w:top="1304" w:right="1701" w:bottom="1304"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panose1 w:val="020B0604020202020204"/>
    <w:charset w:val="86"/>
    <w:family w:val="roman"/>
    <w:pitch w:val="default"/>
    <w:sig w:usb0="FFFFFFFF" w:usb1="E9FFFFFF" w:usb2="0000003F" w:usb3="00000000" w:csb0="603F01FF" w:csb1="FFFF0000"/>
  </w:font>
  <w:font w:name="Verdana">
    <w:panose1 w:val="020B0604030504040204"/>
    <w:charset w:val="00"/>
    <w:family w:val="swiss"/>
    <w:pitch w:val="default"/>
    <w:sig w:usb0="A00006FF" w:usb1="4000205B" w:usb2="00000010" w:usb3="00000000" w:csb0="2000019F" w:csb1="00000000"/>
  </w:font>
  <w:font w:name="@宋体">
    <w:panose1 w:val="02010600030101010101"/>
    <w:charset w:val="86"/>
    <w:family w:val="auto"/>
    <w:pitch w:val="default"/>
    <w:sig w:usb0="00000203" w:usb1="288F0000" w:usb2="00000006" w:usb3="00000000" w:csb0="00040001" w:csb1="00000000"/>
  </w:font>
  <w:font w:name="方正姚体">
    <w:panose1 w:val="02010601030101010101"/>
    <w:charset w:val="86"/>
    <w:family w:val="auto"/>
    <w:pitch w:val="default"/>
    <w:sig w:usb0="00000003"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0E8454">
    <w:pPr>
      <w:pBdr>
        <w:bottom w:val="single" w:color="auto" w:sz="6" w:space="1"/>
      </w:pBdr>
      <w:jc w:val="center"/>
      <w:rPr>
        <w:rFonts w:hint="eastAsia" w:ascii="方正姚体" w:eastAsia="方正姚体"/>
        <w:sz w:val="18"/>
      </w:rPr>
    </w:pPr>
  </w:p>
  <w:p w14:paraId="2DA7D7F2">
    <w:pPr>
      <w:jc w:val="center"/>
      <w:rPr>
        <w:rFonts w:hint="eastAsia" w:ascii="方正姚体" w:eastAsia="方正姚体"/>
        <w:sz w:val="18"/>
      </w:rPr>
    </w:pPr>
  </w:p>
  <w:p w14:paraId="45D2B2F1">
    <w:pPr>
      <w:jc w:val="center"/>
      <w:rPr>
        <w:rFonts w:hint="eastAsia" w:ascii="方正姚体" w:hAnsi="华文仿宋" w:eastAsia="方正姚体"/>
        <w:sz w:val="18"/>
        <w:szCs w:val="18"/>
      </w:rPr>
    </w:pPr>
    <w:r>
      <w:rPr>
        <w:rFonts w:hint="eastAsia" w:ascii="方正姚体" w:hAnsi="华文仿宋" w:eastAsia="方正姚体"/>
        <w:sz w:val="18"/>
        <w:szCs w:val="18"/>
      </w:rPr>
      <w:t>地址：北京市海淀区中关村大街甲59号中国人民大学文化大厦1705室，邮编：100872</w:t>
    </w:r>
  </w:p>
  <w:p w14:paraId="31F764C8">
    <w:pPr>
      <w:jc w:val="center"/>
      <w:rPr>
        <w:rFonts w:hint="eastAsia" w:ascii="方正姚体" w:hAnsi="华文仿宋" w:eastAsia="方正姚体"/>
        <w:sz w:val="18"/>
        <w:szCs w:val="18"/>
      </w:rPr>
    </w:pPr>
    <w:r>
      <w:rPr>
        <w:rFonts w:hint="eastAsia" w:ascii="方正姚体" w:hAnsi="华文仿宋" w:eastAsia="方正姚体"/>
        <w:sz w:val="18"/>
        <w:szCs w:val="18"/>
      </w:rPr>
      <w:t>电话：82504106，传真：010-82504200</w:t>
    </w:r>
  </w:p>
  <w:p w14:paraId="22CD20E9">
    <w:pPr>
      <w:jc w:val="center"/>
      <w:rPr>
        <w:rFonts w:hint="eastAsia" w:ascii="方正姚体" w:hAnsi="华文仿宋" w:eastAsia="方正姚体"/>
        <w:sz w:val="18"/>
        <w:szCs w:val="18"/>
      </w:rPr>
    </w:pPr>
    <w:r>
      <w:rPr>
        <w:rFonts w:hint="eastAsia" w:ascii="方正姚体" w:hAnsi="华文仿宋" w:eastAsia="方正姚体"/>
        <w:sz w:val="18"/>
        <w:szCs w:val="18"/>
      </w:rPr>
      <w:t>网址：</w:t>
    </w:r>
    <w:r>
      <w:rPr>
        <w:rFonts w:hint="eastAsia" w:ascii="方正姚体" w:hAnsi="华文仿宋" w:eastAsia="方正姚体"/>
        <w:sz w:val="18"/>
        <w:szCs w:val="18"/>
      </w:rPr>
      <w:fldChar w:fldCharType="begin"/>
    </w:r>
    <w:r>
      <w:rPr>
        <w:rFonts w:hint="eastAsia" w:ascii="方正姚体" w:hAnsi="华文仿宋" w:eastAsia="方正姚体"/>
        <w:sz w:val="18"/>
        <w:szCs w:val="18"/>
      </w:rPr>
      <w:instrText xml:space="preserve"> HYPERLINK "http://www.nurnberg.com.cn" </w:instrText>
    </w:r>
    <w:r>
      <w:rPr>
        <w:rFonts w:hint="eastAsia" w:ascii="方正姚体" w:hAnsi="华文仿宋" w:eastAsia="方正姚体"/>
        <w:sz w:val="18"/>
        <w:szCs w:val="18"/>
      </w:rPr>
      <w:fldChar w:fldCharType="separate"/>
    </w:r>
    <w:r>
      <w:rPr>
        <w:rStyle w:val="12"/>
        <w:rFonts w:hint="eastAsia" w:ascii="方正姚体" w:hAnsi="华文仿宋" w:eastAsia="方正姚体"/>
        <w:sz w:val="18"/>
        <w:szCs w:val="18"/>
      </w:rPr>
      <w:t>www.nurnberg.com.cn</w:t>
    </w:r>
    <w:r>
      <w:rPr>
        <w:rFonts w:hint="eastAsia" w:ascii="方正姚体" w:hAnsi="华文仿宋" w:eastAsia="方正姚体"/>
        <w:sz w:val="18"/>
        <w:szCs w:val="18"/>
      </w:rPr>
      <w:fldChar w:fldCharType="end"/>
    </w:r>
  </w:p>
  <w:p w14:paraId="1ACBF5C7">
    <w:pPr>
      <w:pStyle w:val="4"/>
      <w:jc w:val="center"/>
      <w:rPr>
        <w:rFonts w:hint="eastAsia" w:eastAsia="方正姚体"/>
      </w:rPr>
    </w:pPr>
  </w:p>
  <w:p w14:paraId="65E35654">
    <w:pPr>
      <w:pStyle w:val="4"/>
      <w:jc w:val="center"/>
      <w:rPr>
        <w:rFonts w:hint="eastAsia"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1</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479C9">
    <w:pPr>
      <w:jc w:val="right"/>
      <w:rPr>
        <w:rFonts w:hint="eastAsia" w:eastAsia="黑体"/>
        <w:b/>
        <w:bCs/>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-9525</wp:posOffset>
          </wp:positionV>
          <wp:extent cx="358140" cy="331470"/>
          <wp:effectExtent l="0" t="0" r="7620" b="3810"/>
          <wp:wrapSquare wrapText="bothSides"/>
          <wp:docPr id="3"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公司logo（新北京黑色）"/>
                  <pic:cNvPicPr>
                    <a:picLocks noChangeAspect="1"/>
                  </pic:cNvPicPr>
                </pic:nvPicPr>
                <pic:blipFill>
                  <a:blip r:embed="rId1"/>
                  <a:stretch>
                    <a:fillRect/>
                  </a:stretch>
                </pic:blipFill>
                <pic:spPr>
                  <a:xfrm>
                    <a:off x="0" y="0"/>
                    <a:ext cx="358140" cy="331470"/>
                  </a:xfrm>
                  <a:prstGeom prst="rect">
                    <a:avLst/>
                  </a:prstGeom>
                  <a:noFill/>
                  <a:ln>
                    <a:noFill/>
                  </a:ln>
                </pic:spPr>
              </pic:pic>
            </a:graphicData>
          </a:graphic>
        </wp:anchor>
      </w:drawing>
    </w:r>
  </w:p>
  <w:p w14:paraId="2FCD0E89">
    <w:pPr>
      <w:pStyle w:val="5"/>
      <w:rPr>
        <w:rFonts w:eastAsia="方正姚体"/>
        <w:b/>
        <w:bCs/>
      </w:rPr>
    </w:pPr>
    <w:r>
      <w:rPr>
        <w:rFonts w:hint="eastAsia"/>
      </w:rPr>
      <w:t xml:space="preserve">                                          </w:t>
    </w:r>
    <w:r>
      <w:rPr>
        <w:rFonts w:hint="eastAsia" w:eastAsia="方正姚体"/>
      </w:rPr>
      <w:t xml:space="preserve">         英国安德鲁·纳伯格联合国际有限公司北京代表处    </w:t>
    </w:r>
    <w:r>
      <w:rPr>
        <w:rFonts w:hint="eastAsia" w:eastAsia="方正姚体"/>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E1EB73"/>
    <w:multiLevelType w:val="singleLevel"/>
    <w:tmpl w:val="A1E1EB73"/>
    <w:lvl w:ilvl="0" w:tentative="0">
      <w:start w:val="1"/>
      <w:numFmt w:val="bullet"/>
      <w:lvlText w:val=""/>
      <w:lvlJc w:val="left"/>
      <w:pPr>
        <w:tabs>
          <w:tab w:val="left" w:pos="420"/>
        </w:tabs>
        <w:ind w:left="840" w:hanging="420"/>
      </w:pPr>
      <w:rPr>
        <w:rFonts w:hint="default" w:ascii="Wingdings" w:hAnsi="Wingdings"/>
      </w:rPr>
    </w:lvl>
  </w:abstractNum>
  <w:abstractNum w:abstractNumId="1">
    <w:nsid w:val="59002BD0"/>
    <w:multiLevelType w:val="multilevel"/>
    <w:tmpl w:val="59002BD0"/>
    <w:lvl w:ilvl="0" w:tentative="0">
      <w:start w:val="1"/>
      <w:numFmt w:val="bullet"/>
      <w:pStyle w:val="16"/>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U0NmNjNDkzOWI5Mzc4MTBhMDhmODU5YTY3NWNlNWYifQ=="/>
  </w:docVars>
  <w:rsids>
    <w:rsidRoot w:val="00C86C59"/>
    <w:rsid w:val="00004403"/>
    <w:rsid w:val="0000539C"/>
    <w:rsid w:val="00007512"/>
    <w:rsid w:val="0000790A"/>
    <w:rsid w:val="00007A4B"/>
    <w:rsid w:val="000107FE"/>
    <w:rsid w:val="000156C9"/>
    <w:rsid w:val="00020C2F"/>
    <w:rsid w:val="00022CF0"/>
    <w:rsid w:val="000320FF"/>
    <w:rsid w:val="00033CAB"/>
    <w:rsid w:val="0004270B"/>
    <w:rsid w:val="000428E1"/>
    <w:rsid w:val="0004748D"/>
    <w:rsid w:val="00064035"/>
    <w:rsid w:val="000730CB"/>
    <w:rsid w:val="00073454"/>
    <w:rsid w:val="00076E62"/>
    <w:rsid w:val="00080CAF"/>
    <w:rsid w:val="00085240"/>
    <w:rsid w:val="000865B1"/>
    <w:rsid w:val="000911ED"/>
    <w:rsid w:val="000B05D1"/>
    <w:rsid w:val="000B275D"/>
    <w:rsid w:val="000B3338"/>
    <w:rsid w:val="000B5596"/>
    <w:rsid w:val="000C2EB0"/>
    <w:rsid w:val="000C4196"/>
    <w:rsid w:val="000C4305"/>
    <w:rsid w:val="000D435E"/>
    <w:rsid w:val="000D5B9C"/>
    <w:rsid w:val="000E2488"/>
    <w:rsid w:val="000E2724"/>
    <w:rsid w:val="000E2BAB"/>
    <w:rsid w:val="000E3135"/>
    <w:rsid w:val="000E613E"/>
    <w:rsid w:val="000E65DE"/>
    <w:rsid w:val="000E6D3C"/>
    <w:rsid w:val="000F5F2C"/>
    <w:rsid w:val="000F78D9"/>
    <w:rsid w:val="001029C9"/>
    <w:rsid w:val="00105705"/>
    <w:rsid w:val="00110A4E"/>
    <w:rsid w:val="0011108B"/>
    <w:rsid w:val="001171CD"/>
    <w:rsid w:val="001304FB"/>
    <w:rsid w:val="001310F7"/>
    <w:rsid w:val="001352A5"/>
    <w:rsid w:val="00141952"/>
    <w:rsid w:val="00147DA5"/>
    <w:rsid w:val="001616BB"/>
    <w:rsid w:val="00161968"/>
    <w:rsid w:val="001735B6"/>
    <w:rsid w:val="00173E4E"/>
    <w:rsid w:val="00174B7A"/>
    <w:rsid w:val="001757CB"/>
    <w:rsid w:val="00180643"/>
    <w:rsid w:val="00182EA9"/>
    <w:rsid w:val="00185556"/>
    <w:rsid w:val="001909FF"/>
    <w:rsid w:val="00193994"/>
    <w:rsid w:val="00196F1F"/>
    <w:rsid w:val="001A31EC"/>
    <w:rsid w:val="001A5291"/>
    <w:rsid w:val="001A6489"/>
    <w:rsid w:val="001C18BA"/>
    <w:rsid w:val="001C5B0A"/>
    <w:rsid w:val="001F7287"/>
    <w:rsid w:val="00202219"/>
    <w:rsid w:val="0020714B"/>
    <w:rsid w:val="002102CA"/>
    <w:rsid w:val="00221754"/>
    <w:rsid w:val="002246A0"/>
    <w:rsid w:val="002328F4"/>
    <w:rsid w:val="00234F3D"/>
    <w:rsid w:val="00254BD0"/>
    <w:rsid w:val="00283CA5"/>
    <w:rsid w:val="00285F7D"/>
    <w:rsid w:val="00294BFC"/>
    <w:rsid w:val="002A2F14"/>
    <w:rsid w:val="002B20DE"/>
    <w:rsid w:val="002B2460"/>
    <w:rsid w:val="002B6511"/>
    <w:rsid w:val="002B69B5"/>
    <w:rsid w:val="002C2569"/>
    <w:rsid w:val="002C4A09"/>
    <w:rsid w:val="002C519F"/>
    <w:rsid w:val="002C6E69"/>
    <w:rsid w:val="002C7A8E"/>
    <w:rsid w:val="002D57F1"/>
    <w:rsid w:val="002D5B29"/>
    <w:rsid w:val="002E289E"/>
    <w:rsid w:val="002E40B0"/>
    <w:rsid w:val="002E4B34"/>
    <w:rsid w:val="002E572B"/>
    <w:rsid w:val="002F57E0"/>
    <w:rsid w:val="003021BD"/>
    <w:rsid w:val="003115F6"/>
    <w:rsid w:val="00333736"/>
    <w:rsid w:val="00333982"/>
    <w:rsid w:val="00333E07"/>
    <w:rsid w:val="00334B49"/>
    <w:rsid w:val="00334CF6"/>
    <w:rsid w:val="00337817"/>
    <w:rsid w:val="003433FB"/>
    <w:rsid w:val="0034709C"/>
    <w:rsid w:val="00351AB2"/>
    <w:rsid w:val="00364AFB"/>
    <w:rsid w:val="00370131"/>
    <w:rsid w:val="0038196C"/>
    <w:rsid w:val="00382F22"/>
    <w:rsid w:val="00383200"/>
    <w:rsid w:val="00384319"/>
    <w:rsid w:val="00391DDA"/>
    <w:rsid w:val="00392322"/>
    <w:rsid w:val="003948CD"/>
    <w:rsid w:val="003978FB"/>
    <w:rsid w:val="00397D0F"/>
    <w:rsid w:val="003A442A"/>
    <w:rsid w:val="003A5DFE"/>
    <w:rsid w:val="003B6FAC"/>
    <w:rsid w:val="003E097B"/>
    <w:rsid w:val="00401226"/>
    <w:rsid w:val="00403389"/>
    <w:rsid w:val="004044CB"/>
    <w:rsid w:val="00411929"/>
    <w:rsid w:val="004119B3"/>
    <w:rsid w:val="00432345"/>
    <w:rsid w:val="0043600A"/>
    <w:rsid w:val="00443402"/>
    <w:rsid w:val="00444226"/>
    <w:rsid w:val="00445804"/>
    <w:rsid w:val="00450130"/>
    <w:rsid w:val="004548A8"/>
    <w:rsid w:val="004567A3"/>
    <w:rsid w:val="004568FB"/>
    <w:rsid w:val="004730BE"/>
    <w:rsid w:val="00480154"/>
    <w:rsid w:val="0048062D"/>
    <w:rsid w:val="0049542A"/>
    <w:rsid w:val="004A045D"/>
    <w:rsid w:val="004A0979"/>
    <w:rsid w:val="004A477C"/>
    <w:rsid w:val="004B4862"/>
    <w:rsid w:val="004B5B9C"/>
    <w:rsid w:val="004B7608"/>
    <w:rsid w:val="004B7D4A"/>
    <w:rsid w:val="004C1EFA"/>
    <w:rsid w:val="004D1840"/>
    <w:rsid w:val="004D6797"/>
    <w:rsid w:val="004E1340"/>
    <w:rsid w:val="004E4565"/>
    <w:rsid w:val="004E5694"/>
    <w:rsid w:val="004F04B4"/>
    <w:rsid w:val="004F3D7F"/>
    <w:rsid w:val="004F4FC3"/>
    <w:rsid w:val="00501905"/>
    <w:rsid w:val="005104DE"/>
    <w:rsid w:val="00513C58"/>
    <w:rsid w:val="005262C4"/>
    <w:rsid w:val="00533AC3"/>
    <w:rsid w:val="00537831"/>
    <w:rsid w:val="005412BF"/>
    <w:rsid w:val="005516BB"/>
    <w:rsid w:val="00562DFC"/>
    <w:rsid w:val="00570C6B"/>
    <w:rsid w:val="00583AD1"/>
    <w:rsid w:val="005846A8"/>
    <w:rsid w:val="00585722"/>
    <w:rsid w:val="00597029"/>
    <w:rsid w:val="005A0271"/>
    <w:rsid w:val="005A42FE"/>
    <w:rsid w:val="005B00F7"/>
    <w:rsid w:val="005B7E98"/>
    <w:rsid w:val="005D3ABC"/>
    <w:rsid w:val="005D4D83"/>
    <w:rsid w:val="005E52DE"/>
    <w:rsid w:val="00600E95"/>
    <w:rsid w:val="00602087"/>
    <w:rsid w:val="0060498E"/>
    <w:rsid w:val="006156D4"/>
    <w:rsid w:val="00632D64"/>
    <w:rsid w:val="006330BC"/>
    <w:rsid w:val="00642194"/>
    <w:rsid w:val="0064357C"/>
    <w:rsid w:val="0064548C"/>
    <w:rsid w:val="00646D67"/>
    <w:rsid w:val="00655D73"/>
    <w:rsid w:val="006579E3"/>
    <w:rsid w:val="00662033"/>
    <w:rsid w:val="00666B19"/>
    <w:rsid w:val="00672ACC"/>
    <w:rsid w:val="00682287"/>
    <w:rsid w:val="006902F9"/>
    <w:rsid w:val="006A0C05"/>
    <w:rsid w:val="006A524A"/>
    <w:rsid w:val="006B38EE"/>
    <w:rsid w:val="006E41BF"/>
    <w:rsid w:val="006E465D"/>
    <w:rsid w:val="00702E0E"/>
    <w:rsid w:val="00702E2B"/>
    <w:rsid w:val="0070603A"/>
    <w:rsid w:val="00712A06"/>
    <w:rsid w:val="00720ED8"/>
    <w:rsid w:val="00724FA9"/>
    <w:rsid w:val="00741A95"/>
    <w:rsid w:val="0074317C"/>
    <w:rsid w:val="007440EE"/>
    <w:rsid w:val="00750C21"/>
    <w:rsid w:val="00752F8F"/>
    <w:rsid w:val="007553BB"/>
    <w:rsid w:val="00757985"/>
    <w:rsid w:val="00761D38"/>
    <w:rsid w:val="00770950"/>
    <w:rsid w:val="0079226B"/>
    <w:rsid w:val="007A5DDB"/>
    <w:rsid w:val="007B39D1"/>
    <w:rsid w:val="007B3C20"/>
    <w:rsid w:val="007C24AF"/>
    <w:rsid w:val="007C4665"/>
    <w:rsid w:val="007D2630"/>
    <w:rsid w:val="007D5224"/>
    <w:rsid w:val="007E1C56"/>
    <w:rsid w:val="007E3F9B"/>
    <w:rsid w:val="007F7AAB"/>
    <w:rsid w:val="008059BF"/>
    <w:rsid w:val="00820D16"/>
    <w:rsid w:val="008216B5"/>
    <w:rsid w:val="008249F3"/>
    <w:rsid w:val="00824A5C"/>
    <w:rsid w:val="00831184"/>
    <w:rsid w:val="00850886"/>
    <w:rsid w:val="008561F3"/>
    <w:rsid w:val="00875703"/>
    <w:rsid w:val="00881746"/>
    <w:rsid w:val="00881A01"/>
    <w:rsid w:val="00886796"/>
    <w:rsid w:val="00895D4F"/>
    <w:rsid w:val="00896E11"/>
    <w:rsid w:val="008A0A5A"/>
    <w:rsid w:val="008A54A4"/>
    <w:rsid w:val="008A7FD9"/>
    <w:rsid w:val="008C1393"/>
    <w:rsid w:val="008C4E6C"/>
    <w:rsid w:val="008D38AF"/>
    <w:rsid w:val="008E15C9"/>
    <w:rsid w:val="008E6D75"/>
    <w:rsid w:val="008F2699"/>
    <w:rsid w:val="00902107"/>
    <w:rsid w:val="009107ED"/>
    <w:rsid w:val="00912783"/>
    <w:rsid w:val="00912A47"/>
    <w:rsid w:val="00922CB8"/>
    <w:rsid w:val="00923460"/>
    <w:rsid w:val="00925020"/>
    <w:rsid w:val="00930861"/>
    <w:rsid w:val="00931A61"/>
    <w:rsid w:val="0093486A"/>
    <w:rsid w:val="00936274"/>
    <w:rsid w:val="00945D7B"/>
    <w:rsid w:val="00947857"/>
    <w:rsid w:val="00952920"/>
    <w:rsid w:val="009546B9"/>
    <w:rsid w:val="00956E21"/>
    <w:rsid w:val="00962F70"/>
    <w:rsid w:val="0098379A"/>
    <w:rsid w:val="00992FF0"/>
    <w:rsid w:val="009A401F"/>
    <w:rsid w:val="009B3649"/>
    <w:rsid w:val="009D1456"/>
    <w:rsid w:val="009D73C2"/>
    <w:rsid w:val="009E7E0B"/>
    <w:rsid w:val="009F4190"/>
    <w:rsid w:val="00A05141"/>
    <w:rsid w:val="00A05298"/>
    <w:rsid w:val="00A100B2"/>
    <w:rsid w:val="00A16D8C"/>
    <w:rsid w:val="00A202E2"/>
    <w:rsid w:val="00A267DB"/>
    <w:rsid w:val="00A31DB4"/>
    <w:rsid w:val="00A3363E"/>
    <w:rsid w:val="00A37033"/>
    <w:rsid w:val="00A436FC"/>
    <w:rsid w:val="00A515DE"/>
    <w:rsid w:val="00A55BC1"/>
    <w:rsid w:val="00A65186"/>
    <w:rsid w:val="00A7160A"/>
    <w:rsid w:val="00A73D69"/>
    <w:rsid w:val="00A827AE"/>
    <w:rsid w:val="00A84A89"/>
    <w:rsid w:val="00A85B48"/>
    <w:rsid w:val="00A87579"/>
    <w:rsid w:val="00AA194A"/>
    <w:rsid w:val="00AA3E60"/>
    <w:rsid w:val="00AB14EF"/>
    <w:rsid w:val="00AC3422"/>
    <w:rsid w:val="00AC7FF2"/>
    <w:rsid w:val="00AD5967"/>
    <w:rsid w:val="00AD7F6A"/>
    <w:rsid w:val="00AE4F7B"/>
    <w:rsid w:val="00B06665"/>
    <w:rsid w:val="00B14F35"/>
    <w:rsid w:val="00B30811"/>
    <w:rsid w:val="00B30FF6"/>
    <w:rsid w:val="00B40126"/>
    <w:rsid w:val="00B477BF"/>
    <w:rsid w:val="00B52F70"/>
    <w:rsid w:val="00B6018A"/>
    <w:rsid w:val="00B909C7"/>
    <w:rsid w:val="00BA037E"/>
    <w:rsid w:val="00BA4605"/>
    <w:rsid w:val="00BA4C12"/>
    <w:rsid w:val="00BC048C"/>
    <w:rsid w:val="00BC13EA"/>
    <w:rsid w:val="00BC3D7E"/>
    <w:rsid w:val="00BC7026"/>
    <w:rsid w:val="00BD0E22"/>
    <w:rsid w:val="00BD3623"/>
    <w:rsid w:val="00BF5762"/>
    <w:rsid w:val="00C04B46"/>
    <w:rsid w:val="00C221F7"/>
    <w:rsid w:val="00C34DF3"/>
    <w:rsid w:val="00C35BFA"/>
    <w:rsid w:val="00C4243F"/>
    <w:rsid w:val="00C4666A"/>
    <w:rsid w:val="00C47E51"/>
    <w:rsid w:val="00C5144A"/>
    <w:rsid w:val="00C52F62"/>
    <w:rsid w:val="00C55877"/>
    <w:rsid w:val="00C56DCA"/>
    <w:rsid w:val="00C711FC"/>
    <w:rsid w:val="00C81589"/>
    <w:rsid w:val="00C86C59"/>
    <w:rsid w:val="00C92141"/>
    <w:rsid w:val="00C949EA"/>
    <w:rsid w:val="00C95AB0"/>
    <w:rsid w:val="00C96270"/>
    <w:rsid w:val="00CC7DBB"/>
    <w:rsid w:val="00CD44E0"/>
    <w:rsid w:val="00CD62F1"/>
    <w:rsid w:val="00D04160"/>
    <w:rsid w:val="00D050BF"/>
    <w:rsid w:val="00D140A3"/>
    <w:rsid w:val="00D25816"/>
    <w:rsid w:val="00D277E1"/>
    <w:rsid w:val="00D335CF"/>
    <w:rsid w:val="00D3402D"/>
    <w:rsid w:val="00D42957"/>
    <w:rsid w:val="00D470C3"/>
    <w:rsid w:val="00D71B0E"/>
    <w:rsid w:val="00D75454"/>
    <w:rsid w:val="00D77431"/>
    <w:rsid w:val="00D81694"/>
    <w:rsid w:val="00D824EA"/>
    <w:rsid w:val="00D84C59"/>
    <w:rsid w:val="00D87E9C"/>
    <w:rsid w:val="00D9444F"/>
    <w:rsid w:val="00D95763"/>
    <w:rsid w:val="00D95CE8"/>
    <w:rsid w:val="00D967FA"/>
    <w:rsid w:val="00DA1721"/>
    <w:rsid w:val="00DA2DB7"/>
    <w:rsid w:val="00DA7499"/>
    <w:rsid w:val="00DC3AF5"/>
    <w:rsid w:val="00DC588B"/>
    <w:rsid w:val="00DD14F9"/>
    <w:rsid w:val="00DD21C2"/>
    <w:rsid w:val="00DD30D6"/>
    <w:rsid w:val="00DE3B19"/>
    <w:rsid w:val="00DE77CB"/>
    <w:rsid w:val="00DF1AF5"/>
    <w:rsid w:val="00DF7906"/>
    <w:rsid w:val="00E048A5"/>
    <w:rsid w:val="00E06E31"/>
    <w:rsid w:val="00E11B95"/>
    <w:rsid w:val="00E14A0E"/>
    <w:rsid w:val="00E27093"/>
    <w:rsid w:val="00E42D34"/>
    <w:rsid w:val="00E60070"/>
    <w:rsid w:val="00E610A4"/>
    <w:rsid w:val="00E6421D"/>
    <w:rsid w:val="00E64A00"/>
    <w:rsid w:val="00E841D8"/>
    <w:rsid w:val="00E8521B"/>
    <w:rsid w:val="00E85220"/>
    <w:rsid w:val="00EA2E46"/>
    <w:rsid w:val="00EC0EC3"/>
    <w:rsid w:val="00ED0E2A"/>
    <w:rsid w:val="00ED39B3"/>
    <w:rsid w:val="00ED39D5"/>
    <w:rsid w:val="00ED3D7D"/>
    <w:rsid w:val="00ED4077"/>
    <w:rsid w:val="00ED5063"/>
    <w:rsid w:val="00EF0635"/>
    <w:rsid w:val="00F00E62"/>
    <w:rsid w:val="00F0349D"/>
    <w:rsid w:val="00F11699"/>
    <w:rsid w:val="00F117F8"/>
    <w:rsid w:val="00F304D9"/>
    <w:rsid w:val="00F30EAD"/>
    <w:rsid w:val="00F3671B"/>
    <w:rsid w:val="00F3756F"/>
    <w:rsid w:val="00F429E5"/>
    <w:rsid w:val="00F46989"/>
    <w:rsid w:val="00F47329"/>
    <w:rsid w:val="00F47A38"/>
    <w:rsid w:val="00F47EAE"/>
    <w:rsid w:val="00F603BD"/>
    <w:rsid w:val="00F74CC0"/>
    <w:rsid w:val="00F761C5"/>
    <w:rsid w:val="00F86100"/>
    <w:rsid w:val="00F922C5"/>
    <w:rsid w:val="00FB0BD3"/>
    <w:rsid w:val="00FD67AF"/>
    <w:rsid w:val="00FD7BDB"/>
    <w:rsid w:val="00FE068D"/>
    <w:rsid w:val="00FE3595"/>
    <w:rsid w:val="00FE7E8D"/>
    <w:rsid w:val="00FF13CD"/>
    <w:rsid w:val="011B572A"/>
    <w:rsid w:val="06630E15"/>
    <w:rsid w:val="09903D31"/>
    <w:rsid w:val="0A8F3F31"/>
    <w:rsid w:val="0C0008F4"/>
    <w:rsid w:val="0C3C7AF6"/>
    <w:rsid w:val="0E6A6913"/>
    <w:rsid w:val="16533461"/>
    <w:rsid w:val="1BA86C22"/>
    <w:rsid w:val="27B50DE4"/>
    <w:rsid w:val="2C0B6F0E"/>
    <w:rsid w:val="2DA34CE1"/>
    <w:rsid w:val="3AE04ADC"/>
    <w:rsid w:val="3C1934F8"/>
    <w:rsid w:val="432C279F"/>
    <w:rsid w:val="45D70058"/>
    <w:rsid w:val="46B43896"/>
    <w:rsid w:val="4E56248E"/>
    <w:rsid w:val="4EFA754B"/>
    <w:rsid w:val="5193418B"/>
    <w:rsid w:val="56C25533"/>
    <w:rsid w:val="60B3492E"/>
    <w:rsid w:val="64276D13"/>
    <w:rsid w:val="68EE2E29"/>
    <w:rsid w:val="6AEB37C3"/>
    <w:rsid w:val="6BA92DDF"/>
    <w:rsid w:val="750916B3"/>
    <w:rsid w:val="77E15A7D"/>
    <w:rsid w:val="7A2D7823"/>
    <w:rsid w:val="7D284D6D"/>
    <w:rsid w:val="7DA712D3"/>
    <w:rsid w:val="7FAE66C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utlineLvl w:val="0"/>
    </w:pPr>
    <w:rPr>
      <w:b/>
      <w:szCs w:val="36"/>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pPr>
      <w:jc w:val="left"/>
    </w:p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7">
    <w:name w:val="Normal (Web)"/>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character" w:styleId="10">
    <w:name w:val="FollowedHyperlink"/>
    <w:qFormat/>
    <w:uiPriority w:val="0"/>
    <w:rPr>
      <w:color w:val="800080"/>
      <w:u w:val="single"/>
    </w:rPr>
  </w:style>
  <w:style w:type="character" w:styleId="11">
    <w:name w:val="Emphasis"/>
    <w:qFormat/>
    <w:uiPriority w:val="0"/>
    <w:rPr>
      <w:i/>
      <w:iCs/>
    </w:rPr>
  </w:style>
  <w:style w:type="character" w:styleId="12">
    <w:name w:val="Hyperlink"/>
    <w:qFormat/>
    <w:uiPriority w:val="0"/>
    <w:rPr>
      <w:color w:val="0000FF"/>
      <w:u w:val="single"/>
    </w:rPr>
  </w:style>
  <w:style w:type="character" w:customStyle="1" w:styleId="13">
    <w:name w:val="serif1"/>
    <w:qFormat/>
    <w:uiPriority w:val="0"/>
    <w:rPr>
      <w:rFonts w:hint="default" w:ascii="Times New Roman" w:hAnsi="Times New Roman" w:cs="Times New Roman"/>
      <w:sz w:val="24"/>
      <w:szCs w:val="24"/>
    </w:rPr>
  </w:style>
  <w:style w:type="paragraph" w:customStyle="1" w:styleId="14">
    <w:name w:val="award"/>
    <w:basedOn w:val="1"/>
    <w:qFormat/>
    <w:uiPriority w:val="0"/>
    <w:pPr>
      <w:widowControl/>
      <w:spacing w:before="100" w:beforeAutospacing="1" w:after="100" w:afterAutospacing="1" w:line="225" w:lineRule="atLeast"/>
      <w:jc w:val="left"/>
    </w:pPr>
    <w:rPr>
      <w:rFonts w:ascii="Verdana" w:hAnsi="Verdana" w:eastAsia="Arial Unicode MS" w:cs="Arial Unicode MS"/>
      <w:b/>
      <w:bCs/>
      <w:color w:val="212D87"/>
      <w:kern w:val="0"/>
      <w:sz w:val="18"/>
      <w:szCs w:val="18"/>
    </w:rPr>
  </w:style>
  <w:style w:type="character" w:customStyle="1" w:styleId="15">
    <w:name w:val="bookcopy1"/>
    <w:qFormat/>
    <w:uiPriority w:val="0"/>
    <w:rPr>
      <w:rFonts w:hint="default" w:ascii="Verdana" w:hAnsi="Verdana"/>
      <w:color w:val="000000"/>
      <w:sz w:val="17"/>
      <w:szCs w:val="17"/>
      <w:u w:val="none"/>
    </w:rPr>
  </w:style>
  <w:style w:type="paragraph" w:customStyle="1" w:styleId="16">
    <w:name w:val="Key Selling Points"/>
    <w:basedOn w:val="1"/>
    <w:qFormat/>
    <w:uiPriority w:val="0"/>
    <w:pPr>
      <w:widowControl/>
      <w:numPr>
        <w:ilvl w:val="0"/>
        <w:numId w:val="1"/>
      </w:numPr>
      <w:tabs>
        <w:tab w:val="left" w:pos="720"/>
      </w:tabs>
      <w:spacing w:before="120" w:after="120"/>
      <w:ind w:left="360"/>
      <w:jc w:val="left"/>
    </w:pPr>
    <w:rPr>
      <w:rFonts w:ascii="Calibri" w:hAnsi="Calibri" w:eastAsia="Calibri" w:cs="Calibri"/>
      <w:kern w:val="0"/>
      <w:sz w:val="20"/>
      <w:szCs w:val="20"/>
      <w:lang w:eastAsia="en-US"/>
    </w:rPr>
  </w:style>
  <w:style w:type="paragraph" w:customStyle="1" w:styleId="17">
    <w:name w:val="Tipsheet Title"/>
    <w:basedOn w:val="1"/>
    <w:link w:val="18"/>
    <w:qFormat/>
    <w:uiPriority w:val="0"/>
    <w:pPr>
      <w:widowControl/>
      <w:jc w:val="left"/>
    </w:pPr>
    <w:rPr>
      <w:rFonts w:ascii="Calibri" w:hAnsi="Calibri"/>
      <w:b/>
      <w:bCs/>
      <w:kern w:val="0"/>
      <w:sz w:val="28"/>
      <w:szCs w:val="16"/>
      <w:lang w:eastAsia="en-US"/>
    </w:rPr>
  </w:style>
  <w:style w:type="character" w:customStyle="1" w:styleId="18">
    <w:name w:val="Tipsheet Title Char"/>
    <w:link w:val="17"/>
    <w:qFormat/>
    <w:uiPriority w:val="0"/>
    <w:rPr>
      <w:rFonts w:ascii="Calibri" w:hAnsi="Calibri" w:cs="Calibri"/>
      <w:b/>
      <w:bCs/>
      <w:sz w:val="28"/>
      <w:szCs w:val="16"/>
      <w:lang w:eastAsia="en-US"/>
    </w:rPr>
  </w:style>
  <w:style w:type="paragraph" w:styleId="1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2ndSpAcE</Company>
  <Pages>4</Pages>
  <Words>844</Words>
  <Characters>1158</Characters>
  <Lines>25</Lines>
  <Paragraphs>7</Paragraphs>
  <TotalTime>137</TotalTime>
  <ScaleCrop>false</ScaleCrop>
  <LinksUpToDate>false</LinksUpToDate>
  <CharactersWithSpaces>1190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2006-04-26T10:03:00Z</dcterms:created>
  <dc:creator>Image</dc:creator>
  <cp:lastModifiedBy>Jessica_Wu</cp:lastModifiedBy>
  <cp:lastPrinted>2004-04-23T07:06:00Z</cp:lastPrinted>
  <dcterms:modified xsi:type="dcterms:W3CDTF">2025-04-18T01:40:09Z</dcterms:modified>
  <dc:title>新 书 推 荐</dc:title>
  <cp:revision>394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7E342AC3ED0D4C08BF8E1B911E1EEC9C_13</vt:lpwstr>
  </property>
  <property fmtid="{D5CDD505-2E9C-101B-9397-08002B2CF9AE}" pid="4" name="KSOTemplateDocerSaveRecord">
    <vt:lpwstr>eyJoZGlkIjoiM2MwNTQyNTQ4YjYyMWFmMDY0MDg5YmE1NzQ5OGU4YWUiLCJ1c2VySWQiOiI1NzAyNTQ5ODcifQ==</vt:lpwstr>
  </property>
</Properties>
</file>